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80" w:after="80"/>
        <w:jc w:val="center"/>
      </w:pPr>
      <w:r>
        <w:rPr>
          <w:rFonts w:ascii="Aptos" w:hAnsi="Aptos"/>
          <w:b/>
          <w:color w:val="000000"/>
          <w:sz w:val="44"/>
        </w:rPr>
        <w:t>GitHub Issues Service Team Contributions</w:t>
      </w:r>
    </w:p>
    <w:p>
      <w:pPr>
        <w:spacing w:after="320"/>
        <w:jc w:val="center"/>
      </w:pPr>
      <w:r>
        <w:rPr>
          <w:rFonts w:ascii="Aptos" w:hAnsi="Aptos"/>
          <w:b w:val="0"/>
          <w:color w:val="000000"/>
          <w:sz w:val="22"/>
        </w:rPr>
        <w:t>CMPE 272 Assignment</w:t>
      </w:r>
    </w:p>
    <w:p>
      <w:pPr>
        <w:spacing w:after="200"/>
      </w:pPr>
      <w:r>
        <w:rPr>
          <w:rFonts w:ascii="Aptos" w:hAnsi="Aptos"/>
          <w:b w:val="0"/>
          <w:color w:val="000000"/>
          <w:sz w:val="22"/>
        </w:rPr>
        <w:t>This document records the team division of work for the GitHub Issues Service. The assignments below match the authorship comments in the source files.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28"/>
        </w:rPr>
        <w:t>Individual Contributions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5256"/>
        <w:gridCol w:w="3384"/>
      </w:tblGrid>
      <w:tr>
        <w:tc>
          <w:tcPr>
            <w:tcW w:type="dxa" w:w="1440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Member</w:t>
            </w:r>
          </w:p>
        </w:tc>
        <w:tc>
          <w:tcPr>
            <w:tcW w:type="dxa" w:w="5256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Work completed</w:t>
            </w:r>
          </w:p>
        </w:tc>
        <w:tc>
          <w:tcPr>
            <w:tcW w:type="dxa" w:w="3384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Primary code and artifacts</w:t>
            </w:r>
          </w:p>
        </w:tc>
      </w:tr>
      <w:tr>
        <w:tc>
          <w:tcPr>
            <w:tcW w:type="dxa" w:w="1440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Sonit</w:t>
            </w:r>
          </w:p>
        </w:tc>
        <w:tc>
          <w:tcPr>
            <w:tcW w:type="dxa" w:w="5256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Set up the FastAPI application, environment configuration, request and response models, health endpoint, request IDs, and shared error responses.</w:t>
            </w:r>
          </w:p>
        </w:tc>
        <w:tc>
          <w:tcPr>
            <w:tcW w:type="dxa" w:w="3384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app/config.py</w:t>
              <w:br/>
              <w:t>app/models.py</w:t>
              <w:br/>
              <w:t>app/main.py</w:t>
            </w:r>
          </w:p>
        </w:tc>
      </w:tr>
      <w:tr>
        <w:tc>
          <w:tcPr>
            <w:tcW w:type="dxa" w:w="1440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Sagar</w:t>
            </w:r>
          </w:p>
        </w:tc>
        <w:tc>
          <w:tcPr>
            <w:tcW w:type="dxa" w:w="5256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Implemented the GitHub REST client, issue and comment endpoints, pagination forwarding, and GitHub error and rate limit translation.</w:t>
            </w:r>
          </w:p>
        </w:tc>
        <w:tc>
          <w:tcPr>
            <w:tcW w:type="dxa" w:w="3384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app/github.py</w:t>
              <w:br/>
              <w:t>app/issues.py</w:t>
            </w:r>
          </w:p>
        </w:tc>
      </w:tr>
      <w:tr>
        <w:tc>
          <w:tcPr>
            <w:tcW w:type="dxa" w:w="1440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Joel</w:t>
            </w:r>
          </w:p>
        </w:tc>
        <w:tc>
          <w:tcPr>
            <w:tcW w:type="dxa" w:w="5256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Implemented GitHub webhook signature verification, supported event and action validation, delivery deduplication, event storage, and webhook routes.</w:t>
            </w:r>
          </w:p>
        </w:tc>
        <w:tc>
          <w:tcPr>
            <w:tcW w:type="dxa" w:w="3384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app/webhooks.py</w:t>
              <w:br/>
              <w:t>app/webhook_routes.py</w:t>
            </w:r>
          </w:p>
        </w:tc>
      </w:tr>
      <w:tr>
        <w:tc>
          <w:tcPr>
            <w:tcW w:type="dxa" w:w="1440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Mathew</w:t>
            </w:r>
          </w:p>
        </w:tc>
        <w:tc>
          <w:tcPr>
            <w:tcW w:type="dxa" w:w="5256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Wrote unit and live integration tests, prepared the OpenAPI contract, Docker and Make setup, README, design note, and this contribution record.</w:t>
            </w:r>
          </w:p>
        </w:tc>
        <w:tc>
          <w:tcPr>
            <w:tcW w:type="dxa" w:w="3384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tests/</w:t>
              <w:br/>
              <w:t>openapi.yaml</w:t>
              <w:br/>
              <w:t>Dockerfile</w:t>
              <w:br/>
              <w:t>README.md</w:t>
              <w:br/>
              <w:t>DESIGN.md</w:t>
            </w:r>
          </w:p>
        </w:tc>
      </w:tr>
    </w:tbl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28"/>
        </w:rPr>
        <w:t>Source Code Attribution</w:t>
      </w:r>
    </w:p>
    <w:p>
      <w:pPr>
        <w:spacing w:after="160"/>
      </w:pPr>
      <w:r>
        <w:rPr>
          <w:rFonts w:ascii="Aptos" w:hAnsi="Aptos"/>
          <w:b w:val="0"/>
          <w:color w:val="000000"/>
          <w:sz w:val="22"/>
        </w:rPr>
        <w:t>Each application module and test file begins with a # Author comment. These comments identify the team member responsible for that file or group of related work.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28"/>
        </w:rPr>
        <w:t>Shared Review</w:t>
      </w:r>
    </w:p>
    <w:p>
      <w:pPr>
        <w:spacing w:after="0"/>
      </w:pPr>
      <w:r>
        <w:rPr>
          <w:rFonts w:ascii="Aptos" w:hAnsi="Aptos"/>
          <w:b w:val="0"/>
          <w:color w:val="000000"/>
          <w:sz w:val="22"/>
        </w:rPr>
        <w:t>The team reviewed the API contract, test results, webhook behavior, and documentation together before submission.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