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451212535"/>
        <w:docPartObj>
          <w:docPartGallery w:val="Cover Pages"/>
          <w:docPartUnique/>
        </w:docPartObj>
      </w:sdtPr>
      <w:sdtContent>
        <w:p w14:paraId="434A2B24" w14:textId="450C8C62" w:rsidR="001A4C57" w:rsidRDefault="001A4C57"/>
        <w:p w14:paraId="57448CD5" w14:textId="0B6EE378" w:rsidR="001A4C57" w:rsidRDefault="001A4C57">
          <w:pPr>
            <w:rPr>
              <w:rFonts w:asciiTheme="majorHAnsi" w:eastAsiaTheme="majorEastAsia" w:hAnsiTheme="majorHAnsi" w:cstheme="majorBidi"/>
              <w:color w:val="0F4761" w:themeColor="accent1" w:themeShade="BF"/>
              <w:sz w:val="40"/>
              <w:szCs w:val="40"/>
            </w:rPr>
          </w:pPr>
          <w:r>
            <w:rPr>
              <w:noProof/>
              <w:lang w:eastAsia="zh-CN"/>
            </w:rPr>
            <mc:AlternateContent>
              <mc:Choice Requires="wps">
                <w:drawing>
                  <wp:anchor distT="0" distB="0" distL="182880" distR="182880" simplePos="0" relativeHeight="251660288" behindDoc="0" locked="0" layoutInCell="1" allowOverlap="1" wp14:anchorId="5044A5F5" wp14:editId="749F9638">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75"/>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DC40E0" w14:textId="31D18749" w:rsidR="001A4C57" w:rsidRPr="001A4C57" w:rsidRDefault="00000000" w:rsidP="001A4C57">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A4C57">
                                      <w:rPr>
                                        <w:color w:val="156082" w:themeColor="accent1"/>
                                        <w:sz w:val="72"/>
                                        <w:szCs w:val="72"/>
                                      </w:rPr>
                                      <w:t xml:space="preserve">Work Hard, Play Hard: My Internship </w:t>
                                    </w:r>
                                    <w:proofErr w:type="gramStart"/>
                                    <w:r w:rsidR="001A4C57">
                                      <w:rPr>
                                        <w:color w:val="156082" w:themeColor="accent1"/>
                                        <w:sz w:val="72"/>
                                        <w:szCs w:val="72"/>
                                      </w:rPr>
                                      <w:t>In</w:t>
                                    </w:r>
                                    <w:proofErr w:type="gramEnd"/>
                                    <w:r w:rsidR="001A4C57">
                                      <w:rPr>
                                        <w:color w:val="156082" w:themeColor="accent1"/>
                                        <w:sz w:val="72"/>
                                        <w:szCs w:val="72"/>
                                      </w:rPr>
                                      <w:t xml:space="preserve"> Esports</w:t>
                                    </w:r>
                                  </w:sdtContent>
                                </w:sdt>
                              </w:p>
                              <w:p w14:paraId="34A45BB2" w14:textId="5DAC0AEA" w:rsidR="001A4C57" w:rsidRDefault="00000000">
                                <w:pPr>
                                  <w:pStyle w:val="NoSpacing"/>
                                  <w:spacing w:before="80" w:after="40"/>
                                  <w:rPr>
                                    <w:caps/>
                                    <w:color w:val="A02B93" w:themeColor="accent5"/>
                                    <w:sz w:val="24"/>
                                    <w:szCs w:val="24"/>
                                  </w:rPr>
                                </w:pPr>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1A4C57">
                                      <w:rPr>
                                        <w:caps/>
                                        <w:color w:val="A02B93" w:themeColor="accent5"/>
                                        <w:sz w:val="24"/>
                                        <w:szCs w:val="24"/>
                                      </w:rPr>
                                      <w:t>Nkwawir, Sikem 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044A5F5" id="_x0000_t202" coordsize="21600,21600" o:spt="202" path="m,l,21600r21600,l21600,xe">
                    <v:stroke joinstyle="miter"/>
                    <v:path gradientshapeok="t" o:connecttype="rect"/>
                  </v:shapetype>
                  <v:shape id="Text Box 75"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" filled="f" stroked="f" strokeweight=".5pt">
                    <v:textbox style="mso-fit-shape-to-text:t" inset="0,0,0,0">
                      <w:txbxContent>
                        <w:p w14:paraId="1DDC40E0" w14:textId="31D18749" w:rsidR="001A4C57" w:rsidRPr="001A4C57" w:rsidRDefault="00000000" w:rsidP="001A4C57">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A4C57">
                                <w:rPr>
                                  <w:color w:val="156082" w:themeColor="accent1"/>
                                  <w:sz w:val="72"/>
                                  <w:szCs w:val="72"/>
                                </w:rPr>
                                <w:t xml:space="preserve">Work Hard, Play Hard: My Internship </w:t>
                              </w:r>
                              <w:proofErr w:type="gramStart"/>
                              <w:r w:rsidR="001A4C57">
                                <w:rPr>
                                  <w:color w:val="156082" w:themeColor="accent1"/>
                                  <w:sz w:val="72"/>
                                  <w:szCs w:val="72"/>
                                </w:rPr>
                                <w:t>In</w:t>
                              </w:r>
                              <w:proofErr w:type="gramEnd"/>
                              <w:r w:rsidR="001A4C57">
                                <w:rPr>
                                  <w:color w:val="156082" w:themeColor="accent1"/>
                                  <w:sz w:val="72"/>
                                  <w:szCs w:val="72"/>
                                </w:rPr>
                                <w:t xml:space="preserve"> Esports</w:t>
                              </w:r>
                            </w:sdtContent>
                          </w:sdt>
                        </w:p>
                        <w:p w14:paraId="34A45BB2" w14:textId="5DAC0AEA" w:rsidR="001A4C57" w:rsidRDefault="00000000">
                          <w:pPr>
                            <w:pStyle w:val="NoSpacing"/>
                            <w:spacing w:before="80" w:after="40"/>
                            <w:rPr>
                              <w:caps/>
                              <w:color w:val="A02B93" w:themeColor="accent5"/>
                              <w:sz w:val="24"/>
                              <w:szCs w:val="24"/>
                            </w:rPr>
                          </w:pPr>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1A4C57">
                                <w:rPr>
                                  <w:caps/>
                                  <w:color w:val="A02B93" w:themeColor="accent5"/>
                                  <w:sz w:val="24"/>
                                  <w:szCs w:val="24"/>
                                </w:rPr>
                                <w:t>Nkwawir, Sikem S.</w:t>
                              </w:r>
                            </w:sdtContent>
                          </w:sdt>
                        </w:p>
                      </w:txbxContent>
                    </v:textbox>
                    <w10:wrap type="square" anchorx="margin" anchory="page"/>
                  </v:shape>
                </w:pict>
              </mc:Fallback>
            </mc:AlternateContent>
          </w:r>
          <w:r>
            <w:br w:type="page"/>
          </w:r>
        </w:p>
      </w:sdtContent>
    </w:sdt>
    <w:p w14:paraId="0F8B2748" w14:textId="3A793720" w:rsidR="00DD520C" w:rsidRPr="00DD520C" w:rsidRDefault="00DD520C" w:rsidP="00DD520C">
      <w:pPr>
        <w:pStyle w:val="Heading1"/>
      </w:pPr>
      <w:r w:rsidRPr="00DD520C">
        <w:lastRenderedPageBreak/>
        <w:t>Abstract</w:t>
      </w:r>
    </w:p>
    <w:p w14:paraId="0B6D03D9" w14:textId="24CD432F" w:rsidR="00DD520C" w:rsidRPr="00DD520C" w:rsidRDefault="00DD520C" w:rsidP="00DD520C">
      <w:pPr>
        <w:ind w:firstLine="720"/>
      </w:pPr>
      <w:r w:rsidRPr="00DD520C">
        <w:t>This report summarizes the analytical and research-focused work completed during my internship with the Corporate Esports Association (CEA), an organization committed to enhancing workplace engagement through structured competitive gaming and charitable initiatives. The internship centered on assessing esports industry trends, evaluating the viability of major game</w:t>
      </w:r>
      <w:r>
        <w:t>s</w:t>
      </w:r>
      <w:r w:rsidRPr="00DD520C">
        <w:t xml:space="preserve">, and supporting data-informed decision-making within CEA’s Engineering and Product teams. </w:t>
      </w:r>
      <w:r w:rsidR="001A4C57">
        <w:t>The</w:t>
      </w:r>
      <w:r w:rsidRPr="00DD520C">
        <w:t xml:space="preserve"> literature review highlighted the rapid </w:t>
      </w:r>
      <w:r>
        <w:t>growth</w:t>
      </w:r>
      <w:r w:rsidRPr="00DD520C">
        <w:t xml:space="preserve"> and diversification of the esports industry, as well as its cognitive, social, and organizational benefits. Building on this foundation, the report analyzes CEA’s internal participation data alongside global tournament trends</w:t>
      </w:r>
      <w:r>
        <w:t>,</w:t>
      </w:r>
      <w:r w:rsidRPr="00DD520C">
        <w:t xml:space="preserve"> revealing both industry-wide declines and engagement challenges specific to the organization.</w:t>
      </w:r>
    </w:p>
    <w:p w14:paraId="7039481D" w14:textId="649BE75A" w:rsidR="00DD520C" w:rsidRPr="00DD520C" w:rsidRDefault="00DD520C" w:rsidP="00DD520C">
      <w:pPr>
        <w:ind w:firstLine="720"/>
      </w:pPr>
      <w:r w:rsidRPr="00DD520C">
        <w:t>The principal projects included the creation of the 7-Signal Scoring Model, a structured framework for evaluating game viability</w:t>
      </w:r>
      <w:r w:rsidR="001A4C57">
        <w:t>,</w:t>
      </w:r>
      <w:r w:rsidRPr="00DD520C">
        <w:t xml:space="preserve"> a multi-year </w:t>
      </w:r>
      <w:r>
        <w:t>analysis of tournament trend</w:t>
      </w:r>
      <w:r w:rsidRPr="00DD520C">
        <w:t>s</w:t>
      </w:r>
      <w:r w:rsidR="001A4C57">
        <w:t>,</w:t>
      </w:r>
      <w:r w:rsidRPr="00DD520C">
        <w:t xml:space="preserve"> and an employer benefit report outlining the value of esports participation for both companies and employees. The findings offered strategic insights into game selection, ecosystem stability, and opportunities to improve CEA’s engagement outcomes. The internship also provided important lessons in analytical flexibility, cross-team collaboration, data infrastructure planning, and project management. The report concludes with recommendations for strengthening CEA’s analytical capabilities, improving its data systems, and expanding its research initiatives. Overall, the internship offered applied experience in esports analytics and contributed practical tools and insights to support CEA’s long-term strategic goals.</w:t>
      </w:r>
    </w:p>
    <w:p w14:paraId="68CE700F" w14:textId="4B34030B" w:rsidR="00E6736D" w:rsidRPr="00E6736D" w:rsidRDefault="00E6736D" w:rsidP="00E6736D">
      <w:pPr>
        <w:pStyle w:val="Heading1"/>
      </w:pPr>
      <w:r w:rsidRPr="00E6736D">
        <w:t>Introduction</w:t>
      </w:r>
    </w:p>
    <w:p w14:paraId="44402ACB" w14:textId="75C19B82" w:rsidR="00E6736D" w:rsidRPr="00E6736D" w:rsidRDefault="00E6736D" w:rsidP="00E6736D">
      <w:pPr>
        <w:ind w:firstLine="720"/>
      </w:pPr>
      <w:r w:rsidRPr="00E6736D">
        <w:t xml:space="preserve">The esports industry has </w:t>
      </w:r>
      <w:r w:rsidR="00DD520C">
        <w:t>rapidly become</w:t>
      </w:r>
      <w:r w:rsidRPr="00E6736D">
        <w:t xml:space="preserve"> one of the fastest-growing </w:t>
      </w:r>
      <w:r w:rsidR="00DD520C">
        <w:t>digital sectors</w:t>
      </w:r>
      <w:r w:rsidRPr="00E6736D">
        <w:t xml:space="preserve">, </w:t>
      </w:r>
      <w:r w:rsidR="00DD520C">
        <w:t>evolv</w:t>
      </w:r>
      <w:r w:rsidRPr="00E6736D">
        <w:t xml:space="preserve">ing from a </w:t>
      </w:r>
      <w:r w:rsidR="00DD520C">
        <w:t xml:space="preserve">once-niche, hobby-driven activity </w:t>
      </w:r>
      <w:r w:rsidRPr="00E6736D">
        <w:t>into a highly structured</w:t>
      </w:r>
      <w:r w:rsidR="00DD520C">
        <w:t xml:space="preserve"> and</w:t>
      </w:r>
      <w:r w:rsidRPr="00E6736D">
        <w:t xml:space="preserve"> competitive ecosystem. With millions of active players, spectators, and organizations participating worldwide, esports now </w:t>
      </w:r>
      <w:r w:rsidR="00DD520C">
        <w:t xml:space="preserve">possess </w:t>
      </w:r>
      <w:r w:rsidRPr="00E6736D">
        <w:t>many of the characteristics traditionally associated with professional sports, including leagues, sponsorships, broadcast rights, and large</w:t>
      </w:r>
      <w:r w:rsidR="00DD520C">
        <w:t>-scale</w:t>
      </w:r>
      <w:r w:rsidRPr="00E6736D">
        <w:t xml:space="preserve"> tournaments. </w:t>
      </w:r>
      <w:r w:rsidR="00DD520C">
        <w:t>Thanks in large part to esports, video games</w:t>
      </w:r>
      <w:r w:rsidRPr="00E6736D">
        <w:t xml:space="preserve"> </w:t>
      </w:r>
      <w:r w:rsidR="00DD520C" w:rsidRPr="00E6736D">
        <w:t>have</w:t>
      </w:r>
      <w:r w:rsidRPr="00E6736D">
        <w:t xml:space="preserve"> expanded into educational, corporate, and </w:t>
      </w:r>
      <w:r w:rsidR="00DD520C">
        <w:t>charitable</w:t>
      </w:r>
      <w:r w:rsidRPr="00E6736D">
        <w:t xml:space="preserve"> </w:t>
      </w:r>
      <w:r w:rsidR="00DD520C">
        <w:t xml:space="preserve">areas, </w:t>
      </w:r>
      <w:r w:rsidRPr="00E6736D">
        <w:t xml:space="preserve">creating new opportunities for </w:t>
      </w:r>
      <w:r w:rsidR="00DD520C">
        <w:t>benefits that reach beyond straightforward enjoyment.</w:t>
      </w:r>
    </w:p>
    <w:p w14:paraId="30B8DFF6" w14:textId="36822C92" w:rsidR="00E6736D" w:rsidRPr="00E6736D" w:rsidRDefault="00E6736D" w:rsidP="00DD520C">
      <w:pPr>
        <w:ind w:firstLine="720"/>
      </w:pPr>
      <w:r w:rsidRPr="00E6736D">
        <w:t xml:space="preserve">Within this broader </w:t>
      </w:r>
      <w:r w:rsidR="00DD520C" w:rsidRPr="00E6736D">
        <w:t>i</w:t>
      </w:r>
      <w:r w:rsidR="00DD520C">
        <w:t xml:space="preserve">ndustry, </w:t>
      </w:r>
      <w:r w:rsidRPr="00E6736D">
        <w:t>the Corporate Esports Association (CEA) plays a significant role in connecting employees, companies, and charitable organizations through structured gaming competitions. Founded in 2012, CEA organizes esports tournaments where employees</w:t>
      </w:r>
      <w:r w:rsidR="00DD520C">
        <w:t xml:space="preserve"> can</w:t>
      </w:r>
      <w:r w:rsidRPr="00E6736D">
        <w:t xml:space="preserve"> represent their </w:t>
      </w:r>
      <w:r w:rsidR="00DD520C">
        <w:t>companies</w:t>
      </w:r>
      <w:r w:rsidRPr="00E6736D">
        <w:t xml:space="preserve"> across </w:t>
      </w:r>
      <w:r w:rsidR="00DD520C">
        <w:t>various</w:t>
      </w:r>
      <w:r w:rsidRPr="00E6736D">
        <w:t xml:space="preserve"> titles, competing </w:t>
      </w:r>
      <w:r w:rsidR="00DD520C">
        <w:t>for both</w:t>
      </w:r>
      <w:r w:rsidRPr="00E6736D">
        <w:t xml:space="preserve"> recognition </w:t>
      </w:r>
      <w:r w:rsidR="00DD520C">
        <w:t xml:space="preserve">and in </w:t>
      </w:r>
      <w:r w:rsidRPr="00E6736D">
        <w:t xml:space="preserve">support </w:t>
      </w:r>
      <w:r w:rsidR="00DD520C">
        <w:t xml:space="preserve">of </w:t>
      </w:r>
      <w:r w:rsidRPr="00E6736D">
        <w:t xml:space="preserve">charitable causes. </w:t>
      </w:r>
      <w:r w:rsidR="00DD520C">
        <w:t xml:space="preserve">The </w:t>
      </w:r>
      <w:r w:rsidRPr="00E6736D">
        <w:t xml:space="preserve">organization aims “to transform workplace </w:t>
      </w:r>
      <w:proofErr w:type="gramStart"/>
      <w:r w:rsidRPr="00E6736D">
        <w:t>team-building</w:t>
      </w:r>
      <w:proofErr w:type="gramEnd"/>
      <w:r w:rsidRPr="00E6736D">
        <w:t xml:space="preserve"> into a force for social impact,” helping companies </w:t>
      </w:r>
      <w:r w:rsidR="00DD520C">
        <w:t>improve</w:t>
      </w:r>
      <w:r w:rsidRPr="00E6736D">
        <w:t xml:space="preserve"> team </w:t>
      </w:r>
      <w:r w:rsidR="00DD520C">
        <w:t>dynamics</w:t>
      </w:r>
      <w:r w:rsidRPr="00E6736D">
        <w:t xml:space="preserve"> while contributing to </w:t>
      </w:r>
      <w:r w:rsidR="00DD520C">
        <w:t>causes they hold dear</w:t>
      </w:r>
      <w:r w:rsidRPr="00E6736D">
        <w:t xml:space="preserve">. Through its flagship Corporate Charity Championships, CEA has united thousands of players and raised more than $500,000 for charity since 2018. </w:t>
      </w:r>
    </w:p>
    <w:p w14:paraId="3F749F15" w14:textId="1F77C230" w:rsidR="00E6736D" w:rsidRPr="00E6736D" w:rsidRDefault="00E6736D" w:rsidP="00E6736D">
      <w:pPr>
        <w:ind w:firstLine="720"/>
      </w:pPr>
      <w:r w:rsidRPr="00E6736D">
        <w:lastRenderedPageBreak/>
        <w:t xml:space="preserve">CEA’s strength lies in its unique alignment of gaming, corporate engagement, and philanthropy. By offering structured tournaments </w:t>
      </w:r>
      <w:r w:rsidR="00DD520C">
        <w:t xml:space="preserve">and a dedicated volunteer team </w:t>
      </w:r>
      <w:r w:rsidRPr="00E6736D">
        <w:t>that supports player experience and data operations, CEA has established itself as the longest-running and most successful organization in the corporate gaming space. Today, more than 200 corporate teams across the United States participate in CEA events, making it a key contributor to workplace engagement in remote, hybrid, and distributed work environments.</w:t>
      </w:r>
    </w:p>
    <w:p w14:paraId="7807C3BD" w14:textId="009DD701" w:rsidR="00E6736D" w:rsidRPr="00E6736D" w:rsidRDefault="00E6736D" w:rsidP="00E6736D">
      <w:pPr>
        <w:ind w:firstLine="720"/>
      </w:pPr>
      <w:r w:rsidRPr="00E6736D">
        <w:t xml:space="preserve">I chose to intern with CEA because the organization </w:t>
      </w:r>
      <w:r w:rsidR="00DD520C">
        <w:t>combines</w:t>
      </w:r>
      <w:r w:rsidRPr="00E6736D">
        <w:t xml:space="preserve"> data analytics, gaming</w:t>
      </w:r>
      <w:r w:rsidR="00DD520C">
        <w:t xml:space="preserve">, </w:t>
      </w:r>
      <w:r w:rsidRPr="00E6736D">
        <w:t>and workforce engagement</w:t>
      </w:r>
      <w:r w:rsidR="00DD520C">
        <w:t xml:space="preserve">, which are all </w:t>
      </w:r>
      <w:r w:rsidRPr="00E6736D">
        <w:t xml:space="preserve">areas highly relevant to my </w:t>
      </w:r>
      <w:r w:rsidR="00DD520C">
        <w:t>personal</w:t>
      </w:r>
      <w:r w:rsidRPr="00E6736D">
        <w:t xml:space="preserve"> interests and professional aspirations. As a member of the Engineering Team, I had the opportunity to apply analytical and research skills to real-world industry problems, support data-driven decision-making processes, and contribute to projects that</w:t>
      </w:r>
      <w:r w:rsidR="00DD520C">
        <w:t xml:space="preserve"> will hopefully</w:t>
      </w:r>
      <w:r w:rsidRPr="00E6736D">
        <w:t xml:space="preserve"> inform the future direction of CEA’s programs. This internship </w:t>
      </w:r>
      <w:r w:rsidR="00DD520C">
        <w:t xml:space="preserve">provided </w:t>
      </w:r>
      <w:r w:rsidRPr="00E6736D">
        <w:t xml:space="preserve">me </w:t>
      </w:r>
      <w:r w:rsidR="00DD520C">
        <w:t>with</w:t>
      </w:r>
      <w:r w:rsidRPr="00E6736D">
        <w:t xml:space="preserve"> </w:t>
      </w:r>
      <w:r w:rsidR="00DD520C">
        <w:t xml:space="preserve">the opportunity to </w:t>
      </w:r>
      <w:r w:rsidRPr="00E6736D">
        <w:t>deepen my understanding of the esports industry while gaining practical experience</w:t>
      </w:r>
      <w:r w:rsidR="00DD520C">
        <w:t>.</w:t>
      </w:r>
    </w:p>
    <w:p w14:paraId="6B9358CD" w14:textId="77777777" w:rsidR="00C22C2F" w:rsidRDefault="00C22C2F" w:rsidP="00E6736D"/>
    <w:p w14:paraId="31ADBFE3" w14:textId="6127B7B5" w:rsidR="00E6736D" w:rsidRDefault="00E6736D" w:rsidP="00E6736D">
      <w:pPr>
        <w:pStyle w:val="Heading1"/>
      </w:pPr>
      <w:r>
        <w:t>Literature Review</w:t>
      </w:r>
    </w:p>
    <w:p w14:paraId="1492DAC6" w14:textId="3BC0B224" w:rsidR="00E6736D" w:rsidRPr="00E6736D" w:rsidRDefault="00E6736D" w:rsidP="00E6736D">
      <w:pPr>
        <w:ind w:firstLine="720"/>
      </w:pPr>
      <w:r w:rsidRPr="00E6736D">
        <w:t xml:space="preserve">Esports has evolved into a </w:t>
      </w:r>
      <w:r w:rsidR="00DD520C">
        <w:t>significant</w:t>
      </w:r>
      <w:r w:rsidRPr="00E6736D">
        <w:t xml:space="preserve"> global industry supported by millions of players, spectators, and organizations operating across digital platforms. </w:t>
      </w:r>
      <w:r w:rsidR="00DD520C">
        <w:t>Market r</w:t>
      </w:r>
      <w:r w:rsidRPr="00E6736D">
        <w:t xml:space="preserve">esearch </w:t>
      </w:r>
      <w:r w:rsidR="00DD520C">
        <w:t>indicates</w:t>
      </w:r>
      <w:r w:rsidRPr="00E6736D">
        <w:t xml:space="preserve"> </w:t>
      </w:r>
      <w:r w:rsidR="00DD520C">
        <w:t xml:space="preserve">that </w:t>
      </w:r>
      <w:r w:rsidRPr="00E6736D">
        <w:t xml:space="preserve">esports </w:t>
      </w:r>
      <w:r w:rsidR="00DD520C">
        <w:t>i</w:t>
      </w:r>
      <w:r w:rsidRPr="00E6736D">
        <w:t xml:space="preserve">s one of the fastest-growing </w:t>
      </w:r>
      <w:r w:rsidR="00DD520C">
        <w:t>industries in entertainment,</w:t>
      </w:r>
      <w:r w:rsidRPr="00E6736D">
        <w:t xml:space="preserve"> </w:t>
      </w:r>
      <w:r w:rsidR="00DD520C">
        <w:t>with the</w:t>
      </w:r>
      <w:r w:rsidRPr="00E6736D">
        <w:t xml:space="preserve"> global market valued at over $1.1 billion in 2020 and projected to grow at a rate of approximately 26.7</w:t>
      </w:r>
      <w:r w:rsidR="00DD520C">
        <w:t>%</w:t>
      </w:r>
      <w:r w:rsidRPr="00E6736D">
        <w:t xml:space="preserve"> annually </w:t>
      </w:r>
      <w:sdt>
        <w:sdtPr>
          <w:id w:val="-234782639"/>
          <w:citation/>
        </w:sdtPr>
        <w:sdtContent>
          <w:r w:rsidR="00DD520C">
            <w:fldChar w:fldCharType="begin"/>
          </w:r>
          <w:r w:rsidR="00DD520C">
            <w:instrText xml:space="preserve"> CITATION Hov21 \l 1033 </w:instrText>
          </w:r>
          <w:r w:rsidR="00DD520C">
            <w:fldChar w:fldCharType="separate"/>
          </w:r>
          <w:r w:rsidR="001A4C57">
            <w:rPr>
              <w:noProof/>
            </w:rPr>
            <w:t>(Hovey &amp; Bjurstrom, 2021)</w:t>
          </w:r>
          <w:r w:rsidR="00DD520C">
            <w:fldChar w:fldCharType="end"/>
          </w:r>
        </w:sdtContent>
      </w:sdt>
      <w:r w:rsidR="00DD520C">
        <w:t xml:space="preserve">. </w:t>
      </w:r>
      <w:r w:rsidRPr="00E6736D">
        <w:t>Much of this growth has been driven by the increased accessibility of competitive gaming, the expansion of broadcasting platforms, and the integration of esports into corporate, educational, and community programs.</w:t>
      </w:r>
    </w:p>
    <w:p w14:paraId="74082074" w14:textId="5FC9D99E" w:rsidR="00E6736D" w:rsidRPr="00E6736D" w:rsidRDefault="00C07DFB" w:rsidP="00E6736D">
      <w:pPr>
        <w:ind w:firstLine="720"/>
      </w:pPr>
      <w:r w:rsidRPr="00C07DFB">
        <w:t>A major factor shaping the esports ecosystem is the way audiences engage with competitive content.</w:t>
      </w:r>
      <w:r>
        <w:t xml:space="preserve"> </w:t>
      </w:r>
      <w:r w:rsidR="00E6736D" w:rsidRPr="00E6736D">
        <w:t xml:space="preserve">Studies show that spectators </w:t>
      </w:r>
      <w:r w:rsidR="00DD520C">
        <w:t>watch and enjoy</w:t>
      </w:r>
      <w:r w:rsidR="00E6736D" w:rsidRPr="00E6736D">
        <w:t xml:space="preserve"> billions of hours of esports content annually, with </w:t>
      </w:r>
      <w:r w:rsidR="00DD520C">
        <w:t xml:space="preserve">the streaming service </w:t>
      </w:r>
      <w:r w:rsidR="00E6736D" w:rsidRPr="00E6736D">
        <w:t xml:space="preserve">Twitch accounting for more than 2.4 billion hours of watched esports streams in 2019 </w:t>
      </w:r>
      <w:sdt>
        <w:sdtPr>
          <w:id w:val="903649632"/>
          <w:citation/>
        </w:sdtPr>
        <w:sdtContent>
          <w:r w:rsidR="00DD520C">
            <w:fldChar w:fldCharType="begin"/>
          </w:r>
          <w:r w:rsidR="00DD520C">
            <w:instrText xml:space="preserve"> CITATION Hov21 \l 1033 </w:instrText>
          </w:r>
          <w:r w:rsidR="00DD520C">
            <w:fldChar w:fldCharType="separate"/>
          </w:r>
          <w:r w:rsidR="001A4C57">
            <w:rPr>
              <w:noProof/>
            </w:rPr>
            <w:t>(Hovey &amp; Bjurstrom, 2021)</w:t>
          </w:r>
          <w:r w:rsidR="00DD520C">
            <w:fldChar w:fldCharType="end"/>
          </w:r>
        </w:sdtContent>
      </w:sdt>
      <w:r w:rsidR="00E6736D" w:rsidRPr="00E6736D">
        <w:t xml:space="preserve">. </w:t>
      </w:r>
      <w:r w:rsidR="00E6736D">
        <w:t xml:space="preserve"> </w:t>
      </w:r>
      <w:r w:rsidR="00E6736D" w:rsidRPr="00E6736D">
        <w:t xml:space="preserve">This strong viewer engagement </w:t>
      </w:r>
      <w:r w:rsidR="00DD520C">
        <w:t xml:space="preserve">provides the impetus for </w:t>
      </w:r>
      <w:r w:rsidR="00E6736D" w:rsidRPr="00E6736D">
        <w:t xml:space="preserve">sponsorships, advertising, tournament prize pools, and the growth of professional organizations. Esports tournaments range widely in scale, from </w:t>
      </w:r>
      <w:r w:rsidR="00DD520C">
        <w:t xml:space="preserve">small, local </w:t>
      </w:r>
      <w:r w:rsidR="00E6736D" w:rsidRPr="00E6736D">
        <w:t xml:space="preserve">events to global competitions hosted by top organizers such as </w:t>
      </w:r>
      <w:proofErr w:type="spellStart"/>
      <w:r w:rsidR="00E6736D" w:rsidRPr="00E6736D">
        <w:t>DreamHack</w:t>
      </w:r>
      <w:proofErr w:type="spellEnd"/>
      <w:r w:rsidR="00E6736D" w:rsidRPr="00E6736D">
        <w:t xml:space="preserve">, ESL, Major League Gaming (MLG), and ELEAGUE. These organizations generated more than $172 million in combined revenue in 2019 </w:t>
      </w:r>
      <w:sdt>
        <w:sdtPr>
          <w:id w:val="1010413821"/>
          <w:citation/>
        </w:sdtPr>
        <w:sdtContent>
          <w:r w:rsidR="00DD520C">
            <w:fldChar w:fldCharType="begin"/>
          </w:r>
          <w:r w:rsidR="00DD520C">
            <w:instrText xml:space="preserve"> CITATION Hov21 \l 1033 </w:instrText>
          </w:r>
          <w:r w:rsidR="00DD520C">
            <w:fldChar w:fldCharType="separate"/>
          </w:r>
          <w:r w:rsidR="001A4C57">
            <w:rPr>
              <w:noProof/>
            </w:rPr>
            <w:t>(Hovey &amp; Bjurstrom, 2021)</w:t>
          </w:r>
          <w:r w:rsidR="00DD520C">
            <w:fldChar w:fldCharType="end"/>
          </w:r>
        </w:sdtContent>
      </w:sdt>
      <w:r w:rsidR="00E6736D" w:rsidRPr="00E6736D">
        <w:t xml:space="preserve">. </w:t>
      </w:r>
    </w:p>
    <w:p w14:paraId="49471F2C" w14:textId="3F169877" w:rsidR="00E6736D" w:rsidRPr="00E6736D" w:rsidRDefault="00C07DFB" w:rsidP="00E6736D">
      <w:pPr>
        <w:ind w:firstLine="720"/>
      </w:pPr>
      <w:r w:rsidRPr="00C07DFB">
        <w:t>Researchers often highlight how varied esports ecosystems are, noting differences across game genres and communities.</w:t>
      </w:r>
      <w:r>
        <w:t xml:space="preserve"> </w:t>
      </w:r>
      <w:r w:rsidR="00E6736D" w:rsidRPr="00E6736D">
        <w:t xml:space="preserve">Competitive titles fall into </w:t>
      </w:r>
      <w:r w:rsidR="00DD520C">
        <w:t>genres including, but not limited to,</w:t>
      </w:r>
      <w:r w:rsidR="00E6736D" w:rsidRPr="00E6736D">
        <w:t xml:space="preserve"> multiplayer online battle arenas (MOBAs), tactical </w:t>
      </w:r>
      <w:r w:rsidR="00DD520C">
        <w:t xml:space="preserve">and arena </w:t>
      </w:r>
      <w:r w:rsidR="00E6736D" w:rsidRPr="00E6736D">
        <w:t xml:space="preserve">shooters, sports simulations, </w:t>
      </w:r>
      <w:r w:rsidR="00DD520C">
        <w:t xml:space="preserve">trading </w:t>
      </w:r>
      <w:r w:rsidR="00E6736D" w:rsidRPr="00E6736D">
        <w:t>card games, and strategy games</w:t>
      </w:r>
      <w:sdt>
        <w:sdtPr>
          <w:id w:val="2112393227"/>
          <w:citation/>
        </w:sdtPr>
        <w:sdtContent>
          <w:r w:rsidR="001A4C57">
            <w:fldChar w:fldCharType="begin"/>
          </w:r>
          <w:r w:rsidR="001A4C57">
            <w:instrText xml:space="preserve"> CITATION Mar22 \l 1033 </w:instrText>
          </w:r>
          <w:r w:rsidR="001A4C57">
            <w:fldChar w:fldCharType="separate"/>
          </w:r>
          <w:r w:rsidR="001A4C57">
            <w:rPr>
              <w:noProof/>
            </w:rPr>
            <w:t xml:space="preserve"> (Maryville University, 2022)</w:t>
          </w:r>
          <w:r w:rsidR="001A4C57">
            <w:fldChar w:fldCharType="end"/>
          </w:r>
        </w:sdtContent>
      </w:sdt>
      <w:r w:rsidR="00E6736D" w:rsidRPr="00E6736D">
        <w:t xml:space="preserve">. This diversity </w:t>
      </w:r>
      <w:r w:rsidR="00DD520C">
        <w:t xml:space="preserve">widens </w:t>
      </w:r>
      <w:r w:rsidR="00E6736D" w:rsidRPr="00E6736D">
        <w:t>the appeal of esports by allowing players with varying interests, skill sets, and backgrounds to find a competitive space</w:t>
      </w:r>
      <w:r w:rsidR="00DD520C">
        <w:t xml:space="preserve"> </w:t>
      </w:r>
      <w:sdt>
        <w:sdtPr>
          <w:id w:val="999393953"/>
          <w:citation/>
        </w:sdtPr>
        <w:sdtContent>
          <w:r w:rsidR="00DD520C">
            <w:fldChar w:fldCharType="begin"/>
          </w:r>
          <w:r w:rsidR="00DD520C">
            <w:instrText xml:space="preserve"> CITATION Sin19 \l 1033 </w:instrText>
          </w:r>
          <w:r w:rsidR="00DD520C">
            <w:fldChar w:fldCharType="separate"/>
          </w:r>
          <w:r w:rsidR="001A4C57">
            <w:rPr>
              <w:noProof/>
            </w:rPr>
            <w:t>(Singer &amp; Chi, 2019)</w:t>
          </w:r>
          <w:r w:rsidR="00DD520C">
            <w:fldChar w:fldCharType="end"/>
          </w:r>
        </w:sdtContent>
      </w:sdt>
      <w:r w:rsidR="00E6736D" w:rsidRPr="00E6736D">
        <w:t>.</w:t>
      </w:r>
      <w:r w:rsidR="00E6736D">
        <w:t xml:space="preserve"> </w:t>
      </w:r>
      <w:r w:rsidR="00DD520C">
        <w:t>Research</w:t>
      </w:r>
      <w:r w:rsidR="00E6736D" w:rsidRPr="00E6736D">
        <w:t xml:space="preserve"> note</w:t>
      </w:r>
      <w:r w:rsidR="00DD520C">
        <w:t>s</w:t>
      </w:r>
      <w:r w:rsidR="00E6736D" w:rsidRPr="00E6736D">
        <w:t xml:space="preserve"> that the most sustainable competitive titles share several characteristics: large and active player </w:t>
      </w:r>
      <w:r w:rsidR="00E6736D" w:rsidRPr="00E6736D">
        <w:lastRenderedPageBreak/>
        <w:t xml:space="preserve">bases, stable patch cycles, strong developer support, balanced gameplay, and accessibility for both newcomers and competitive players </w:t>
      </w:r>
      <w:sdt>
        <w:sdtPr>
          <w:id w:val="-16395423"/>
          <w:citation/>
        </w:sdtPr>
        <w:sdtContent>
          <w:r w:rsidR="00DD520C">
            <w:fldChar w:fldCharType="begin"/>
          </w:r>
          <w:r w:rsidR="00DD520C">
            <w:instrText xml:space="preserve"> CITATION Abi \l 1033 </w:instrText>
          </w:r>
          <w:r w:rsidR="00DD520C">
            <w:fldChar w:fldCharType="separate"/>
          </w:r>
          <w:r w:rsidR="001A4C57">
            <w:rPr>
              <w:noProof/>
            </w:rPr>
            <w:t>(Kristina, 2025)</w:t>
          </w:r>
          <w:r w:rsidR="00DD520C">
            <w:fldChar w:fldCharType="end"/>
          </w:r>
        </w:sdtContent>
      </w:sdt>
      <w:r w:rsidR="00E6736D" w:rsidRPr="00E6736D">
        <w:t xml:space="preserve">. </w:t>
      </w:r>
    </w:p>
    <w:p w14:paraId="6AF23E13" w14:textId="68232B89" w:rsidR="00E6736D" w:rsidRPr="00E6736D" w:rsidRDefault="00C07DFB" w:rsidP="00DD520C">
      <w:pPr>
        <w:ind w:firstLine="720"/>
      </w:pPr>
      <w:r w:rsidRPr="00C07DFB">
        <w:t>Several studies go further, examining how participation in esports supports cognitive and social development.</w:t>
      </w:r>
      <w:r>
        <w:t xml:space="preserve"> </w:t>
      </w:r>
      <w:r w:rsidR="00DD520C">
        <w:t>H</w:t>
      </w:r>
      <w:r w:rsidR="00E6736D" w:rsidRPr="00E6736D">
        <w:t>igh-performing players develop transferable skills</w:t>
      </w:r>
      <w:r w:rsidR="00DD520C">
        <w:t>, including</w:t>
      </w:r>
      <w:r w:rsidR="00E6736D" w:rsidRPr="00E6736D">
        <w:t xml:space="preserve"> decision-making, communication, multitasking, strategic thinking, and emotional regulation </w:t>
      </w:r>
      <w:sdt>
        <w:sdtPr>
          <w:id w:val="-1275791921"/>
          <w:citation/>
        </w:sdtPr>
        <w:sdtContent>
          <w:r w:rsidR="00DD520C">
            <w:fldChar w:fldCharType="begin"/>
          </w:r>
          <w:r w:rsidR="00DD520C">
            <w:instrText xml:space="preserve"> CITATION Cen23 \l 1033 </w:instrText>
          </w:r>
          <w:r w:rsidR="00DD520C">
            <w:fldChar w:fldCharType="separate"/>
          </w:r>
          <w:r w:rsidR="001A4C57">
            <w:rPr>
              <w:noProof/>
            </w:rPr>
            <w:t>(Centre for Digital Wellbeing, 2023)</w:t>
          </w:r>
          <w:r w:rsidR="00DD520C">
            <w:fldChar w:fldCharType="end"/>
          </w:r>
        </w:sdtContent>
      </w:sdt>
      <w:r w:rsidR="00E6736D" w:rsidRPr="00E6736D">
        <w:t xml:space="preserve">. These </w:t>
      </w:r>
      <w:r w:rsidR="00DD520C">
        <w:t xml:space="preserve">skills are </w:t>
      </w:r>
      <w:proofErr w:type="gramStart"/>
      <w:r w:rsidR="00DD520C">
        <w:t>similar to</w:t>
      </w:r>
      <w:proofErr w:type="gramEnd"/>
      <w:r w:rsidR="00DD520C">
        <w:t xml:space="preserve"> those</w:t>
      </w:r>
      <w:r w:rsidR="00E6736D" w:rsidRPr="00E6736D">
        <w:t xml:space="preserve"> developed in traditional team sports and have been linked to improved academic performance</w:t>
      </w:r>
      <w:r w:rsidR="00DD520C">
        <w:t xml:space="preserve">, increased </w:t>
      </w:r>
      <w:r w:rsidR="00E6736D" w:rsidRPr="00E6736D">
        <w:t xml:space="preserve">engagement, and </w:t>
      </w:r>
      <w:r w:rsidR="00DD520C">
        <w:t>enhanc</w:t>
      </w:r>
      <w:r w:rsidR="00E6736D" w:rsidRPr="00E6736D">
        <w:t xml:space="preserve">ed peer collaboration </w:t>
      </w:r>
      <w:sdt>
        <w:sdtPr>
          <w:id w:val="248085686"/>
          <w:citation/>
        </w:sdtPr>
        <w:sdtContent>
          <w:r w:rsidR="00DD520C">
            <w:fldChar w:fldCharType="begin"/>
          </w:r>
          <w:r w:rsidR="00DD520C">
            <w:instrText xml:space="preserve"> CITATION Cus25 \l 1033 </w:instrText>
          </w:r>
          <w:r w:rsidR="00DD520C">
            <w:fldChar w:fldCharType="separate"/>
          </w:r>
          <w:r w:rsidR="001A4C57">
            <w:rPr>
              <w:noProof/>
            </w:rPr>
            <w:t>(Custer, Russell, Jensen, Albin, &amp; Hirbe, 2025)</w:t>
          </w:r>
          <w:r w:rsidR="00DD520C">
            <w:fldChar w:fldCharType="end"/>
          </w:r>
        </w:sdtContent>
      </w:sdt>
      <w:r w:rsidR="00DD520C">
        <w:t xml:space="preserve">. </w:t>
      </w:r>
      <w:r w:rsidR="00E6736D" w:rsidRPr="00E6736D">
        <w:t xml:space="preserve">Esports also </w:t>
      </w:r>
      <w:r w:rsidR="00DD520C">
        <w:t>offer</w:t>
      </w:r>
      <w:r w:rsidR="00E6736D" w:rsidRPr="00E6736D">
        <w:t>s unique social benefits, fostering connection</w:t>
      </w:r>
      <w:r w:rsidR="00DD520C">
        <w:t>s</w:t>
      </w:r>
      <w:r w:rsidR="00E6736D" w:rsidRPr="00E6736D">
        <w:t xml:space="preserve"> among players of di</w:t>
      </w:r>
      <w:r w:rsidR="00DD520C">
        <w:t>verse</w:t>
      </w:r>
      <w:r w:rsidR="00E6736D" w:rsidRPr="00E6736D">
        <w:t xml:space="preserve"> ages, identities, and physical abilities. </w:t>
      </w:r>
      <w:r w:rsidR="00DD520C">
        <w:t>G</w:t>
      </w:r>
      <w:r w:rsidR="00E6736D" w:rsidRPr="00E6736D">
        <w:t xml:space="preserve">aming communities </w:t>
      </w:r>
      <w:r w:rsidR="00DD520C">
        <w:t>often</w:t>
      </w:r>
      <w:r w:rsidR="00E6736D" w:rsidRPr="00E6736D">
        <w:t xml:space="preserve"> serve as inclusive</w:t>
      </w:r>
      <w:r w:rsidR="00DD520C">
        <w:t>,</w:t>
      </w:r>
      <w:r w:rsidR="00E6736D" w:rsidRPr="00E6736D">
        <w:t xml:space="preserve"> safe spaces where </w:t>
      </w:r>
      <w:r w:rsidR="00DD520C">
        <w:t>gamers</w:t>
      </w:r>
      <w:r w:rsidR="00E6736D" w:rsidRPr="00E6736D">
        <w:t xml:space="preserve"> can </w:t>
      </w:r>
      <w:r w:rsidR="00DD520C">
        <w:t>develop</w:t>
      </w:r>
      <w:r w:rsidR="00E6736D" w:rsidRPr="00E6736D">
        <w:t xml:space="preserve"> leadership, teamwork, and communication </w:t>
      </w:r>
      <w:r w:rsidR="00DD520C">
        <w:t xml:space="preserve">skills, particularly for those who do not find traditional spaces appealing </w:t>
      </w:r>
      <w:sdt>
        <w:sdtPr>
          <w:id w:val="1306966080"/>
          <w:citation/>
        </w:sdtPr>
        <w:sdtContent>
          <w:r w:rsidR="00DD520C">
            <w:fldChar w:fldCharType="begin"/>
          </w:r>
          <w:r w:rsidR="00DD520C">
            <w:instrText xml:space="preserve"> CITATION EdC25 \l 1033 </w:instrText>
          </w:r>
          <w:r w:rsidR="00DD520C">
            <w:fldChar w:fldCharType="separate"/>
          </w:r>
          <w:r w:rsidR="001A4C57">
            <w:rPr>
              <w:noProof/>
            </w:rPr>
            <w:t>(EdCircuit Staff, 2025)</w:t>
          </w:r>
          <w:r w:rsidR="00DD520C">
            <w:fldChar w:fldCharType="end"/>
          </w:r>
        </w:sdtContent>
      </w:sdt>
      <w:r w:rsidR="00E6736D" w:rsidRPr="00E6736D">
        <w:t xml:space="preserve">. </w:t>
      </w:r>
    </w:p>
    <w:p w14:paraId="6A445DC1" w14:textId="3A8C78DD" w:rsidR="00E6736D" w:rsidRPr="00E6736D" w:rsidRDefault="00C07DFB" w:rsidP="00E6736D">
      <w:pPr>
        <w:ind w:firstLine="720"/>
      </w:pPr>
      <w:r w:rsidRPr="00C07DFB">
        <w:t xml:space="preserve">For companies, esports </w:t>
      </w:r>
      <w:proofErr w:type="gramStart"/>
      <w:r w:rsidRPr="00C07DFB">
        <w:t>has</w:t>
      </w:r>
      <w:proofErr w:type="gramEnd"/>
      <w:r w:rsidRPr="00C07DFB">
        <w:t xml:space="preserve"> also emerged as a useful tool for building workplace culture and strengthening collaboration.</w:t>
      </w:r>
      <w:r>
        <w:t xml:space="preserve"> </w:t>
      </w:r>
      <w:r w:rsidR="00E6736D" w:rsidRPr="00E6736D">
        <w:t>Research from McKinsey</w:t>
      </w:r>
      <w:r w:rsidR="00DD520C">
        <w:t xml:space="preserve"> notes</w:t>
      </w:r>
      <w:r w:rsidR="00E6736D" w:rsidRPr="00E6736D">
        <w:t xml:space="preserve"> that esports </w:t>
      </w:r>
      <w:r w:rsidR="00DD520C">
        <w:t xml:space="preserve">can be used to </w:t>
      </w:r>
      <w:r w:rsidR="00E6736D" w:rsidRPr="00E6736D">
        <w:t>promote collaboration across departments</w:t>
      </w:r>
      <w:r w:rsidR="00DD520C">
        <w:t xml:space="preserve"> that would typically not interact</w:t>
      </w:r>
      <w:r w:rsidR="00E6736D" w:rsidRPr="00E6736D">
        <w:t>, encourage team bonding, and support corporate social responsibility (CSR) initiati</w:t>
      </w:r>
      <w:r w:rsidR="00DD520C">
        <w:t>ves, offering a unique opportunity for employers</w:t>
      </w:r>
      <w:r w:rsidR="00E6736D" w:rsidRPr="00E6736D">
        <w:t xml:space="preserve">. </w:t>
      </w:r>
      <w:r w:rsidR="00DD520C">
        <w:t>In this way, the CEA</w:t>
      </w:r>
      <w:r w:rsidR="00DD520C" w:rsidRPr="00E6736D">
        <w:t xml:space="preserve"> </w:t>
      </w:r>
      <w:r w:rsidR="00DD520C">
        <w:t xml:space="preserve">can </w:t>
      </w:r>
      <w:r w:rsidR="00E6736D" w:rsidRPr="00E6736D">
        <w:t>contribute to employee engagement</w:t>
      </w:r>
      <w:r w:rsidR="00DD520C">
        <w:t xml:space="preserve"> and growth</w:t>
      </w:r>
      <w:r w:rsidR="00E6736D" w:rsidRPr="00E6736D">
        <w:t xml:space="preserve"> by providing </w:t>
      </w:r>
      <w:r w:rsidR="00DD520C">
        <w:t>low-stakes</w:t>
      </w:r>
      <w:r w:rsidR="00E6736D" w:rsidRPr="00E6736D">
        <w:t xml:space="preserve"> competitive </w:t>
      </w:r>
      <w:r w:rsidR="00DD520C">
        <w:t xml:space="preserve">landscapes and </w:t>
      </w:r>
      <w:r w:rsidR="00E6736D" w:rsidRPr="00E6736D">
        <w:t>fundraising opportunities,</w:t>
      </w:r>
      <w:r w:rsidR="00DD520C">
        <w:t xml:space="preserve"> </w:t>
      </w:r>
      <w:r w:rsidR="00E6736D" w:rsidRPr="00E6736D">
        <w:t xml:space="preserve">where employees </w:t>
      </w:r>
      <w:r w:rsidR="00DD520C">
        <w:t>can</w:t>
      </w:r>
      <w:r w:rsidR="00E6736D" w:rsidRPr="00E6736D">
        <w:t xml:space="preserve"> </w:t>
      </w:r>
      <w:r w:rsidR="00DD520C">
        <w:t>develop</w:t>
      </w:r>
      <w:r w:rsidR="00E6736D" w:rsidRPr="00E6736D">
        <w:t xml:space="preserve"> skills through teamwork and strategic play </w:t>
      </w:r>
      <w:sdt>
        <w:sdtPr>
          <w:id w:val="1730807752"/>
          <w:citation/>
        </w:sdtPr>
        <w:sdtContent>
          <w:r w:rsidR="00DD520C">
            <w:fldChar w:fldCharType="begin"/>
          </w:r>
          <w:r w:rsidR="00DD520C">
            <w:instrText xml:space="preserve"> CITATION Sin19 \l 1033 </w:instrText>
          </w:r>
          <w:r w:rsidR="00DD520C">
            <w:fldChar w:fldCharType="separate"/>
          </w:r>
          <w:r w:rsidR="001A4C57">
            <w:rPr>
              <w:noProof/>
            </w:rPr>
            <w:t>(Singer &amp; Chi, 2019)</w:t>
          </w:r>
          <w:r w:rsidR="00DD520C">
            <w:fldChar w:fldCharType="end"/>
          </w:r>
        </w:sdtContent>
      </w:sdt>
      <w:r w:rsidR="00E6736D" w:rsidRPr="00E6736D">
        <w:t xml:space="preserve">. These studies </w:t>
      </w:r>
      <w:r w:rsidR="00DD520C">
        <w:t>highlight</w:t>
      </w:r>
      <w:r w:rsidR="00E6736D" w:rsidRPr="00E6736D">
        <w:t xml:space="preserve"> the </w:t>
      </w:r>
      <w:r w:rsidR="00DD520C">
        <w:t xml:space="preserve">potential role of </w:t>
      </w:r>
      <w:r w:rsidR="00E6736D" w:rsidRPr="00E6736D">
        <w:t>esports as a</w:t>
      </w:r>
      <w:r w:rsidR="00DD520C">
        <w:t xml:space="preserve"> tool for</w:t>
      </w:r>
      <w:r w:rsidR="00E6736D" w:rsidRPr="00E6736D">
        <w:t xml:space="preserve"> </w:t>
      </w:r>
      <w:r w:rsidR="00DD520C">
        <w:t xml:space="preserve">both personal and </w:t>
      </w:r>
      <w:r w:rsidR="00E6736D" w:rsidRPr="00E6736D">
        <w:t>organizational development.</w:t>
      </w:r>
    </w:p>
    <w:p w14:paraId="2DF9F55F" w14:textId="157AAED3" w:rsidR="00E6736D" w:rsidRPr="00E6736D" w:rsidRDefault="00C07DFB" w:rsidP="00E6736D">
      <w:pPr>
        <w:ind w:firstLine="720"/>
      </w:pPr>
      <w:r w:rsidRPr="00C07DFB">
        <w:t>Over time, esports organizations have matured significantly, adopting structures that resemble traditional sports teams.</w:t>
      </w:r>
      <w:r w:rsidR="00E6736D" w:rsidRPr="00E6736D">
        <w:t xml:space="preserve"> </w:t>
      </w:r>
      <w:r w:rsidR="00DD520C">
        <w:t>C</w:t>
      </w:r>
      <w:r w:rsidR="00E6736D" w:rsidRPr="00E6736D">
        <w:t xml:space="preserve">ompetitive teams </w:t>
      </w:r>
      <w:r w:rsidR="00DD520C">
        <w:t xml:space="preserve">are now built and </w:t>
      </w:r>
      <w:r w:rsidR="00E6736D" w:rsidRPr="00E6736D">
        <w:t>operate</w:t>
      </w:r>
      <w:r w:rsidR="00DD520C">
        <w:t>d</w:t>
      </w:r>
      <w:r w:rsidR="00E6736D" w:rsidRPr="00E6736D">
        <w:t xml:space="preserve"> </w:t>
      </w:r>
      <w:r w:rsidR="00DD520C">
        <w:t xml:space="preserve">like </w:t>
      </w:r>
      <w:r w:rsidR="00E6736D" w:rsidRPr="00E6736D">
        <w:t xml:space="preserve">traditional sports organizations, </w:t>
      </w:r>
      <w:r w:rsidR="00DD520C">
        <w:t>equipped with</w:t>
      </w:r>
      <w:r w:rsidR="00E6736D" w:rsidRPr="00E6736D">
        <w:t xml:space="preserve"> coaching staff, analysts, and brand</w:t>
      </w:r>
      <w:r w:rsidR="00DD520C">
        <w:t xml:space="preserve"> deals, allowing professional gamers to make a living</w:t>
      </w:r>
      <w:r w:rsidR="00E6736D" w:rsidRPr="00E6736D">
        <w:t xml:space="preserve">. </w:t>
      </w:r>
      <w:r w:rsidR="00DD520C">
        <w:t>There are even</w:t>
      </w:r>
      <w:r w:rsidR="00E6736D" w:rsidRPr="00E6736D">
        <w:t xml:space="preserve"> leagues, such as Flashpoint, </w:t>
      </w:r>
      <w:r w:rsidR="00DD520C">
        <w:t xml:space="preserve">that have </w:t>
      </w:r>
      <w:r w:rsidR="00E6736D" w:rsidRPr="00E6736D">
        <w:t xml:space="preserve">introduced revenue-sharing models that benefit teams more directly than </w:t>
      </w:r>
      <w:r w:rsidR="00DD520C">
        <w:t xml:space="preserve">prize-pool-based </w:t>
      </w:r>
      <w:r w:rsidR="00E6736D" w:rsidRPr="00E6736D">
        <w:t>publisher-controlled structures</w:t>
      </w:r>
      <w:r w:rsidR="00DD520C">
        <w:t>,</w:t>
      </w:r>
      <w:r w:rsidR="00E6736D" w:rsidRPr="00E6736D">
        <w:t xml:space="preserve"> reflecting the growing economic maturity of the industry </w:t>
      </w:r>
      <w:sdt>
        <w:sdtPr>
          <w:id w:val="-1105570707"/>
          <w:citation/>
        </w:sdtPr>
        <w:sdtContent>
          <w:r w:rsidR="00DD520C">
            <w:fldChar w:fldCharType="begin"/>
          </w:r>
          <w:r w:rsidR="00DD520C">
            <w:instrText xml:space="preserve"> CITATION Hov21 \l 1033 </w:instrText>
          </w:r>
          <w:r w:rsidR="00DD520C">
            <w:fldChar w:fldCharType="separate"/>
          </w:r>
          <w:r w:rsidR="001A4C57">
            <w:rPr>
              <w:noProof/>
            </w:rPr>
            <w:t>(Hovey &amp; Bjurstrom, 2021)</w:t>
          </w:r>
          <w:r w:rsidR="00DD520C">
            <w:fldChar w:fldCharType="end"/>
          </w:r>
        </w:sdtContent>
      </w:sdt>
      <w:r w:rsidR="00E6736D" w:rsidRPr="00E6736D">
        <w:t>. Prize</w:t>
      </w:r>
      <w:r w:rsidR="00DD520C">
        <w:t>-</w:t>
      </w:r>
      <w:r w:rsidR="00E6736D" w:rsidRPr="00E6736D">
        <w:t>pool growth, expanding sponsor</w:t>
      </w:r>
      <w:r w:rsidR="00DD520C">
        <w:t xml:space="preserve"> engagement</w:t>
      </w:r>
      <w:r w:rsidR="00E6736D" w:rsidRPr="00E6736D">
        <w:t>, and the rise of influencer-driven engagement have also contributed to the economic stability of esports as both a competitive and commercial enterprise.</w:t>
      </w:r>
    </w:p>
    <w:p w14:paraId="6946FC60" w14:textId="4D816A25" w:rsidR="00E6736D" w:rsidRPr="00E6736D" w:rsidRDefault="00DD520C" w:rsidP="00E6736D">
      <w:pPr>
        <w:ind w:firstLine="720"/>
      </w:pPr>
      <w:r>
        <w:t>The</w:t>
      </w:r>
      <w:r w:rsidR="00E6736D" w:rsidRPr="00E6736D">
        <w:t xml:space="preserve"> literature presents esports as a multifaceted industry that blends entertainment, community engagement, skill development, and organizational value. These features provide the foundation for understanding the Corporate Esports Association’s role within the broader competitive gaming landscape and highlight why esports is increasingly leveraged by companies seeking to support employee engagement, teamwork, and charitable involvement.</w:t>
      </w:r>
    </w:p>
    <w:p w14:paraId="0FE7E358" w14:textId="77777777" w:rsidR="00E6736D" w:rsidRDefault="00E6736D" w:rsidP="00E6736D"/>
    <w:p w14:paraId="1111D34C" w14:textId="77777777" w:rsidR="00E6736D" w:rsidRPr="00E6736D" w:rsidRDefault="00E6736D" w:rsidP="00E6736D">
      <w:pPr>
        <w:pStyle w:val="Heading1"/>
      </w:pPr>
      <w:r w:rsidRPr="00E6736D">
        <w:t>Company Information</w:t>
      </w:r>
    </w:p>
    <w:p w14:paraId="04E8CDAF" w14:textId="286E8BF3" w:rsidR="00E6736D" w:rsidRPr="00E6736D" w:rsidRDefault="00E6736D" w:rsidP="00E6736D">
      <w:pPr>
        <w:ind w:firstLine="720"/>
      </w:pPr>
      <w:r w:rsidRPr="00E6736D">
        <w:t xml:space="preserve">The </w:t>
      </w:r>
      <w:r w:rsidR="00DD520C">
        <w:t>CEA</w:t>
      </w:r>
      <w:r w:rsidRPr="00E6736D">
        <w:t xml:space="preserve"> is a national organization dedicated to transforming workplace engagement through structured competitive gaming and charitable involvement. Founded in 2012 with its flagship Corporate Charity Championships, CEA began as a single-title </w:t>
      </w:r>
      <w:r w:rsidRPr="00E6736D">
        <w:lastRenderedPageBreak/>
        <w:t xml:space="preserve">StarCraft II tournament designed to bring corporate employees together in a competitive yet community-oriented environment. Due to the rapid growth of esports and increasing corporate interest in gaming-based team building, the organization expanded significantly. Today, CEA supports more than 200 corporate teams across the United States and offers a diverse portfolio of titles, internal engagement programs, seasonal leagues, and custom events. </w:t>
      </w:r>
    </w:p>
    <w:p w14:paraId="72275B8F" w14:textId="2019C07B" w:rsidR="00E6736D" w:rsidRPr="00E6736D" w:rsidRDefault="00E6736D" w:rsidP="00E6736D">
      <w:pPr>
        <w:ind w:firstLine="720"/>
      </w:pPr>
      <w:r w:rsidRPr="00E6736D">
        <w:t xml:space="preserve">CEA’s mission is to transform workplace </w:t>
      </w:r>
      <w:proofErr w:type="gramStart"/>
      <w:r w:rsidRPr="00E6736D">
        <w:t>team-building</w:t>
      </w:r>
      <w:proofErr w:type="gramEnd"/>
      <w:r w:rsidRPr="00E6736D">
        <w:t xml:space="preserve"> into a force for social impact by o</w:t>
      </w:r>
      <w:r w:rsidR="00DD520C">
        <w:t xml:space="preserve">rganizing both inter- and intra-company </w:t>
      </w:r>
      <w:r w:rsidRPr="00E6736D">
        <w:t xml:space="preserve">tournaments where </w:t>
      </w:r>
      <w:r w:rsidR="00DD520C">
        <w:t xml:space="preserve">employees </w:t>
      </w:r>
      <w:r w:rsidRPr="00E6736D">
        <w:t>challenge one another while raising</w:t>
      </w:r>
      <w:r w:rsidR="00DD520C">
        <w:t xml:space="preserve"> money for charity. </w:t>
      </w:r>
      <w:r w:rsidRPr="00E6736D">
        <w:t xml:space="preserve">The Corporate Charity Championships remain central to this mission, functioning </w:t>
      </w:r>
      <w:r w:rsidR="00DD520C">
        <w:t xml:space="preserve">as the </w:t>
      </w:r>
      <w:r w:rsidRPr="00E6736D">
        <w:t xml:space="preserve">major philanthropic engine. Since 2018, CEA participants have contributed </w:t>
      </w:r>
      <w:r w:rsidR="00DD520C">
        <w:t>over</w:t>
      </w:r>
      <w:r w:rsidRPr="00E6736D">
        <w:t xml:space="preserve"> $500,000 to the charities of their choice through tournament entry fees and seasonal fundraising </w:t>
      </w:r>
      <w:r w:rsidR="00DD520C">
        <w:t>initiativ</w:t>
      </w:r>
      <w:r w:rsidRPr="00E6736D">
        <w:t xml:space="preserve">es. The organization positions itself as a modern equivalent of a corporate softball league, adapted for </w:t>
      </w:r>
      <w:r w:rsidR="00DD520C">
        <w:t>today’s</w:t>
      </w:r>
      <w:r w:rsidRPr="00E6736D">
        <w:t xml:space="preserve"> digital</w:t>
      </w:r>
      <w:r w:rsidR="00DD520C">
        <w:t xml:space="preserve"> and remote</w:t>
      </w:r>
      <w:r w:rsidRPr="00E6736D">
        <w:t xml:space="preserve"> workforce, where </w:t>
      </w:r>
      <w:r w:rsidR="00DD520C">
        <w:t>competition</w:t>
      </w:r>
      <w:r w:rsidRPr="00E6736D">
        <w:t xml:space="preserve"> </w:t>
      </w:r>
      <w:r w:rsidR="00DD520C">
        <w:t>fosters</w:t>
      </w:r>
      <w:r w:rsidRPr="00E6736D">
        <w:t xml:space="preserve"> morale, connection, and </w:t>
      </w:r>
      <w:r w:rsidR="00DD520C">
        <w:t xml:space="preserve">a sense of </w:t>
      </w:r>
      <w:r w:rsidRPr="00E6736D">
        <w:t xml:space="preserve">belonging. </w:t>
      </w:r>
    </w:p>
    <w:p w14:paraId="234C5D64" w14:textId="77777777" w:rsidR="00E6736D" w:rsidRPr="00E6736D" w:rsidRDefault="00E6736D" w:rsidP="00E6736D">
      <w:pPr>
        <w:pStyle w:val="Heading1"/>
      </w:pPr>
      <w:r w:rsidRPr="00E6736D">
        <w:t>Company History</w:t>
      </w:r>
    </w:p>
    <w:p w14:paraId="658D033B" w14:textId="5A1F0584" w:rsidR="00E6736D" w:rsidRPr="00E6736D" w:rsidRDefault="00E6736D" w:rsidP="00E6736D">
      <w:pPr>
        <w:ind w:firstLine="720"/>
      </w:pPr>
      <w:r w:rsidRPr="00E6736D">
        <w:t xml:space="preserve">CEA’s origins </w:t>
      </w:r>
      <w:r w:rsidR="00DD520C">
        <w:t xml:space="preserve">go </w:t>
      </w:r>
      <w:r w:rsidRPr="00E6736D">
        <w:t xml:space="preserve">back to a </w:t>
      </w:r>
      <w:proofErr w:type="spellStart"/>
      <w:r w:rsidR="00DD520C">
        <w:t>Starcraft</w:t>
      </w:r>
      <w:proofErr w:type="spellEnd"/>
      <w:r w:rsidR="00DD520C">
        <w:t xml:space="preserve"> 2 tournament</w:t>
      </w:r>
      <w:r w:rsidRPr="00E6736D">
        <w:t xml:space="preserve"> in 2012. </w:t>
      </w:r>
      <w:r w:rsidR="00DD520C">
        <w:t xml:space="preserve">It was </w:t>
      </w:r>
      <w:r w:rsidR="001A4C57">
        <w:t>t</w:t>
      </w:r>
      <w:r w:rsidR="00DD520C">
        <w:t xml:space="preserve">here that </w:t>
      </w:r>
      <w:r w:rsidRPr="00E6736D">
        <w:t xml:space="preserve">companies </w:t>
      </w:r>
      <w:r w:rsidR="00DD520C">
        <w:t xml:space="preserve">began to </w:t>
      </w:r>
      <w:r w:rsidRPr="00E6736D">
        <w:t xml:space="preserve">recognize the value of gaming as a tool for team bonding, cross-departmental collaboration, and community building. In 2019, the organization </w:t>
      </w:r>
      <w:r w:rsidR="00DD520C">
        <w:t>expanded</w:t>
      </w:r>
      <w:r w:rsidRPr="00E6736D">
        <w:t xml:space="preserve"> its </w:t>
      </w:r>
      <w:r w:rsidR="00DD520C">
        <w:t>offerings</w:t>
      </w:r>
      <w:r w:rsidRPr="00E6736D">
        <w:t xml:space="preserve">, </w:t>
      </w:r>
      <w:r w:rsidR="00DD520C">
        <w:t>introduc</w:t>
      </w:r>
      <w:r w:rsidRPr="00E6736D">
        <w:t xml:space="preserve">ing internal team-building events, custom marketing activations, and advisory services for companies seeking to </w:t>
      </w:r>
      <w:r w:rsidR="00DD520C">
        <w:t>harness the power of competitive gaming.</w:t>
      </w:r>
      <w:r w:rsidRPr="00E6736D">
        <w:t xml:space="preserve"> Despite industry</w:t>
      </w:r>
      <w:r w:rsidR="00DD520C">
        <w:t xml:space="preserve"> changes</w:t>
      </w:r>
      <w:r w:rsidRPr="00E6736D">
        <w:t xml:space="preserve">, CEA </w:t>
      </w:r>
      <w:r w:rsidR="00DD520C">
        <w:t xml:space="preserve">remains the </w:t>
      </w:r>
      <w:r w:rsidRPr="00E6736D">
        <w:t xml:space="preserve">longest-running and most successful </w:t>
      </w:r>
      <w:r w:rsidR="00DD520C">
        <w:t>organization</w:t>
      </w:r>
      <w:r w:rsidRPr="00E6736D">
        <w:t xml:space="preserve"> in the </w:t>
      </w:r>
      <w:r w:rsidR="00DD520C">
        <w:t>corporate gaming space,</w:t>
      </w:r>
      <w:r w:rsidRPr="00E6736D">
        <w:t xml:space="preserve"> </w:t>
      </w:r>
      <w:r w:rsidR="00DD520C">
        <w:t>primarily</w:t>
      </w:r>
      <w:r w:rsidRPr="00E6736D">
        <w:t xml:space="preserve"> due to its strong community foundation and mission-driven ap</w:t>
      </w:r>
      <w:r w:rsidR="00DD520C">
        <w:t>p</w:t>
      </w:r>
      <w:r w:rsidRPr="00E6736D">
        <w:t xml:space="preserve">roach. </w:t>
      </w:r>
    </w:p>
    <w:p w14:paraId="7AF6CE07" w14:textId="77777777" w:rsidR="00E6736D" w:rsidRPr="00E6736D" w:rsidRDefault="00E6736D" w:rsidP="00E6736D">
      <w:pPr>
        <w:pStyle w:val="Heading1"/>
      </w:pPr>
      <w:r w:rsidRPr="00E6736D">
        <w:t>Company Management</w:t>
      </w:r>
    </w:p>
    <w:p w14:paraId="694ACA17" w14:textId="59B18687" w:rsidR="00E6736D" w:rsidRPr="00E6736D" w:rsidRDefault="00E6736D" w:rsidP="00E6736D">
      <w:pPr>
        <w:ind w:firstLine="360"/>
      </w:pPr>
      <w:bookmarkStart w:id="0" w:name="OLE_LINK4"/>
      <w:bookmarkStart w:id="1" w:name="OLE_LINK5"/>
      <w:r w:rsidRPr="00E6736D">
        <w:t>CEA’s leadership co</w:t>
      </w:r>
      <w:r w:rsidR="00DD520C">
        <w:t>mprises</w:t>
      </w:r>
      <w:r w:rsidRPr="00E6736D">
        <w:t xml:space="preserve"> a multidisciplinary team</w:t>
      </w:r>
      <w:r w:rsidR="00DD520C">
        <w:t>,</w:t>
      </w:r>
      <w:r w:rsidRPr="00E6736D">
        <w:t xml:space="preserve"> supported by </w:t>
      </w:r>
      <w:r w:rsidR="00DD520C">
        <w:t xml:space="preserve">many volunteer teams. </w:t>
      </w:r>
      <w:r w:rsidRPr="00E6736D">
        <w:t>The management structure includes:</w:t>
      </w:r>
    </w:p>
    <w:p w14:paraId="7537D59B" w14:textId="4D6D731F" w:rsidR="00E6736D" w:rsidRPr="00E6736D" w:rsidRDefault="00E6736D" w:rsidP="00E6736D">
      <w:pPr>
        <w:numPr>
          <w:ilvl w:val="0"/>
          <w:numId w:val="2"/>
        </w:numPr>
      </w:pPr>
      <w:r w:rsidRPr="00E6736D">
        <w:t xml:space="preserve">Florian </w:t>
      </w:r>
      <w:proofErr w:type="spellStart"/>
      <w:r w:rsidRPr="00E6736D">
        <w:t>Heff</w:t>
      </w:r>
      <w:proofErr w:type="spellEnd"/>
      <w:r w:rsidR="001A4C57">
        <w:t xml:space="preserve"> -</w:t>
      </w:r>
      <w:r w:rsidR="00DD520C" w:rsidRPr="001A4C57">
        <w:t xml:space="preserve"> </w:t>
      </w:r>
      <w:r w:rsidRPr="00E6736D">
        <w:t>Chief Executive Officer</w:t>
      </w:r>
    </w:p>
    <w:p w14:paraId="7A0A81CF" w14:textId="4EB2677C" w:rsidR="00E6736D" w:rsidRPr="00E6736D" w:rsidRDefault="00E6736D" w:rsidP="00E6736D">
      <w:pPr>
        <w:numPr>
          <w:ilvl w:val="0"/>
          <w:numId w:val="2"/>
        </w:numPr>
      </w:pPr>
      <w:r w:rsidRPr="00E6736D">
        <w:t>Mike Gilbert</w:t>
      </w:r>
      <w:r w:rsidR="001A4C57">
        <w:t xml:space="preserve"> -</w:t>
      </w:r>
      <w:r w:rsidR="00DD520C" w:rsidRPr="001A4C57">
        <w:t xml:space="preserve"> </w:t>
      </w:r>
      <w:r w:rsidRPr="00E6736D">
        <w:t>Chief Operating Officer</w:t>
      </w:r>
    </w:p>
    <w:p w14:paraId="0022CEA0" w14:textId="6E8D14A1" w:rsidR="00E6736D" w:rsidRPr="00E6736D" w:rsidRDefault="00E6736D" w:rsidP="00E6736D">
      <w:pPr>
        <w:numPr>
          <w:ilvl w:val="0"/>
          <w:numId w:val="2"/>
        </w:numPr>
      </w:pPr>
      <w:r w:rsidRPr="00E6736D">
        <w:t xml:space="preserve">Nick </w:t>
      </w:r>
      <w:proofErr w:type="spellStart"/>
      <w:r w:rsidRPr="00E6736D">
        <w:t>Holmstedt</w:t>
      </w:r>
      <w:proofErr w:type="spellEnd"/>
      <w:r w:rsidR="001A4C57">
        <w:t xml:space="preserve"> -</w:t>
      </w:r>
      <w:r w:rsidR="00DD520C" w:rsidRPr="001A4C57">
        <w:t xml:space="preserve"> </w:t>
      </w:r>
      <w:r w:rsidRPr="00E6736D">
        <w:t>Chief Product Officer</w:t>
      </w:r>
    </w:p>
    <w:p w14:paraId="679D077B" w14:textId="40884026" w:rsidR="00E6736D" w:rsidRPr="00E6736D" w:rsidRDefault="00E6736D" w:rsidP="00E6736D">
      <w:pPr>
        <w:ind w:firstLine="360"/>
      </w:pPr>
      <w:r w:rsidRPr="00E6736D">
        <w:t>Operational support is provided through five primary departments: Operations</w:t>
      </w:r>
      <w:r w:rsidR="00DD520C">
        <w:t>,</w:t>
      </w:r>
      <w:r w:rsidRPr="00E6736D">
        <w:t xml:space="preserve"> Product, Partnerships &amp; Growth</w:t>
      </w:r>
      <w:r w:rsidR="00DD520C">
        <w:t>,</w:t>
      </w:r>
      <w:r w:rsidRPr="00E6736D">
        <w:t xml:space="preserve"> Engineering</w:t>
      </w:r>
      <w:r w:rsidR="00DD520C">
        <w:t>,</w:t>
      </w:r>
      <w:r w:rsidRPr="00E6736D">
        <w:t xml:space="preserve"> and Game Leads. This structure allows CEA to coordinate event production, manage player experience, sustain partnerships, and innovate seasonal products while maintaining a scalable internal ecosystem. </w:t>
      </w:r>
    </w:p>
    <w:bookmarkEnd w:id="0"/>
    <w:bookmarkEnd w:id="1"/>
    <w:p w14:paraId="0E34E25D" w14:textId="77777777" w:rsidR="00E6736D" w:rsidRPr="00E6736D" w:rsidRDefault="00E6736D" w:rsidP="00E6736D">
      <w:pPr>
        <w:pStyle w:val="Heading1"/>
      </w:pPr>
      <w:r w:rsidRPr="00E6736D">
        <w:lastRenderedPageBreak/>
        <w:t>Company Stock Price</w:t>
      </w:r>
    </w:p>
    <w:p w14:paraId="36E87570" w14:textId="15C8D0C2" w:rsidR="00E6736D" w:rsidRPr="00E6736D" w:rsidRDefault="00E6736D" w:rsidP="00DD520C">
      <w:pPr>
        <w:ind w:firstLine="720"/>
      </w:pPr>
      <w:r w:rsidRPr="00E6736D">
        <w:t>The Corporate Esports Association is a private organization</w:t>
      </w:r>
      <w:r w:rsidR="001A4C57">
        <w:t>.</w:t>
      </w:r>
      <w:r w:rsidRPr="00E6736D">
        <w:t xml:space="preserve"> </w:t>
      </w:r>
      <w:r w:rsidR="001A4C57">
        <w:t>As such</w:t>
      </w:r>
      <w:r w:rsidRPr="00E6736D">
        <w:t xml:space="preserve">, it does not issue publicly traded stock. As a result, no market valuation or stock price information </w:t>
      </w:r>
      <w:r w:rsidR="00DD520C">
        <w:t xml:space="preserve">is </w:t>
      </w:r>
      <w:r w:rsidRPr="00E6736D">
        <w:t xml:space="preserve">available. </w:t>
      </w:r>
    </w:p>
    <w:p w14:paraId="0EEE155E" w14:textId="77777777" w:rsidR="00E6736D" w:rsidRPr="00E6736D" w:rsidRDefault="00E6736D" w:rsidP="00E6736D">
      <w:pPr>
        <w:pStyle w:val="Heading1"/>
      </w:pPr>
      <w:r w:rsidRPr="00E6736D">
        <w:t>Rules and Regulations in the Esports Industry</w:t>
      </w:r>
    </w:p>
    <w:p w14:paraId="5EB67C28" w14:textId="3B94A3C2" w:rsidR="00E6736D" w:rsidRPr="00E6736D" w:rsidRDefault="00E6736D" w:rsidP="00E6736D">
      <w:pPr>
        <w:ind w:firstLine="720"/>
      </w:pPr>
      <w:r w:rsidRPr="00E6736D">
        <w:t xml:space="preserve">Esports operates within a unique regulatory landscape </w:t>
      </w:r>
      <w:r w:rsidR="00DD520C">
        <w:t>shaped</w:t>
      </w:r>
      <w:r w:rsidRPr="00E6736D">
        <w:t xml:space="preserve"> by video game publishers, rating agencies, and tournament licensing policies. Unlike traditional sports, where </w:t>
      </w:r>
      <w:r w:rsidR="00DD520C">
        <w:t xml:space="preserve">overarching </w:t>
      </w:r>
      <w:r w:rsidRPr="00E6736D">
        <w:t>governing bodies establish rules</w:t>
      </w:r>
      <w:r w:rsidR="001A4C57">
        <w:t xml:space="preserve"> and regulations</w:t>
      </w:r>
      <w:r w:rsidRPr="00E6736D">
        <w:t xml:space="preserve">, </w:t>
      </w:r>
      <w:r w:rsidR="001A4C57">
        <w:t>esports rules and regulation</w:t>
      </w:r>
      <w:r w:rsidR="00DD520C">
        <w:t>s</w:t>
      </w:r>
      <w:r w:rsidRPr="00E6736D">
        <w:t xml:space="preserve"> </w:t>
      </w:r>
      <w:r w:rsidR="00DD520C">
        <w:t>are</w:t>
      </w:r>
      <w:r w:rsidRPr="00E6736D">
        <w:t xml:space="preserve"> decentralized</w:t>
      </w:r>
      <w:r w:rsidR="001A4C57">
        <w:t>, relying</w:t>
      </w:r>
      <w:r w:rsidRPr="00E6736D">
        <w:t xml:space="preserve"> on game developers</w:t>
      </w:r>
      <w:r w:rsidR="00DD520C">
        <w:t xml:space="preserve"> and publishers, as well as </w:t>
      </w:r>
      <w:r w:rsidR="001A4C57">
        <w:t xml:space="preserve">the </w:t>
      </w:r>
      <w:r w:rsidR="00DD520C">
        <w:t>rules and formats accepted by major organizations</w:t>
      </w:r>
      <w:r w:rsidRPr="00E6736D">
        <w:t xml:space="preserve">. Each game title features its own competitive ruleset governing gameplay, eligibility, scoring, and match procedures. Publishers define licensing requirements that outline tournament fees, sponsorship restrictions, broadcast rights, and brand protections. Prize pools must </w:t>
      </w:r>
      <w:r w:rsidR="00DD520C">
        <w:t xml:space="preserve">also </w:t>
      </w:r>
      <w:r w:rsidRPr="00E6736D">
        <w:t xml:space="preserve">comply with publisher guidelines, and tournament organizers are </w:t>
      </w:r>
      <w:r w:rsidR="00DD520C">
        <w:t xml:space="preserve">typically </w:t>
      </w:r>
      <w:r w:rsidRPr="00E6736D">
        <w:t xml:space="preserve">required to maintain adherence to content rating systems such as ESRB, PEGI, OFLC, and USK to ensure age-appropriate participation. </w:t>
      </w:r>
      <w:r w:rsidR="00DD520C">
        <w:t>It should be noted that the smaller the tournament, the more lenient these rules become, with the smallest ones exempt from adhering to these regulations</w:t>
      </w:r>
      <w:r w:rsidR="001A4C57">
        <w:t>, as there is no money involved</w:t>
      </w:r>
      <w:r w:rsidR="00DD520C">
        <w:t>.</w:t>
      </w:r>
    </w:p>
    <w:p w14:paraId="18ABA02D" w14:textId="77777777" w:rsidR="00E6736D" w:rsidRPr="00E6736D" w:rsidRDefault="00E6736D" w:rsidP="00E6736D">
      <w:pPr>
        <w:pStyle w:val="Heading1"/>
      </w:pPr>
      <w:r w:rsidRPr="00E6736D">
        <w:t>About the Internship</w:t>
      </w:r>
    </w:p>
    <w:p w14:paraId="48C3533D" w14:textId="625ACDA3" w:rsidR="00E6736D" w:rsidRPr="00E6736D" w:rsidRDefault="00E6736D" w:rsidP="00E6736D">
      <w:pPr>
        <w:ind w:firstLine="720"/>
      </w:pPr>
      <w:r w:rsidRPr="00E6736D">
        <w:t xml:space="preserve">During this internship, I served as a member of the Engineering Team with a primary focus on data analysis, research, and strategic evaluation. I reported directly to Nick </w:t>
      </w:r>
      <w:proofErr w:type="spellStart"/>
      <w:r w:rsidRPr="00E6736D">
        <w:t>Holmstedt</w:t>
      </w:r>
      <w:proofErr w:type="spellEnd"/>
      <w:r w:rsidRPr="00E6736D">
        <w:t xml:space="preserve">, Chief Product Officer, and collaborated with other team members to support competitive ecosystem evaluation and internal performance analysis. My work </w:t>
      </w:r>
      <w:r w:rsidR="00DD520C">
        <w:t>focus</w:t>
      </w:r>
      <w:r w:rsidRPr="00E6736D">
        <w:t xml:space="preserve">ed on benchmarking CEA’s tournament participation against industry trends, evaluating </w:t>
      </w:r>
      <w:r w:rsidR="00DD520C">
        <w:t>the health of the esports industry</w:t>
      </w:r>
      <w:r w:rsidRPr="00E6736D">
        <w:t xml:space="preserve">, and conducting research to support decision-making for future seasons and product offerings. </w:t>
      </w:r>
    </w:p>
    <w:p w14:paraId="3E0FDAC3" w14:textId="1298DC2D" w:rsidR="001A4C57" w:rsidRPr="00E6736D" w:rsidRDefault="00E6736D" w:rsidP="001A4C57">
      <w:pPr>
        <w:ind w:firstLine="720"/>
      </w:pPr>
      <w:r w:rsidRPr="00E6736D">
        <w:t xml:space="preserve">This role required working with </w:t>
      </w:r>
      <w:r w:rsidR="00DD520C">
        <w:t>both internal and industry datasets</w:t>
      </w:r>
      <w:r w:rsidRPr="00E6736D">
        <w:t xml:space="preserve"> and publish</w:t>
      </w:r>
      <w:r w:rsidR="00DD520C">
        <w:t>ing</w:t>
      </w:r>
      <w:r w:rsidRPr="00E6736D">
        <w:t xml:space="preserve"> esports research to develop insights that </w:t>
      </w:r>
      <w:r w:rsidR="00DD520C">
        <w:t>informed</w:t>
      </w:r>
      <w:r w:rsidRPr="00E6736D">
        <w:t xml:space="preserve"> program design, game selection, partnership opportunities, and organizational strategy. The internship provided hands-on experience with real-world esports operations and the analytical challenges of managing data in a rapidly evolving industry environment.</w:t>
      </w:r>
      <w:r w:rsidR="001A4C57">
        <w:t xml:space="preserve"> </w:t>
      </w:r>
      <w:r w:rsidR="001A4C57" w:rsidRPr="00E6736D">
        <w:t xml:space="preserve">CEA’s engineering </w:t>
      </w:r>
      <w:r w:rsidR="001A4C57">
        <w:t xml:space="preserve">team </w:t>
      </w:r>
      <w:r w:rsidR="001A4C57" w:rsidRPr="00E6736D">
        <w:t xml:space="preserve">plays a central role in supporting player experience, event execution, and data-driven decision-making. </w:t>
      </w:r>
      <w:r w:rsidR="001A4C57">
        <w:t>My</w:t>
      </w:r>
      <w:r w:rsidR="001A4C57" w:rsidRPr="00E6736D">
        <w:t xml:space="preserve"> internship served as a bridge between engineering, product development, and executive strategy</w:t>
      </w:r>
      <w:r w:rsidR="001A4C57">
        <w:t>.</w:t>
      </w:r>
      <w:r w:rsidR="001A4C57" w:rsidRPr="00E6736D">
        <w:t xml:space="preserve"> </w:t>
      </w:r>
    </w:p>
    <w:p w14:paraId="3F309399" w14:textId="01484FEC" w:rsidR="00E6736D" w:rsidRDefault="00E6736D" w:rsidP="00E6736D">
      <w:pPr>
        <w:ind w:firstLine="720"/>
      </w:pPr>
    </w:p>
    <w:p w14:paraId="1B14B318" w14:textId="77777777" w:rsidR="00E6736D" w:rsidRPr="00E6736D" w:rsidRDefault="00E6736D" w:rsidP="00E6736D">
      <w:pPr>
        <w:pStyle w:val="Heading2"/>
      </w:pPr>
      <w:r w:rsidRPr="00E6736D">
        <w:lastRenderedPageBreak/>
        <w:t>Responsibilities</w:t>
      </w:r>
    </w:p>
    <w:p w14:paraId="04275FA3" w14:textId="723BB28B" w:rsidR="00E6736D" w:rsidRPr="00E6736D" w:rsidRDefault="00E6736D" w:rsidP="00E6736D">
      <w:r w:rsidRPr="00E6736D">
        <w:t xml:space="preserve">Throughout the internship, I was assigned a range of responsibilities designed to </w:t>
      </w:r>
      <w:r w:rsidR="00DD520C">
        <w:t>aid in</w:t>
      </w:r>
      <w:r w:rsidRPr="00E6736D">
        <w:t xml:space="preserve"> CEA’s strategic planning and data infrastructure development:</w:t>
      </w:r>
    </w:p>
    <w:p w14:paraId="314C62CB" w14:textId="3AD50BD1" w:rsidR="00DD520C" w:rsidRPr="00DD520C" w:rsidRDefault="00DD520C" w:rsidP="00DD520C">
      <w:pPr>
        <w:pStyle w:val="ListParagraph"/>
        <w:numPr>
          <w:ilvl w:val="0"/>
          <w:numId w:val="4"/>
        </w:numPr>
      </w:pPr>
      <w:r w:rsidRPr="00DD520C">
        <w:t>Data Analysis &amp; Industry Benchmarking</w:t>
      </w:r>
      <w:r>
        <w:t xml:space="preserve">: </w:t>
      </w:r>
      <w:r w:rsidRPr="00DD520C">
        <w:t>Analyze internal company data in comparison with broader industry game data to identify key</w:t>
      </w:r>
      <w:r>
        <w:t xml:space="preserve"> </w:t>
      </w:r>
      <w:r w:rsidRPr="00DD520C">
        <w:t>performance trends.</w:t>
      </w:r>
    </w:p>
    <w:p w14:paraId="0EEC3882" w14:textId="77777777" w:rsidR="00DD520C" w:rsidRDefault="00DD520C" w:rsidP="00DD520C">
      <w:pPr>
        <w:pStyle w:val="ListParagraph"/>
        <w:numPr>
          <w:ilvl w:val="0"/>
          <w:numId w:val="4"/>
        </w:numPr>
      </w:pPr>
      <w:r w:rsidRPr="00DD520C">
        <w:t>Executive Reporting</w:t>
      </w:r>
      <w:r>
        <w:t xml:space="preserve">: </w:t>
      </w:r>
      <w:r w:rsidRPr="00DD520C">
        <w:t>Produce a concise one-page executive summary, supported by expanded analysis and</w:t>
      </w:r>
      <w:r>
        <w:t xml:space="preserve"> </w:t>
      </w:r>
      <w:r w:rsidRPr="00DD520C">
        <w:t>appendices, to guide strategic decisions for upcoming game seasons.</w:t>
      </w:r>
    </w:p>
    <w:p w14:paraId="1E5C5228" w14:textId="72273A9F" w:rsidR="00DD520C" w:rsidRPr="00DD520C" w:rsidRDefault="00DD520C" w:rsidP="00DD520C">
      <w:pPr>
        <w:pStyle w:val="ListParagraph"/>
        <w:numPr>
          <w:ilvl w:val="0"/>
          <w:numId w:val="4"/>
        </w:numPr>
      </w:pPr>
      <w:r w:rsidRPr="00DD520C">
        <w:t>Strategic Insights</w:t>
      </w:r>
      <w:r>
        <w:t>: Utilize</w:t>
      </w:r>
      <w:r w:rsidRPr="00DD520C">
        <w:t xml:space="preserve"> statistical methods to </w:t>
      </w:r>
      <w:r>
        <w:t>assess</w:t>
      </w:r>
      <w:r w:rsidRPr="00DD520C">
        <w:t xml:space="preserve"> which game communities </w:t>
      </w:r>
      <w:r>
        <w:t>hold</w:t>
      </w:r>
      <w:r w:rsidRPr="00DD520C">
        <w:t xml:space="preserve"> the greatest potential for</w:t>
      </w:r>
      <w:r>
        <w:t xml:space="preserve"> </w:t>
      </w:r>
      <w:r w:rsidRPr="00DD520C">
        <w:t>competitive success and partnership opportunities.</w:t>
      </w:r>
    </w:p>
    <w:p w14:paraId="7EA940A6" w14:textId="3C8B619B" w:rsidR="00DD520C" w:rsidRPr="00DD520C" w:rsidRDefault="00DD520C" w:rsidP="00DD520C">
      <w:pPr>
        <w:pStyle w:val="ListParagraph"/>
        <w:numPr>
          <w:ilvl w:val="0"/>
          <w:numId w:val="4"/>
        </w:numPr>
      </w:pPr>
      <w:r w:rsidRPr="00DD520C">
        <w:t>Data Infrastructure Support</w:t>
      </w:r>
      <w:r>
        <w:t xml:space="preserve">: </w:t>
      </w:r>
      <w:r w:rsidRPr="00DD520C">
        <w:t>Assist in designing and proposing a cost-effective data warehouse solution, incorporating data</w:t>
      </w:r>
      <w:r>
        <w:t xml:space="preserve"> </w:t>
      </w:r>
      <w:r w:rsidRPr="00DD520C">
        <w:t>management and system design principles relevant to CEA’s programs.</w:t>
      </w:r>
    </w:p>
    <w:p w14:paraId="09787F99" w14:textId="77777777" w:rsidR="00E6736D" w:rsidRPr="00E6736D" w:rsidRDefault="00E6736D" w:rsidP="00E6736D">
      <w:pPr>
        <w:pStyle w:val="Heading1"/>
      </w:pPr>
      <w:r w:rsidRPr="00E6736D">
        <w:t>Tasks Assigned</w:t>
      </w:r>
    </w:p>
    <w:p w14:paraId="6EC3D4EA" w14:textId="53BBA542" w:rsidR="00E6736D" w:rsidRPr="00E6736D" w:rsidRDefault="00E6736D" w:rsidP="00E6736D">
      <w:pPr>
        <w:ind w:firstLine="720"/>
      </w:pPr>
      <w:r w:rsidRPr="00E6736D">
        <w:t>During my internship with the Corporate Esports Association (CEA), I was assigned a series of analytical, research-based, and strategic tasks designed to support decision-making within the Engineering and Product Teams. These tasks aligned with CEA’s objectives of improving game selection</w:t>
      </w:r>
      <w:r w:rsidR="00DD520C">
        <w:t xml:space="preserve"> and</w:t>
      </w:r>
      <w:r w:rsidRPr="00E6736D">
        <w:t xml:space="preserve"> tournament engagement. The assignments required working with internal data, conducting external benchmarking, building structured evaluation models, and contributing to long-term infrastructure planning.</w:t>
      </w:r>
    </w:p>
    <w:p w14:paraId="69CC0805" w14:textId="5DF1CB03" w:rsidR="00E6736D" w:rsidRPr="00E6736D" w:rsidRDefault="00C07DFB" w:rsidP="00DD520C">
      <w:pPr>
        <w:ind w:firstLine="720"/>
      </w:pPr>
      <w:r w:rsidRPr="00C07DFB">
        <w:t>One of my earliest responsibilities involved</w:t>
      </w:r>
      <w:r>
        <w:t xml:space="preserve"> </w:t>
      </w:r>
      <w:r w:rsidR="00DD520C">
        <w:t>analyzing</w:t>
      </w:r>
      <w:r w:rsidR="00E6736D" w:rsidRPr="00E6736D">
        <w:t xml:space="preserve"> multi-year participation and registration trends across CEA’s seasonal tournaments. This involved examining internal datasets to identify shifts in player engagement</w:t>
      </w:r>
      <w:r w:rsidR="00DD520C">
        <w:t xml:space="preserve"> and comparing them to global data to determine</w:t>
      </w:r>
      <w:r w:rsidR="00E6736D" w:rsidRPr="00E6736D">
        <w:t xml:space="preserve"> whether internal declines </w:t>
      </w:r>
      <w:r w:rsidR="00DD520C">
        <w:t xml:space="preserve">could be </w:t>
      </w:r>
      <w:r w:rsidR="001A4C57">
        <w:t>attributed to broader</w:t>
      </w:r>
      <w:r w:rsidR="00DD520C">
        <w:t xml:space="preserve"> trends</w:t>
      </w:r>
      <w:r w:rsidR="00E6736D" w:rsidRPr="00E6736D">
        <w:t>. This analysis required</w:t>
      </w:r>
      <w:r w:rsidR="00DD520C">
        <w:t xml:space="preserve"> cleaning the internal data and compiling global tournament data before analyzing both and drawing comparisons</w:t>
      </w:r>
      <w:r w:rsidR="00E6736D" w:rsidRPr="00E6736D">
        <w:t>.</w:t>
      </w:r>
    </w:p>
    <w:p w14:paraId="535CA120" w14:textId="2491DBBE" w:rsidR="00E6736D" w:rsidRPr="00E6736D" w:rsidRDefault="00C07DFB" w:rsidP="00E6736D">
      <w:pPr>
        <w:ind w:firstLine="720"/>
      </w:pPr>
      <w:r w:rsidRPr="00C07DFB">
        <w:t>I also spent a substantial portion of my time designing and refining what became the 7-Signal Scoring Model</w:t>
      </w:r>
      <w:r w:rsidR="00E6736D" w:rsidRPr="00E6736D">
        <w:t xml:space="preserve">, a structured framework </w:t>
      </w:r>
      <w:r w:rsidR="00DD520C">
        <w:t xml:space="preserve">I created </w:t>
      </w:r>
      <w:r w:rsidR="00E6736D" w:rsidRPr="00E6736D">
        <w:t>to evaluate the competitive and commercial viability of various esports titles. Through this assignment, I assessed games across seven core dimensions</w:t>
      </w:r>
      <w:r w:rsidR="00DD520C">
        <w:t xml:space="preserve"> (community depth, engagement, accessibility, spectator engagement, incentives, publisher support</w:t>
      </w:r>
      <w:r w:rsidR="001A4C57">
        <w:t>,</w:t>
      </w:r>
      <w:r w:rsidR="00DD520C">
        <w:t xml:space="preserve"> and scalability) </w:t>
      </w:r>
      <w:r w:rsidR="00E6736D" w:rsidRPr="00E6736D">
        <w:t>to generate composite scores and tiered classifications. This task provided CEA with an objective method for prioritizing game titles and anticipating ecosystem risks.</w:t>
      </w:r>
    </w:p>
    <w:p w14:paraId="239E2563" w14:textId="74AD09CE" w:rsidR="00E6736D" w:rsidRPr="00E6736D" w:rsidRDefault="00E6736D" w:rsidP="00E6736D">
      <w:pPr>
        <w:ind w:firstLine="720"/>
      </w:pPr>
      <w:r w:rsidRPr="00E6736D">
        <w:t xml:space="preserve">I was also assigned to assist in drafting </w:t>
      </w:r>
      <w:r w:rsidR="00DD520C">
        <w:t xml:space="preserve">an </w:t>
      </w:r>
      <w:r w:rsidRPr="00E6736D">
        <w:t>employer-facing research</w:t>
      </w:r>
      <w:r w:rsidR="00DD520C">
        <w:t xml:space="preserve"> paper</w:t>
      </w:r>
      <w:r w:rsidRPr="00E6736D">
        <w:t xml:space="preserve"> </w:t>
      </w:r>
      <w:r w:rsidR="001A4C57">
        <w:t>that</w:t>
      </w:r>
      <w:r w:rsidRPr="00E6736D">
        <w:t xml:space="preserve"> </w:t>
      </w:r>
      <w:r w:rsidR="00DD520C" w:rsidRPr="00E6736D">
        <w:t>b</w:t>
      </w:r>
      <w:r w:rsidR="00DD520C">
        <w:t xml:space="preserve">roke down </w:t>
      </w:r>
      <w:r w:rsidRPr="00E6736D">
        <w:t>the social, cognitive, and workplace benefits of esports participation. This included synthesizing information from academic sources, industry reports, and CEA’s mission documents to help frame the value that corporate teams and organizations derive from participating in gaming-based engagement programs. The resulting insights contributed to CEA’s broader communication and partnership strategies.</w:t>
      </w:r>
    </w:p>
    <w:p w14:paraId="0FE617D6" w14:textId="68B18FE0" w:rsidR="00E6736D" w:rsidRPr="00E6736D" w:rsidRDefault="00C07DFB" w:rsidP="00DD520C">
      <w:pPr>
        <w:ind w:firstLine="720"/>
      </w:pPr>
      <w:r w:rsidRPr="00C07DFB">
        <w:t>Alongside the analytical work, I also began exploring options for a more cost-effective internal data warehouse</w:t>
      </w:r>
      <w:r w:rsidR="00E6736D" w:rsidRPr="00E6736D">
        <w:t xml:space="preserve"> solution</w:t>
      </w:r>
      <w:r w:rsidR="001A4C57">
        <w:t xml:space="preserve"> in the early stages</w:t>
      </w:r>
      <w:r w:rsidR="00E6736D" w:rsidRPr="00E6736D">
        <w:t xml:space="preserve">. This required identifying </w:t>
      </w:r>
      <w:r w:rsidR="00E6736D" w:rsidRPr="00E6736D">
        <w:lastRenderedPageBreak/>
        <w:t>relevant data sources, outlining potential integration paths, and considering how a unified infrastructure could improve reporting accuracy, historical tracking, and long-term analytical capabilities for the Engineering Team.</w:t>
      </w:r>
    </w:p>
    <w:p w14:paraId="1A9A8367" w14:textId="77777777" w:rsidR="00E6736D" w:rsidRPr="00E6736D" w:rsidRDefault="00E6736D" w:rsidP="00E6736D">
      <w:pPr>
        <w:pStyle w:val="Heading1"/>
      </w:pPr>
      <w:r w:rsidRPr="00E6736D">
        <w:t>Results Obtained</w:t>
      </w:r>
    </w:p>
    <w:p w14:paraId="437EB203" w14:textId="3AA018B3" w:rsidR="00DD520C" w:rsidRDefault="00DD520C" w:rsidP="00E6736D">
      <w:pPr>
        <w:ind w:firstLine="720"/>
      </w:pPr>
      <w:r w:rsidRPr="00DD520C">
        <w:t xml:space="preserve">The work I carried out during the internship produced insights that will inform the CEA’s strategic planning and day-to-day decisions. These findings </w:t>
      </w:r>
      <w:r>
        <w:t>provided</w:t>
      </w:r>
      <w:r w:rsidRPr="00DD520C">
        <w:t xml:space="preserve"> leadership </w:t>
      </w:r>
      <w:r>
        <w:t xml:space="preserve">with </w:t>
      </w:r>
      <w:r w:rsidRPr="00DD520C">
        <w:t xml:space="preserve">a more detailed view of internal performance, a better </w:t>
      </w:r>
      <w:r>
        <w:t>understanding</w:t>
      </w:r>
      <w:r w:rsidRPr="00DD520C">
        <w:t xml:space="preserve"> of conditions across the competitive landscape, and a stronger sense of how esports engagement can benefit employers.</w:t>
      </w:r>
    </w:p>
    <w:p w14:paraId="55808844" w14:textId="6A1F0371" w:rsidR="00DD520C" w:rsidRPr="00DD520C" w:rsidRDefault="00DD520C" w:rsidP="00DD520C">
      <w:pPr>
        <w:ind w:firstLine="720"/>
      </w:pPr>
      <w:r w:rsidRPr="00DD520C">
        <w:t xml:space="preserve">One of the most important outcomes was the identification of a clear, measurable gap between CEA’s internal participation patterns and trends across the global esports sector. Multi-year tournament data showed that although global esports saw a 69–75 percent reduction in third-party events after 2019, CEA’s registration decline exceeded that range. This indicated that broader industry contraction could not fully account for CEA’s participation drops. Internal elements such as game selection </w:t>
      </w:r>
      <w:r w:rsidR="001A4C57">
        <w:t xml:space="preserve">and </w:t>
      </w:r>
      <w:r w:rsidRPr="00DD520C">
        <w:t xml:space="preserve">seasonal timing, </w:t>
      </w:r>
      <w:r w:rsidR="001A4C57">
        <w:t>amongst others,</w:t>
      </w:r>
      <w:r w:rsidRPr="00DD520C">
        <w:t xml:space="preserve"> also contributed. As a result, CEA gained a more accurate basis for diagnosing the sources and scale of its engagement challenges.</w:t>
      </w:r>
    </w:p>
    <w:p w14:paraId="3EF88D38" w14:textId="78366E4E" w:rsidR="00DD520C" w:rsidRPr="00DD520C" w:rsidRDefault="00C07DFB" w:rsidP="00DD520C">
      <w:pPr>
        <w:ind w:firstLine="720"/>
      </w:pPr>
      <w:r w:rsidRPr="00C07DFB">
        <w:t>A second major outcome of the internship was the creation and testing of the 7-Signal Scoring Model</w:t>
      </w:r>
      <w:r w:rsidR="00DD520C" w:rsidRPr="00DD520C">
        <w:t xml:space="preserve">, which </w:t>
      </w:r>
      <w:r w:rsidR="00DD520C">
        <w:t>provided</w:t>
      </w:r>
      <w:r w:rsidR="00DD520C" w:rsidRPr="00DD520C">
        <w:t xml:space="preserve"> CEA </w:t>
      </w:r>
      <w:r w:rsidR="00DD520C">
        <w:t xml:space="preserve">with </w:t>
      </w:r>
      <w:r w:rsidR="00DD520C" w:rsidRPr="00DD520C">
        <w:t xml:space="preserve">a consistent method for </w:t>
      </w:r>
      <w:r w:rsidR="00DD520C">
        <w:t>evaluat</w:t>
      </w:r>
      <w:r w:rsidR="00DD520C" w:rsidRPr="00DD520C">
        <w:t xml:space="preserve">ing the potential of individual game titles. By examining each title across seven quantitative and qualitative measures, the model distinguished games with durable ecosystems from those that posed higher risks. League of Legends, Valorant, </w:t>
      </w:r>
      <w:proofErr w:type="gramStart"/>
      <w:r w:rsidR="00DD520C" w:rsidRPr="00DD520C">
        <w:t>C</w:t>
      </w:r>
      <w:r w:rsidR="001A4C57">
        <w:t>ounter-Strike</w:t>
      </w:r>
      <w:proofErr w:type="gramEnd"/>
      <w:r w:rsidR="00DD520C" w:rsidRPr="00DD520C">
        <w:t xml:space="preserve">, Fortnite, and Dota 2 </w:t>
      </w:r>
      <w:r w:rsidR="00DD520C">
        <w:t>consistently rank</w:t>
      </w:r>
      <w:r w:rsidR="00DD520C" w:rsidRPr="00DD520C">
        <w:t xml:space="preserve">ed in the Strong tier due to their active communities, stable competitive structures, and substantial publisher </w:t>
      </w:r>
      <w:r w:rsidR="00DD520C">
        <w:t>support</w:t>
      </w:r>
      <w:r w:rsidR="00DD520C" w:rsidRPr="00DD520C">
        <w:t xml:space="preserve">. In contrast, Halo Infinite, Super Smash Bros. Ultimate, </w:t>
      </w:r>
      <w:proofErr w:type="spellStart"/>
      <w:r w:rsidR="00DD520C" w:rsidRPr="00DD520C">
        <w:t>Stormgate</w:t>
      </w:r>
      <w:proofErr w:type="spellEnd"/>
      <w:r w:rsidR="00DD520C" w:rsidRPr="00DD520C">
        <w:t xml:space="preserve">, and Tekken 8 </w:t>
      </w:r>
      <w:r w:rsidR="00DD520C">
        <w:t>were categorized as</w:t>
      </w:r>
      <w:r w:rsidR="00DD520C" w:rsidRPr="00DD520C">
        <w:t xml:space="preserve"> High Risk </w:t>
      </w:r>
      <w:r w:rsidR="00DD520C">
        <w:t>due to</w:t>
      </w:r>
      <w:r w:rsidR="00DD520C" w:rsidRPr="00DD520C">
        <w:t xml:space="preserve"> </w:t>
      </w:r>
      <w:r w:rsidR="001A4C57">
        <w:t>low viewership</w:t>
      </w:r>
      <w:r w:rsidR="00DD520C" w:rsidRPr="00DD520C">
        <w:t xml:space="preserve">, limited publisher support, or </w:t>
      </w:r>
      <w:r w:rsidR="00DD520C">
        <w:t>declin</w:t>
      </w:r>
      <w:r w:rsidR="00DD520C" w:rsidRPr="00DD520C">
        <w:t xml:space="preserve">ing player populations. These findings </w:t>
      </w:r>
      <w:r w:rsidR="00DD520C">
        <w:t>enabl</w:t>
      </w:r>
      <w:r w:rsidR="00DD520C" w:rsidRPr="00DD520C">
        <w:t xml:space="preserve">ed CEA </w:t>
      </w:r>
      <w:r w:rsidR="00DD520C">
        <w:t xml:space="preserve">to </w:t>
      </w:r>
      <w:r w:rsidR="00DD520C" w:rsidRPr="00DD520C">
        <w:t xml:space="preserve">make more </w:t>
      </w:r>
      <w:r w:rsidR="00DD520C">
        <w:t>informed</w:t>
      </w:r>
      <w:r w:rsidR="00DD520C" w:rsidRPr="00DD520C">
        <w:t xml:space="preserve"> decisions about which titles to prioritize and reduce</w:t>
      </w:r>
      <w:r w:rsidR="00DD520C">
        <w:t xml:space="preserve"> its</w:t>
      </w:r>
      <w:r w:rsidR="00DD520C" w:rsidRPr="00DD520C">
        <w:t xml:space="preserve"> dependence on less stable offerings.</w:t>
      </w:r>
    </w:p>
    <w:p w14:paraId="6E2019D1" w14:textId="6A298C8D" w:rsidR="001A4C57" w:rsidRDefault="00C07DFB" w:rsidP="001A4C57">
      <w:pPr>
        <w:ind w:firstLine="720"/>
      </w:pPr>
      <w:r w:rsidRPr="00C07DFB">
        <w:t xml:space="preserve">The work </w:t>
      </w:r>
      <w:r>
        <w:t>also</w:t>
      </w:r>
      <w:r w:rsidRPr="00C07DFB">
        <w:t xml:space="preserve"> revealed meaningful insights into how </w:t>
      </w:r>
      <w:proofErr w:type="gramStart"/>
      <w:r w:rsidRPr="00C07DFB">
        <w:t>employers</w:t>
      </w:r>
      <w:proofErr w:type="gramEnd"/>
      <w:r w:rsidRPr="00C07DFB">
        <w:t xml:space="preserve"> benefit from e</w:t>
      </w:r>
      <w:r>
        <w:t>mployees'</w:t>
      </w:r>
      <w:r w:rsidRPr="00C07DFB">
        <w:t xml:space="preserve"> participation</w:t>
      </w:r>
      <w:r>
        <w:t xml:space="preserve"> in esports</w:t>
      </w:r>
      <w:r w:rsidR="00DD520C" w:rsidRPr="00DD520C">
        <w:t xml:space="preserve">. Through a review of academic studies and industry research, the Employer Benefit analysis </w:t>
      </w:r>
      <w:r w:rsidR="00DD520C">
        <w:t>reveal</w:t>
      </w:r>
      <w:r w:rsidR="00DD520C" w:rsidRPr="00DD520C">
        <w:t xml:space="preserve">ed that esports participation </w:t>
      </w:r>
      <w:r w:rsidR="00DD520C">
        <w:t>enhance</w:t>
      </w:r>
      <w:r w:rsidR="00DD520C" w:rsidRPr="00DD520C">
        <w:t xml:space="preserve">s communication, teamwork, decision-making, and collaboration across </w:t>
      </w:r>
      <w:r w:rsidR="00DD520C">
        <w:t xml:space="preserve">various </w:t>
      </w:r>
      <w:r w:rsidR="00DD520C" w:rsidRPr="00DD520C">
        <w:t>functions. This provided CEA with evidence-based language to convey the organizational value of esports to HR, CSR, and executive stakeholders. It also reinforced CEA’s mission-driven focus on community building and social impact.</w:t>
      </w:r>
    </w:p>
    <w:p w14:paraId="4045E612" w14:textId="77777777" w:rsidR="00E6736D" w:rsidRPr="00E6736D" w:rsidRDefault="00E6736D" w:rsidP="00E6736D">
      <w:pPr>
        <w:pStyle w:val="Heading1"/>
      </w:pPr>
      <w:r w:rsidRPr="00E6736D">
        <w:t>Lessons Learned</w:t>
      </w:r>
    </w:p>
    <w:p w14:paraId="6D3588A0" w14:textId="3EAFDB07" w:rsidR="00DD520C" w:rsidRPr="00DD520C" w:rsidRDefault="00DD520C" w:rsidP="00DD520C">
      <w:pPr>
        <w:ind w:firstLine="720"/>
      </w:pPr>
      <w:r w:rsidRPr="00DD520C">
        <w:t xml:space="preserve">My internship with the </w:t>
      </w:r>
      <w:r w:rsidR="00C07DFB">
        <w:t xml:space="preserve">CEA </w:t>
      </w:r>
      <w:r w:rsidR="00C07DFB" w:rsidRPr="00DD520C">
        <w:t>offered</w:t>
      </w:r>
      <w:r w:rsidRPr="00DD520C">
        <w:t xml:space="preserve"> substantial professional</w:t>
      </w:r>
      <w:r w:rsidR="001A4C57">
        <w:t xml:space="preserve"> </w:t>
      </w:r>
      <w:r w:rsidRPr="00DD520C">
        <w:t xml:space="preserve">and personal </w:t>
      </w:r>
      <w:r w:rsidR="002D0D55">
        <w:t>growth opportunities</w:t>
      </w:r>
      <w:r w:rsidRPr="00DD520C">
        <w:t xml:space="preserve">. Through </w:t>
      </w:r>
      <w:r w:rsidR="001A4C57">
        <w:t>the</w:t>
      </w:r>
      <w:r w:rsidRPr="00DD520C">
        <w:t xml:space="preserve"> </w:t>
      </w:r>
      <w:r>
        <w:t>combination</w:t>
      </w:r>
      <w:r w:rsidRPr="00DD520C">
        <w:t xml:space="preserve"> of research, data analysis, model design, and </w:t>
      </w:r>
      <w:r w:rsidRPr="00DD520C">
        <w:lastRenderedPageBreak/>
        <w:t xml:space="preserve">collaboration across teams, I gained a clearer </w:t>
      </w:r>
      <w:r>
        <w:t>understanding</w:t>
      </w:r>
      <w:r w:rsidRPr="00DD520C">
        <w:t xml:space="preserve"> of both the esports landscape and the </w:t>
      </w:r>
      <w:r>
        <w:t>progression of</w:t>
      </w:r>
      <w:r w:rsidRPr="00DD520C">
        <w:t xml:space="preserve"> complex analytical projects within an organization.</w:t>
      </w:r>
    </w:p>
    <w:p w14:paraId="2F4DD6B2" w14:textId="34717170" w:rsidR="00DD520C" w:rsidRPr="00DD520C" w:rsidRDefault="00C07DFB" w:rsidP="001A4C57">
      <w:pPr>
        <w:ind w:firstLine="720"/>
      </w:pPr>
      <w:r w:rsidRPr="00C07DFB">
        <w:t>Early in the internship, I learned quickly how important it is</w:t>
      </w:r>
      <w:r w:rsidR="00DD520C" w:rsidRPr="00DD520C">
        <w:t xml:space="preserve"> to stay flexible when working with incomplete or evolving datasets. Throughout the internship, I often reached points where the information needed to support a particular conclusion had not yet been collected or was not available in a consistent format. For instance, I had to pause early drafts of the player and employer benefit paper because quantitative evidence was still limited. The same challenge appeared during the development of the 7-Signal Scoring Model, which required repeated adjustments to metrics and scoring thresholds as new inputs became available. These experiences demonstrated that real analytical work rarely begins with perfectly structured data and that effective problem-solving relies on patience, adaptability, and creativity.</w:t>
      </w:r>
      <w:r w:rsidR="001A4C57">
        <w:t xml:space="preserve"> </w:t>
      </w:r>
      <w:r w:rsidR="00DD520C" w:rsidRPr="00DD520C">
        <w:t>I also learned how essential it is to place internal data within a broader industry context. Early internal figures suggested a distinctive decline in participation</w:t>
      </w:r>
      <w:r w:rsidR="00DD520C">
        <w:t>. However,</w:t>
      </w:r>
      <w:r w:rsidR="00DD520C" w:rsidRPr="00DD520C">
        <w:t xml:space="preserve"> comparisons with global esports trends </w:t>
      </w:r>
      <w:r w:rsidR="001A4C57">
        <w:t xml:space="preserve">show </w:t>
      </w:r>
      <w:r w:rsidR="00DD520C" w:rsidRPr="00DD520C">
        <w:t xml:space="preserve">that external forces played a </w:t>
      </w:r>
      <w:r w:rsidR="00DD520C">
        <w:t>significant</w:t>
      </w:r>
      <w:r w:rsidR="00DD520C" w:rsidRPr="00DD520C">
        <w:t xml:space="preserve"> role. This reinforced the importance of benchmarking before </w:t>
      </w:r>
      <w:r w:rsidR="00DD520C">
        <w:t>concluding</w:t>
      </w:r>
      <w:r w:rsidR="00DD520C" w:rsidRPr="00DD520C">
        <w:t xml:space="preserve"> and </w:t>
      </w:r>
      <w:r w:rsidR="00DD520C">
        <w:t>demonstrat</w:t>
      </w:r>
      <w:r w:rsidR="00DD520C" w:rsidRPr="00DD520C">
        <w:t xml:space="preserve">ed how industry research </w:t>
      </w:r>
      <w:r w:rsidR="00DD520C">
        <w:t>enhance</w:t>
      </w:r>
      <w:r w:rsidR="00DD520C" w:rsidRPr="00DD520C">
        <w:t>s the validity of organizational insights.</w:t>
      </w:r>
    </w:p>
    <w:p w14:paraId="1C4CB119" w14:textId="2C8D6DD3" w:rsidR="00DD520C" w:rsidRPr="00DD520C" w:rsidRDefault="00C07DFB" w:rsidP="001A4C57">
      <w:pPr>
        <w:ind w:firstLine="720"/>
      </w:pPr>
      <w:r w:rsidRPr="00C07DFB">
        <w:t>I also realized how effective structured frameworks can be for</w:t>
      </w:r>
      <w:r w:rsidR="00DD520C" w:rsidRPr="00DD520C">
        <w:t xml:space="preserve"> improv</w:t>
      </w:r>
      <w:r>
        <w:t>ing</w:t>
      </w:r>
      <w:r w:rsidR="00DD520C" w:rsidRPr="00DD520C">
        <w:t xml:space="preserve"> communication across departments. The 7-Signal Scoring Model offered a shared reference point that clarified game-selection discussions and reduced ambiguity</w:t>
      </w:r>
      <w:r w:rsidR="001A4C57">
        <w:t xml:space="preserve">. </w:t>
      </w:r>
      <w:r w:rsidR="00DD520C" w:rsidRPr="00DD520C">
        <w:t xml:space="preserve">Presenting the model to the leadership team sparked a productive, hour-long conversation about strategic priorities. Several </w:t>
      </w:r>
      <w:proofErr w:type="gramStart"/>
      <w:r w:rsidR="00DD520C" w:rsidRPr="00DD520C">
        <w:t>team</w:t>
      </w:r>
      <w:proofErr w:type="gramEnd"/>
      <w:r w:rsidR="00DD520C" w:rsidRPr="00DD520C">
        <w:t xml:space="preserve"> leads noted that the framework helped them </w:t>
      </w:r>
      <w:r w:rsidR="00DD520C">
        <w:t>view</w:t>
      </w:r>
      <w:r w:rsidR="00DD520C" w:rsidRPr="00DD520C">
        <w:t xml:space="preserve"> issues from new angles, illustrating how well-built tools can </w:t>
      </w:r>
      <w:r w:rsidR="00DD520C">
        <w:t>provid</w:t>
      </w:r>
      <w:r w:rsidR="00DD520C" w:rsidRPr="00DD520C">
        <w:t xml:space="preserve">e teams </w:t>
      </w:r>
      <w:r w:rsidR="00DD520C">
        <w:t xml:space="preserve">with </w:t>
      </w:r>
      <w:r w:rsidR="00DD520C" w:rsidRPr="00DD520C">
        <w:t>a</w:t>
      </w:r>
      <w:r w:rsidR="00DD520C">
        <w:t xml:space="preserve"> </w:t>
      </w:r>
      <w:r w:rsidR="001A4C57">
        <w:t xml:space="preserve">consistent </w:t>
      </w:r>
      <w:r w:rsidR="00DD520C" w:rsidRPr="00DD520C">
        <w:t>basis for decision-making.</w:t>
      </w:r>
      <w:r w:rsidR="001A4C57">
        <w:t xml:space="preserve"> This experience helped me gain</w:t>
      </w:r>
      <w:r w:rsidR="00DD520C" w:rsidRPr="00DD520C">
        <w:t xml:space="preserve"> a deeper appreciation for iterative development and persistence, especially during tasks that felt repetitive or slow. Weeks spent compiling tournament data, refining templates, recalibrating the scoring system, and cleaning historical records were often tedious, yet these steps were necessary </w:t>
      </w:r>
      <w:r w:rsidR="001A4C57">
        <w:t xml:space="preserve">for </w:t>
      </w:r>
      <w:r w:rsidR="00DD520C" w:rsidRPr="00DD520C">
        <w:t>accuracy. By the end of the internship, this groundwork supported two completed analytical projects: the tournament trend study and the scoring model. These efforts strengthened my discipline and showed that meaningful analytical work often requires steady</w:t>
      </w:r>
      <w:r w:rsidR="001A4C57">
        <w:t xml:space="preserve"> and diligent</w:t>
      </w:r>
      <w:r w:rsidR="00DD520C" w:rsidRPr="00DD520C">
        <w:t xml:space="preserve"> progress long before results become visible.</w:t>
      </w:r>
    </w:p>
    <w:p w14:paraId="47C338EC" w14:textId="545334C2" w:rsidR="00DD520C" w:rsidRPr="00DD520C" w:rsidRDefault="00C07DFB" w:rsidP="001A4C57">
      <w:pPr>
        <w:ind w:firstLine="720"/>
      </w:pPr>
      <w:r w:rsidRPr="00C07DFB">
        <w:t>Throughout the experience, feedback and communication proved central to my growth.</w:t>
      </w:r>
      <w:r w:rsidR="00DD520C" w:rsidRPr="00DD520C">
        <w:t xml:space="preserve"> Input from colleagues, even when it required substantial revision, broadened my perspective and improved the final work. Presenting findings to multiple team leaders confirmed the value of the research and illustrated how feedback produces stronger outcomes. I also learned that while colleagues may not always recognize the difficulty behind </w:t>
      </w:r>
      <w:r w:rsidR="00DD520C">
        <w:t>specific</w:t>
      </w:r>
      <w:r w:rsidR="00DD520C" w:rsidRPr="00DD520C">
        <w:t xml:space="preserve"> requests, their suggestions frequently lead to </w:t>
      </w:r>
      <w:r w:rsidR="00DD520C">
        <w:t>more explicit</w:t>
      </w:r>
      <w:r w:rsidR="00DD520C" w:rsidRPr="00DD520C">
        <w:t xml:space="preserve"> reasoning and better solutions.</w:t>
      </w:r>
      <w:r w:rsidR="001A4C57">
        <w:t xml:space="preserve"> </w:t>
      </w:r>
      <w:r w:rsidR="00DD520C" w:rsidRPr="00DD520C">
        <w:t xml:space="preserve">On a personal level, </w:t>
      </w:r>
      <w:r w:rsidR="001A4C57">
        <w:t>this helped me develop a</w:t>
      </w:r>
      <w:r w:rsidR="00DD520C" w:rsidRPr="00DD520C">
        <w:t xml:space="preserve"> greater confidence in managing </w:t>
      </w:r>
      <w:r w:rsidR="00DD520C">
        <w:t>multiple</w:t>
      </w:r>
      <w:r w:rsidR="00DD520C" w:rsidRPr="00DD520C">
        <w:t xml:space="preserve"> long-term projects </w:t>
      </w:r>
      <w:r w:rsidR="00DD520C">
        <w:t>simultaneously</w:t>
      </w:r>
      <w:r w:rsidR="00DD520C" w:rsidRPr="00DD520C">
        <w:t>. This required consistent organization, periodic task-switching to sustain momentum, and realistic expectations regarding timelines. These experiences helped me understand how to maintain productivity in the absence of strict deadlines.</w:t>
      </w:r>
    </w:p>
    <w:p w14:paraId="276B8CF4" w14:textId="747A2179" w:rsidR="00DD520C" w:rsidRPr="00DD520C" w:rsidRDefault="00C07DFB" w:rsidP="00DD520C">
      <w:pPr>
        <w:ind w:firstLine="720"/>
      </w:pPr>
      <w:r w:rsidRPr="00C07DFB">
        <w:t>Looking back, the experience confirmed how much more engaging work becomes when it aligns with my interests.</w:t>
      </w:r>
      <w:r>
        <w:t xml:space="preserve"> </w:t>
      </w:r>
      <w:r w:rsidR="00DD520C" w:rsidRPr="00DD520C">
        <w:t xml:space="preserve">As reflected in my weekly logs, my enthusiasm for esports </w:t>
      </w:r>
      <w:r w:rsidR="002D0D55">
        <w:lastRenderedPageBreak/>
        <w:t>helped</w:t>
      </w:r>
      <w:r w:rsidR="00DD520C">
        <w:t xml:space="preserve"> me </w:t>
      </w:r>
      <w:r w:rsidR="00DD520C" w:rsidRPr="00DD520C">
        <w:t>stay focused</w:t>
      </w:r>
      <w:r w:rsidR="00DD520C">
        <w:t>,</w:t>
      </w:r>
      <w:r w:rsidR="00DD520C" w:rsidRPr="00DD520C">
        <w:t xml:space="preserve"> even when tasks were demanding or repetitive. This experience confirmed that a sense of purpose substantially improves long-term engagement. It also strengthened my interest in continuing with CEA, particularly in production and operations, where I can apply what I learned to support game selection and address registration challenges.</w:t>
      </w:r>
    </w:p>
    <w:p w14:paraId="72C063A7" w14:textId="77777777" w:rsidR="00E6736D" w:rsidRPr="00E6736D" w:rsidRDefault="00E6736D" w:rsidP="00E6736D">
      <w:pPr>
        <w:pStyle w:val="Heading1"/>
      </w:pPr>
      <w:r w:rsidRPr="00E6736D">
        <w:t>Conclusion</w:t>
      </w:r>
    </w:p>
    <w:p w14:paraId="5701CDB1" w14:textId="30A0379A" w:rsidR="00DD520C" w:rsidRPr="00DD520C" w:rsidRDefault="00DD520C" w:rsidP="00DD520C">
      <w:pPr>
        <w:ind w:firstLine="720"/>
      </w:pPr>
      <w:r w:rsidRPr="00DD520C">
        <w:t xml:space="preserve">The internship with the </w:t>
      </w:r>
      <w:r w:rsidR="001A4C57">
        <w:t xml:space="preserve">CEA </w:t>
      </w:r>
      <w:r w:rsidRPr="00DD520C">
        <w:t xml:space="preserve">offered a comprehensive and valuable opportunity to apply analytical methods, industry research, and strategic evaluation within a fast-moving professional setting. Through developing the 7-Signal Scoring Model, examining multi-year tournament trends, and completing the </w:t>
      </w:r>
      <w:proofErr w:type="spellStart"/>
      <w:r w:rsidRPr="00DD520C">
        <w:t>employer</w:t>
      </w:r>
      <w:proofErr w:type="spellEnd"/>
      <w:r w:rsidRPr="00DD520C">
        <w:t xml:space="preserve"> benefit research paper, I gained a </w:t>
      </w:r>
      <w:r w:rsidR="001A4C57">
        <w:t>greater</w:t>
      </w:r>
      <w:r w:rsidRPr="00DD520C">
        <w:t xml:space="preserve"> understanding of the factors that shape game viability, player engagement, and organizational decision</w:t>
      </w:r>
      <w:r w:rsidR="001A4C57">
        <w:t>-making</w:t>
      </w:r>
      <w:r w:rsidRPr="00DD520C">
        <w:t>. Together, these projects demonstrated how internal performance indicators align with larger industry movements and how data-driven tools can support long-term planning for a mission-focused organization like CEA.</w:t>
      </w:r>
    </w:p>
    <w:p w14:paraId="69B35C9E" w14:textId="08A3AA08" w:rsidR="00DD520C" w:rsidRPr="00DD520C" w:rsidRDefault="00C07DFB" w:rsidP="001A4C57">
      <w:pPr>
        <w:ind w:firstLine="720"/>
      </w:pPr>
      <w:r w:rsidRPr="00C07DFB">
        <w:t>Working through these projects also showed me firsthand how complicated esports analytics can be.</w:t>
      </w:r>
      <w:r w:rsidR="00DD520C" w:rsidRPr="00DD520C">
        <w:t xml:space="preserve"> Market contraction, publisher policy adjustments, and </w:t>
      </w:r>
      <w:r w:rsidR="001A4C57">
        <w:t>industry</w:t>
      </w:r>
      <w:r w:rsidR="00DD520C" w:rsidRPr="00DD520C">
        <w:t xml:space="preserve"> volatility all influence participation patterns and game selection, which makes flexible analytical frameworks essential. Working through these challenges helped me build the ability to evaluate incomplete or shifting datasets, design structured scoring approaches, and present findings clearly to cross-functional teams. These skills will carry forward into future analytical roles and have expanded my understanding of how data contributes to practical strategic decisions.</w:t>
      </w:r>
      <w:r w:rsidR="001A4C57">
        <w:t xml:space="preserve"> </w:t>
      </w:r>
      <w:r w:rsidRPr="00C07DFB">
        <w:t>Aside from the technical work, the experience strengthened my appreciation for esports as a tool for workplace connection.</w:t>
      </w:r>
      <w:r w:rsidR="00DD520C" w:rsidRPr="00DD520C">
        <w:t xml:space="preserve"> The </w:t>
      </w:r>
      <w:proofErr w:type="spellStart"/>
      <w:r w:rsidR="00DD520C" w:rsidRPr="00DD520C">
        <w:t>employer</w:t>
      </w:r>
      <w:proofErr w:type="spellEnd"/>
      <w:r w:rsidR="00DD520C" w:rsidRPr="00DD520C">
        <w:t xml:space="preserve"> benefit research showed how competitive gaming can improve communication, teamwork, leadership development, and workplace morale. Understanding these broader impacts reinforced CEA’s mission to use workplace engagement as a means for positive social contribution. </w:t>
      </w:r>
    </w:p>
    <w:p w14:paraId="20F5036D" w14:textId="67611711" w:rsidR="00DD520C" w:rsidRPr="00DD520C" w:rsidRDefault="00DD520C" w:rsidP="00DD520C">
      <w:pPr>
        <w:ind w:firstLine="720"/>
      </w:pPr>
      <w:r w:rsidRPr="00DD520C">
        <w:t xml:space="preserve">Overall, the internship </w:t>
      </w:r>
      <w:r>
        <w:t>made a significant contribution</w:t>
      </w:r>
      <w:r w:rsidRPr="00DD520C">
        <w:t xml:space="preserve"> to both professional growth and personal development. I learned how to manage multiple long-term projects, collaborate effectively across departments, and strengthen my work through ongoing testing and feedback. The experience confirmed my interest in esports and data-driven environments</w:t>
      </w:r>
      <w:r>
        <w:t>,</w:t>
      </w:r>
      <w:r w:rsidRPr="00DD520C">
        <w:t xml:space="preserve"> ultimately le</w:t>
      </w:r>
      <w:r>
        <w:t>ading</w:t>
      </w:r>
      <w:r w:rsidRPr="00DD520C">
        <w:t xml:space="preserve"> to a continuing role with CEA’s production and operations team. I am confident that the skills and insights gained during this internship will continue to guide my academic and professional path in the years ahead.</w:t>
      </w:r>
    </w:p>
    <w:p w14:paraId="22445B67" w14:textId="77777777" w:rsidR="00E6736D" w:rsidRPr="00E6736D" w:rsidRDefault="00E6736D" w:rsidP="00E6736D">
      <w:pPr>
        <w:pStyle w:val="Heading1"/>
      </w:pPr>
      <w:r w:rsidRPr="00E6736D">
        <w:t>Future Work</w:t>
      </w:r>
    </w:p>
    <w:p w14:paraId="403F0B9F" w14:textId="68802667" w:rsidR="00DD520C" w:rsidRPr="00DD520C" w:rsidRDefault="00C07DFB" w:rsidP="00DD520C">
      <w:pPr>
        <w:ind w:firstLine="720"/>
      </w:pPr>
      <w:r w:rsidRPr="00C07DFB">
        <w:t xml:space="preserve">Going forward, one </w:t>
      </w:r>
      <w:r>
        <w:t>area</w:t>
      </w:r>
      <w:r w:rsidRPr="00C07DFB">
        <w:t xml:space="preserve"> that deserves </w:t>
      </w:r>
      <w:r>
        <w:t>further</w:t>
      </w:r>
      <w:r w:rsidRPr="00C07DFB">
        <w:t xml:space="preserve"> attention is refining the 7-Signal Scoring Model.</w:t>
      </w:r>
      <w:r w:rsidR="00DD520C" w:rsidRPr="00DD520C">
        <w:t xml:space="preserve"> The framework already offers a systematic approach to assessing game viability, yet expanding the dataset with newly released titles and more detailed variables would strengthen its predictive value. As publisher strategies change and competitive environments shift, the model will require regular adjustments to signal definitions, </w:t>
      </w:r>
      <w:r w:rsidR="00DD520C" w:rsidRPr="00DD520C">
        <w:lastRenderedPageBreak/>
        <w:t>thresholds, and weighting. Future work may also explore the use of machine learning to detect nonlinear relationships among signals and to forecast long-term ecosystem stability.</w:t>
      </w:r>
    </w:p>
    <w:p w14:paraId="4DADB212" w14:textId="5BB6CF4B" w:rsidR="00DD520C" w:rsidRPr="00DD520C" w:rsidRDefault="00C07DFB" w:rsidP="00DD520C">
      <w:pPr>
        <w:ind w:firstLine="720"/>
      </w:pPr>
      <w:r w:rsidRPr="00C07DFB">
        <w:t>There is also room to expand and strengthen the tournament trend analysis through additional historical data</w:t>
      </w:r>
      <w:r w:rsidR="00DD520C" w:rsidRPr="00DD520C">
        <w:t xml:space="preserve">. Although the dataset was extended back to 2015, several major titles have competitive histories that precede this period or involve overlapping versions, such as long-running franchises like Super Smash Bros. and Call of Duty. Integrating these ecosystems into a unified dataset would </w:t>
      </w:r>
      <w:r w:rsidR="00DD520C">
        <w:t>enable</w:t>
      </w:r>
      <w:r w:rsidR="00DD520C" w:rsidRPr="00DD520C">
        <w:t xml:space="preserve"> more accurate trend analysis and a deeper understanding of broader industry changes, including the </w:t>
      </w:r>
      <w:r w:rsidR="00DD520C">
        <w:t>impact</w:t>
      </w:r>
      <w:r w:rsidR="00DD520C" w:rsidRPr="00DD520C">
        <w:t xml:space="preserve"> of the COVID-19 pandemic on tournament volume.</w:t>
      </w:r>
    </w:p>
    <w:p w14:paraId="4698F5CE" w14:textId="33E7EFB6" w:rsidR="00DD520C" w:rsidRPr="00DD520C" w:rsidRDefault="00C07DFB" w:rsidP="001A4C57">
      <w:pPr>
        <w:ind w:firstLine="720"/>
      </w:pPr>
      <w:r w:rsidRPr="00C07DFB">
        <w:t>Improving CEA’s internal data infrastructure is another important next step.</w:t>
      </w:r>
      <w:r w:rsidR="00DD520C" w:rsidRPr="00DD520C">
        <w:t xml:space="preserve"> The preliminary data warehouse blueprint developed during the internship should be expanded into a </w:t>
      </w:r>
      <w:r w:rsidRPr="00DD520C">
        <w:t xml:space="preserve">detailed plan outlining </w:t>
      </w:r>
      <w:r>
        <w:t xml:space="preserve">the </w:t>
      </w:r>
      <w:r w:rsidRPr="00DD520C">
        <w:t>ingestion pipeline</w:t>
      </w:r>
      <w:r w:rsidR="00DD520C" w:rsidRPr="00DD520C">
        <w:t>, storage structures, normalization procedures, and dashboard requirements. A robust system would enable automated reporting, long-term player tracking, and more effective use of analytical tools such as the 7-Signal framework. Over time, this infrastructure could support predictive registration models, matchmaking algorithms, and real-time operational analytics.</w:t>
      </w:r>
    </w:p>
    <w:p w14:paraId="1FAD985D" w14:textId="617BB317" w:rsidR="00DD520C" w:rsidRPr="00DD520C" w:rsidRDefault="00C07DFB" w:rsidP="001A4C57">
      <w:pPr>
        <w:ind w:firstLine="720"/>
      </w:pPr>
      <w:r w:rsidRPr="00C07DFB">
        <w:t>As I transition into the production and operations team, I expect to apply these analytical tools directly to future season planning.</w:t>
      </w:r>
      <w:r w:rsidR="00DD520C" w:rsidRPr="00DD520C">
        <w:t xml:space="preserve"> Using the 7-Signal model and tournament trend findings to guide operational decisions will help respond to declining registration patterns and ensure that seasonal offerings reflect player interests and industry conditions. Continued collaboration across product, engineering, and operations teams will further refine these tools</w:t>
      </w:r>
      <w:r w:rsidR="00DD520C">
        <w:t>, supporting</w:t>
      </w:r>
      <w:r w:rsidR="00DD520C" w:rsidRPr="00DD520C">
        <w:t xml:space="preserve"> evidence-based decision-making </w:t>
      </w:r>
      <w:r w:rsidR="00DD520C">
        <w:t>throughout</w:t>
      </w:r>
      <w:r w:rsidR="00DD520C" w:rsidRPr="00DD520C">
        <w:t xml:space="preserve"> the organization.</w:t>
      </w:r>
    </w:p>
    <w:p w14:paraId="49EBEEF1" w14:textId="0CF4AE70" w:rsidR="00E6736D" w:rsidRPr="00E6736D" w:rsidRDefault="00E6736D" w:rsidP="00E6736D">
      <w:pPr>
        <w:pStyle w:val="Heading1"/>
      </w:pPr>
      <w:r>
        <w:t>Acknowledgements</w:t>
      </w:r>
    </w:p>
    <w:p w14:paraId="54CEC54A" w14:textId="73DB73A9" w:rsidR="00DD520C" w:rsidRPr="00DD520C" w:rsidRDefault="00DD520C" w:rsidP="00DD520C">
      <w:pPr>
        <w:ind w:firstLine="720"/>
      </w:pPr>
      <w:r w:rsidRPr="00DD520C">
        <w:t>I w</w:t>
      </w:r>
      <w:r>
        <w:t>ant</w:t>
      </w:r>
      <w:r w:rsidRPr="00DD520C">
        <w:t xml:space="preserve"> to express my sincere appreciation to the </w:t>
      </w:r>
      <w:r w:rsidR="001A4C57">
        <w:t>CEA</w:t>
      </w:r>
      <w:r w:rsidRPr="00DD520C">
        <w:t xml:space="preserve"> for giving me the opportunity to complete this internship and contribute to impactful analytical and strategic projects within the organization. I am especially grateful to Mr. Nick </w:t>
      </w:r>
      <w:proofErr w:type="spellStart"/>
      <w:r w:rsidRPr="00DD520C">
        <w:t>Holmstedt</w:t>
      </w:r>
      <w:proofErr w:type="spellEnd"/>
      <w:r w:rsidRPr="00DD520C">
        <w:t xml:space="preserve">, Chief Product Officer, for his guidance, encouragement, and steady support throughout the internship. His openness to discussing ideas, offering feedback, and challenging my assumptions played a </w:t>
      </w:r>
      <w:r>
        <w:t>significant</w:t>
      </w:r>
      <w:r w:rsidRPr="00DD520C">
        <w:t xml:space="preserve"> role in shaping both the direction and quality of my work.</w:t>
      </w:r>
    </w:p>
    <w:p w14:paraId="1B7386AB" w14:textId="77777777" w:rsidR="00DD520C" w:rsidRPr="00DD520C" w:rsidRDefault="00DD520C" w:rsidP="00DD520C">
      <w:pPr>
        <w:ind w:firstLine="720"/>
      </w:pPr>
      <w:r w:rsidRPr="00DD520C">
        <w:t>I am also thankful to the members of the Product, Engineering, Operations, and Game Lead teams for their collaboration and for fostering a welcoming professional environment. Their insights, questions, and suggestions prompted me to refine my models, improve the clarity of my analyses, and think more critically about how my work could inform organizational decision-making. The feedback I received during presentations and team discussions was essential in strengthening my research and helped me understand how analytics contributes to CEA’s broader mission.</w:t>
      </w:r>
    </w:p>
    <w:p w14:paraId="3A021F58" w14:textId="77777777" w:rsidR="00DD520C" w:rsidRPr="00DD520C" w:rsidRDefault="00DD520C" w:rsidP="00DD520C">
      <w:pPr>
        <w:ind w:firstLine="720"/>
      </w:pPr>
      <w:r w:rsidRPr="00DD520C">
        <w:t>I would additionally like to recognize the support of my academic advisors and faculty at Austin Peay State University for their guidance throughout the MATH 5900 internship course. Their emphasis on reflection and structured documentation helped me stay organized and focused while balancing several long-term projects.</w:t>
      </w:r>
    </w:p>
    <w:p w14:paraId="7E7948E8" w14:textId="30798C68" w:rsidR="00DD520C" w:rsidRPr="00DD520C" w:rsidRDefault="00DD520C" w:rsidP="00DD520C">
      <w:pPr>
        <w:ind w:firstLine="720"/>
      </w:pPr>
      <w:r w:rsidRPr="00DD520C">
        <w:lastRenderedPageBreak/>
        <w:t xml:space="preserve">Finally, I am grateful to my family for their </w:t>
      </w:r>
      <w:r>
        <w:t>unwavering support an</w:t>
      </w:r>
      <w:r w:rsidRPr="00DD520C">
        <w:t xml:space="preserve">d encouragement </w:t>
      </w:r>
      <w:r>
        <w:t>throughout</w:t>
      </w:r>
      <w:r w:rsidRPr="00DD520C">
        <w:t xml:space="preserve"> this experience. Their advice and interest in my progress motivated me through challenging weeks and reminded me of the importance of pursuing work that aligns with my interests and goals.</w:t>
      </w:r>
    </w:p>
    <w:p w14:paraId="3685F16A" w14:textId="4B8B4334" w:rsidR="00E6736D" w:rsidRDefault="00E6736D" w:rsidP="00E6736D">
      <w:r>
        <w:br w:type="page"/>
      </w:r>
    </w:p>
    <w:sdt>
      <w:sdtPr>
        <w:rPr>
          <w:rFonts w:asciiTheme="minorHAnsi" w:eastAsiaTheme="minorHAnsi" w:hAnsiTheme="minorHAnsi" w:cstheme="minorBidi"/>
          <w:color w:val="auto"/>
          <w:sz w:val="24"/>
          <w:szCs w:val="24"/>
        </w:rPr>
        <w:id w:val="1020211449"/>
        <w:docPartObj>
          <w:docPartGallery w:val="Bibliographies"/>
          <w:docPartUnique/>
        </w:docPartObj>
      </w:sdtPr>
      <w:sdtEndPr>
        <w:rPr>
          <w:b/>
          <w:bCs/>
        </w:rPr>
      </w:sdtEndPr>
      <w:sdtContent>
        <w:p w14:paraId="5A3B53D1" w14:textId="71157326" w:rsidR="00E6736D" w:rsidRDefault="00E6736D">
          <w:pPr>
            <w:pStyle w:val="Heading1"/>
          </w:pPr>
          <w:r>
            <w:t>Works Cited</w:t>
          </w:r>
        </w:p>
        <w:p w14:paraId="794A5495" w14:textId="77777777" w:rsidR="001A4C57" w:rsidRDefault="00E6736D" w:rsidP="001A4C57">
          <w:pPr>
            <w:pStyle w:val="Bibliography"/>
            <w:ind w:left="720" w:hanging="720"/>
            <w:rPr>
              <w:noProof/>
              <w:kern w:val="0"/>
              <w14:ligatures w14:val="none"/>
            </w:rPr>
          </w:pPr>
          <w:r>
            <w:fldChar w:fldCharType="begin"/>
          </w:r>
          <w:r>
            <w:instrText xml:space="preserve"> BIBLIOGRAPHY </w:instrText>
          </w:r>
          <w:r>
            <w:fldChar w:fldCharType="separate"/>
          </w:r>
          <w:r w:rsidR="001A4C57">
            <w:rPr>
              <w:noProof/>
            </w:rPr>
            <w:t xml:space="preserve">Allenstein, U., Gediehn, O., Lehmann, S., &amp; Singer, D. (2020). </w:t>
          </w:r>
          <w:r w:rsidR="001A4C57">
            <w:rPr>
              <w:i/>
              <w:iCs/>
              <w:noProof/>
            </w:rPr>
            <w:t>Esports and the next frontier of brand sponsorships</w:t>
          </w:r>
          <w:r w:rsidR="001A4C57">
            <w:rPr>
              <w:noProof/>
            </w:rPr>
            <w:t>. Retrieved from McKinsey &amp; Company: https://www.mckinsey.com/capabilities/growth-marketing-and-sales/our-insights/e-sports-and-the-next-frontier-of-brand-sponsorships</w:t>
          </w:r>
        </w:p>
        <w:p w14:paraId="339BBEB5" w14:textId="77777777" w:rsidR="001A4C57" w:rsidRDefault="001A4C57" w:rsidP="001A4C57">
          <w:pPr>
            <w:pStyle w:val="Bibliography"/>
            <w:ind w:left="720" w:hanging="720"/>
            <w:rPr>
              <w:noProof/>
            </w:rPr>
          </w:pPr>
          <w:r>
            <w:rPr>
              <w:noProof/>
            </w:rPr>
            <w:t xml:space="preserve">Birmingham City University. (2020). </w:t>
          </w:r>
          <w:r>
            <w:rPr>
              <w:i/>
              <w:iCs/>
              <w:noProof/>
            </w:rPr>
            <w:t>The biggest esports tournaments in the world</w:t>
          </w:r>
          <w:r>
            <w:rPr>
              <w:noProof/>
            </w:rPr>
            <w:t>. Retrieved from Birmingham City University: https://www.bcu.ac.uk/blog/business-and-management/the-biggest-esports-tournaments-in-the-world</w:t>
          </w:r>
        </w:p>
        <w:p w14:paraId="78EFF2DA" w14:textId="77777777" w:rsidR="001A4C57" w:rsidRDefault="001A4C57" w:rsidP="001A4C57">
          <w:pPr>
            <w:pStyle w:val="Bibliography"/>
            <w:ind w:left="720" w:hanging="720"/>
            <w:rPr>
              <w:noProof/>
            </w:rPr>
          </w:pPr>
          <w:r>
            <w:rPr>
              <w:noProof/>
            </w:rPr>
            <w:t xml:space="preserve">Centre for Digital Wellbeing. (2023). </w:t>
          </w:r>
          <w:r>
            <w:rPr>
              <w:i/>
              <w:iCs/>
              <w:noProof/>
            </w:rPr>
            <w:t>What characteristics make up the best competitive gamers</w:t>
          </w:r>
          <w:r>
            <w:rPr>
              <w:noProof/>
            </w:rPr>
            <w:t>. Retrieved from Logout: https://www.logout.org/en/blog/what-characteristics-make-up-the-best-competitive-video-game-players</w:t>
          </w:r>
        </w:p>
        <w:p w14:paraId="284491E1" w14:textId="77777777" w:rsidR="001A4C57" w:rsidRDefault="001A4C57" w:rsidP="001A4C57">
          <w:pPr>
            <w:pStyle w:val="Bibliography"/>
            <w:ind w:left="720" w:hanging="720"/>
            <w:rPr>
              <w:noProof/>
            </w:rPr>
          </w:pPr>
          <w:r>
            <w:rPr>
              <w:noProof/>
            </w:rPr>
            <w:t xml:space="preserve">Custer, K., Russell, M., Jensen, C., Albin, H., &amp; Hirbe, A. (2025). </w:t>
          </w:r>
          <w:r>
            <w:rPr>
              <w:i/>
              <w:iCs/>
              <w:noProof/>
            </w:rPr>
            <w:t>Curriculum | Gaming Concepts</w:t>
          </w:r>
          <w:r>
            <w:rPr>
              <w:noProof/>
            </w:rPr>
            <w:t>. Retrieved from Generation Esports: https://www.gamingconcepts.gg/esports-curriculum</w:t>
          </w:r>
        </w:p>
        <w:p w14:paraId="699D21CD" w14:textId="77777777" w:rsidR="001A4C57" w:rsidRDefault="001A4C57" w:rsidP="001A4C57">
          <w:pPr>
            <w:pStyle w:val="Bibliography"/>
            <w:ind w:left="720" w:hanging="720"/>
            <w:rPr>
              <w:noProof/>
            </w:rPr>
          </w:pPr>
          <w:r>
            <w:rPr>
              <w:noProof/>
            </w:rPr>
            <w:t xml:space="preserve">EdCircuit Staff. (2025). </w:t>
          </w:r>
          <w:r>
            <w:rPr>
              <w:i/>
              <w:iCs/>
              <w:noProof/>
            </w:rPr>
            <w:t>The growing popularity of esports in high school</w:t>
          </w:r>
          <w:r>
            <w:rPr>
              <w:noProof/>
            </w:rPr>
            <w:t>. Retrieved from EdCircuit: https://edcircuit.com/the-growing-popularity-of-esports-in-high-school</w:t>
          </w:r>
        </w:p>
        <w:p w14:paraId="4C26B719" w14:textId="77777777" w:rsidR="001A4C57" w:rsidRDefault="001A4C57" w:rsidP="001A4C57">
          <w:pPr>
            <w:pStyle w:val="Bibliography"/>
            <w:ind w:left="720" w:hanging="720"/>
            <w:rPr>
              <w:noProof/>
            </w:rPr>
          </w:pPr>
          <w:r>
            <w:rPr>
              <w:noProof/>
            </w:rPr>
            <w:t xml:space="preserve">Garcia, M. (2025). </w:t>
          </w:r>
          <w:r>
            <w:rPr>
              <w:i/>
              <w:iCs/>
              <w:noProof/>
            </w:rPr>
            <w:t>What Is Esports? Overview, Facts, and Key Trends in 2025</w:t>
          </w:r>
          <w:r>
            <w:rPr>
              <w:noProof/>
            </w:rPr>
            <w:t>. Retrieved from National Esports Tournament HQ: https://nesthq.ca/what-is-esports/</w:t>
          </w:r>
        </w:p>
        <w:p w14:paraId="044B1D11" w14:textId="77777777" w:rsidR="001A4C57" w:rsidRDefault="001A4C57" w:rsidP="001A4C57">
          <w:pPr>
            <w:pStyle w:val="Bibliography"/>
            <w:ind w:left="720" w:hanging="720"/>
            <w:rPr>
              <w:noProof/>
            </w:rPr>
          </w:pPr>
          <w:r>
            <w:rPr>
              <w:noProof/>
            </w:rPr>
            <w:t xml:space="preserve">Geekheads Team. (2024). </w:t>
          </w:r>
          <w:r>
            <w:rPr>
              <w:i/>
              <w:iCs/>
              <w:noProof/>
            </w:rPr>
            <w:t xml:space="preserve">Why esports is taking over the world. </w:t>
          </w:r>
          <w:r>
            <w:rPr>
              <w:noProof/>
            </w:rPr>
            <w:t>. Retrieved from GeekHeads: https://geekheads.au/blog/why-esports-is-taking-over-the-world</w:t>
          </w:r>
        </w:p>
        <w:p w14:paraId="50A6C6A1" w14:textId="77777777" w:rsidR="001A4C57" w:rsidRDefault="001A4C57" w:rsidP="001A4C57">
          <w:pPr>
            <w:pStyle w:val="Bibliography"/>
            <w:ind w:left="720" w:hanging="720"/>
            <w:rPr>
              <w:noProof/>
            </w:rPr>
          </w:pPr>
          <w:r>
            <w:rPr>
              <w:noProof/>
            </w:rPr>
            <w:t xml:space="preserve">Hedlund, D., Jenny, S., &amp; Fried, G. (2020). </w:t>
          </w:r>
          <w:r>
            <w:rPr>
              <w:i/>
              <w:iCs/>
              <w:noProof/>
            </w:rPr>
            <w:t>6 types of esports games</w:t>
          </w:r>
          <w:r>
            <w:rPr>
              <w:noProof/>
            </w:rPr>
            <w:t>. Retrieved from Human Kinetics: https://us.humankinetics.com/blogs/excerpt/6-types-of-esports-games?srsltid=AfmBOoqPKco_iaJ8cJfhfqMM4fD8OD0bHXuA7zuDNKllyv203A733fSn</w:t>
          </w:r>
        </w:p>
        <w:p w14:paraId="291EE3D5" w14:textId="77777777" w:rsidR="001A4C57" w:rsidRDefault="001A4C57" w:rsidP="001A4C57">
          <w:pPr>
            <w:pStyle w:val="Bibliography"/>
            <w:ind w:left="720" w:hanging="720"/>
            <w:rPr>
              <w:noProof/>
            </w:rPr>
          </w:pPr>
          <w:r>
            <w:rPr>
              <w:noProof/>
            </w:rPr>
            <w:t xml:space="preserve">Hope, B. (2021). </w:t>
          </w:r>
          <w:r>
            <w:rPr>
              <w:i/>
              <w:iCs/>
              <w:noProof/>
            </w:rPr>
            <w:t>Tournament formats in esport</w:t>
          </w:r>
          <w:r>
            <w:rPr>
              <w:noProof/>
            </w:rPr>
            <w:t>. Retrieved from British Esports: https://britishesports.org/the-hub/advice/tournament-formats-in-esports</w:t>
          </w:r>
        </w:p>
        <w:p w14:paraId="211737F3" w14:textId="77777777" w:rsidR="001A4C57" w:rsidRDefault="001A4C57" w:rsidP="001A4C57">
          <w:pPr>
            <w:pStyle w:val="Bibliography"/>
            <w:ind w:left="720" w:hanging="720"/>
            <w:rPr>
              <w:noProof/>
            </w:rPr>
          </w:pPr>
          <w:r>
            <w:rPr>
              <w:noProof/>
            </w:rPr>
            <w:t xml:space="preserve">Hovey, J., &amp; Bjurstrom, C. (2021). </w:t>
          </w:r>
          <w:r>
            <w:rPr>
              <w:i/>
              <w:iCs/>
              <w:noProof/>
            </w:rPr>
            <w:t>Esports Industry Report</w:t>
          </w:r>
          <w:r>
            <w:rPr>
              <w:noProof/>
            </w:rPr>
            <w:t>. Retrieved from Pillsbury Law: https://www.pillsburylaw.com/a/web/144736/Esports-Report-FINAL.pdf</w:t>
          </w:r>
        </w:p>
        <w:p w14:paraId="12CA2964" w14:textId="77777777" w:rsidR="001A4C57" w:rsidRDefault="001A4C57" w:rsidP="001A4C57">
          <w:pPr>
            <w:pStyle w:val="Bibliography"/>
            <w:ind w:left="720" w:hanging="720"/>
            <w:rPr>
              <w:noProof/>
            </w:rPr>
          </w:pPr>
          <w:r>
            <w:rPr>
              <w:noProof/>
            </w:rPr>
            <w:t xml:space="preserve">ISFE Esports. (2021). </w:t>
          </w:r>
          <w:r>
            <w:rPr>
              <w:i/>
              <w:iCs/>
              <w:noProof/>
            </w:rPr>
            <w:t>The Guide to Esports</w:t>
          </w:r>
          <w:r>
            <w:rPr>
              <w:noProof/>
            </w:rPr>
            <w:t>. Retrieved from Video Games Europe: https://videogameseurope.eu/wp-content/uploads/2022/03/Guide-to-Esports-ISFE-ESA-ESA-C-IGEA.pdf</w:t>
          </w:r>
        </w:p>
        <w:p w14:paraId="70A29912" w14:textId="77777777" w:rsidR="001A4C57" w:rsidRDefault="001A4C57" w:rsidP="001A4C57">
          <w:pPr>
            <w:pStyle w:val="Bibliography"/>
            <w:ind w:left="720" w:hanging="720"/>
            <w:rPr>
              <w:noProof/>
            </w:rPr>
          </w:pPr>
          <w:r>
            <w:rPr>
              <w:noProof/>
            </w:rPr>
            <w:t xml:space="preserve">Kristina. (2025). </w:t>
          </w:r>
          <w:r>
            <w:rPr>
              <w:i/>
              <w:iCs/>
              <w:noProof/>
            </w:rPr>
            <w:t>The Most Popular Esports Based on Betting Data</w:t>
          </w:r>
          <w:r>
            <w:rPr>
              <w:noProof/>
            </w:rPr>
            <w:t>. Retrieved from Abios Press: https://abiosgaming.com/press/most-popular-esports</w:t>
          </w:r>
        </w:p>
        <w:p w14:paraId="28D74D23" w14:textId="77777777" w:rsidR="001A4C57" w:rsidRDefault="001A4C57" w:rsidP="001A4C57">
          <w:pPr>
            <w:pStyle w:val="Bibliography"/>
            <w:ind w:left="720" w:hanging="720"/>
            <w:rPr>
              <w:noProof/>
            </w:rPr>
          </w:pPr>
          <w:r>
            <w:rPr>
              <w:noProof/>
            </w:rPr>
            <w:t xml:space="preserve">Lee, S. (2025). </w:t>
          </w:r>
          <w:r>
            <w:rPr>
              <w:i/>
              <w:iCs/>
              <w:noProof/>
            </w:rPr>
            <w:t>Esports Tournament Guide</w:t>
          </w:r>
          <w:r>
            <w:rPr>
              <w:noProof/>
            </w:rPr>
            <w:t>. Retrieved from Number Analytics: https://www.numberanalytics.com/blog/esports-tournaments-ultimate-guide</w:t>
          </w:r>
        </w:p>
        <w:p w14:paraId="66B70C75" w14:textId="77777777" w:rsidR="001A4C57" w:rsidRDefault="001A4C57" w:rsidP="001A4C57">
          <w:pPr>
            <w:pStyle w:val="Bibliography"/>
            <w:ind w:left="720" w:hanging="720"/>
            <w:rPr>
              <w:noProof/>
            </w:rPr>
          </w:pPr>
          <w:r>
            <w:rPr>
              <w:noProof/>
            </w:rPr>
            <w:t xml:space="preserve">Maryville University. (2022). </w:t>
          </w:r>
          <w:r>
            <w:rPr>
              <w:i/>
              <w:iCs/>
              <w:noProof/>
            </w:rPr>
            <w:t>Different types of esports</w:t>
          </w:r>
          <w:r>
            <w:rPr>
              <w:noProof/>
            </w:rPr>
            <w:t>. Retrieved from Maryville University Blog: https://online.maryville.edu/blog/different-types-of-esports</w:t>
          </w:r>
        </w:p>
        <w:p w14:paraId="1765CF0E" w14:textId="77777777" w:rsidR="001A4C57" w:rsidRDefault="001A4C57" w:rsidP="001A4C57">
          <w:pPr>
            <w:pStyle w:val="Bibliography"/>
            <w:ind w:left="720" w:hanging="720"/>
            <w:rPr>
              <w:noProof/>
            </w:rPr>
          </w:pPr>
          <w:r>
            <w:rPr>
              <w:noProof/>
            </w:rPr>
            <w:t xml:space="preserve">NestHQ Info Admin. (2022). </w:t>
          </w:r>
          <w:r>
            <w:rPr>
              <w:i/>
              <w:iCs/>
              <w:noProof/>
            </w:rPr>
            <w:t>5 skills you develop playing esports games</w:t>
          </w:r>
          <w:r>
            <w:rPr>
              <w:noProof/>
            </w:rPr>
            <w:t>. Retrieved from National Esports Tournament HQ: https://nesthq.ca/5-skills-you-develop-playing-esports-games/</w:t>
          </w:r>
        </w:p>
        <w:p w14:paraId="37C50ACD" w14:textId="77777777" w:rsidR="001A4C57" w:rsidRDefault="001A4C57" w:rsidP="001A4C57">
          <w:pPr>
            <w:pStyle w:val="Bibliography"/>
            <w:ind w:left="720" w:hanging="720"/>
            <w:rPr>
              <w:noProof/>
            </w:rPr>
          </w:pPr>
          <w:r>
            <w:rPr>
              <w:noProof/>
            </w:rPr>
            <w:t xml:space="preserve">Olsberg. (2020). </w:t>
          </w:r>
          <w:r>
            <w:rPr>
              <w:i/>
              <w:iCs/>
              <w:noProof/>
            </w:rPr>
            <w:t>The Value of Esports in the UK</w:t>
          </w:r>
          <w:r>
            <w:rPr>
              <w:noProof/>
            </w:rPr>
            <w:t>. Retrieved from Ukie: https://ukie.org.uk/news/the-value-of-esports-in-the-uk</w:t>
          </w:r>
        </w:p>
        <w:p w14:paraId="1D3C3597" w14:textId="77777777" w:rsidR="001A4C57" w:rsidRDefault="001A4C57" w:rsidP="001A4C57">
          <w:pPr>
            <w:pStyle w:val="Bibliography"/>
            <w:ind w:left="720" w:hanging="720"/>
            <w:rPr>
              <w:noProof/>
            </w:rPr>
          </w:pPr>
          <w:r>
            <w:rPr>
              <w:noProof/>
            </w:rPr>
            <w:lastRenderedPageBreak/>
            <w:t xml:space="preserve">Robson, M. (2022). </w:t>
          </w:r>
          <w:r>
            <w:rPr>
              <w:i/>
              <w:iCs/>
              <w:noProof/>
            </w:rPr>
            <w:t>The most popular esports leagues</w:t>
          </w:r>
          <w:r>
            <w:rPr>
              <w:noProof/>
            </w:rPr>
            <w:t>. Retrieved from GameRant: https://gamerant.com/most-popular-esports-leagues</w:t>
          </w:r>
        </w:p>
        <w:p w14:paraId="29E0908A" w14:textId="77777777" w:rsidR="001A4C57" w:rsidRDefault="001A4C57" w:rsidP="001A4C57">
          <w:pPr>
            <w:pStyle w:val="Bibliography"/>
            <w:ind w:left="720" w:hanging="720"/>
            <w:rPr>
              <w:noProof/>
            </w:rPr>
          </w:pPr>
          <w:r>
            <w:rPr>
              <w:noProof/>
            </w:rPr>
            <w:t xml:space="preserve">Shalabi, C. (2024). </w:t>
          </w:r>
          <w:r>
            <w:rPr>
              <w:i/>
              <w:iCs/>
              <w:noProof/>
            </w:rPr>
            <w:t>Esports: What is it and how it benefits marketers</w:t>
          </w:r>
          <w:r>
            <w:rPr>
              <w:noProof/>
            </w:rPr>
            <w:t>. Retrieved from eMarketer: https://www.emarketer.com/learningcenter/guides/esports-ecosystem-market-report</w:t>
          </w:r>
        </w:p>
        <w:p w14:paraId="2715B7D4" w14:textId="77777777" w:rsidR="001A4C57" w:rsidRDefault="001A4C57" w:rsidP="001A4C57">
          <w:pPr>
            <w:pStyle w:val="Bibliography"/>
            <w:ind w:left="720" w:hanging="720"/>
            <w:rPr>
              <w:noProof/>
            </w:rPr>
          </w:pPr>
          <w:r>
            <w:rPr>
              <w:noProof/>
            </w:rPr>
            <w:t xml:space="preserve">Singer, D., &amp; Chi, J. (2019). </w:t>
          </w:r>
          <w:r>
            <w:rPr>
              <w:i/>
              <w:iCs/>
              <w:noProof/>
            </w:rPr>
            <w:t>The keys to esports marketing: Don’t get ganked</w:t>
          </w:r>
          <w:r>
            <w:rPr>
              <w:noProof/>
            </w:rPr>
            <w:t>. Retrieved from McKinsey &amp; Company: https://www.mckinsey.com/~/media/McKinsey/Industries/Technology%20Media%20and%20Telecommunications/Media%20and%20Entertainment/Our%20Insights/The%20keys%20to%20esports%20marketing%20Dont%20get%20ganked/The-keys-to-esports-marketing-Dont-get-ganked-final.p</w:t>
          </w:r>
        </w:p>
        <w:p w14:paraId="073A149D" w14:textId="77777777" w:rsidR="001A4C57" w:rsidRDefault="001A4C57" w:rsidP="001A4C57">
          <w:pPr>
            <w:pStyle w:val="Bibliography"/>
            <w:ind w:left="720" w:hanging="720"/>
            <w:rPr>
              <w:noProof/>
            </w:rPr>
          </w:pPr>
          <w:r>
            <w:rPr>
              <w:noProof/>
            </w:rPr>
            <w:t xml:space="preserve">Vancouver Animation School. (2024). </w:t>
          </w:r>
          <w:r>
            <w:rPr>
              <w:i/>
              <w:iCs/>
              <w:noProof/>
            </w:rPr>
            <w:t>Why Esports is Popular?</w:t>
          </w:r>
          <w:r>
            <w:rPr>
              <w:noProof/>
            </w:rPr>
            <w:t xml:space="preserve"> Retrieved from VANAS Blog: https://www.vanas.ca/en/blog/why-esports-is-popular</w:t>
          </w:r>
        </w:p>
        <w:p w14:paraId="310B650C" w14:textId="5934DBD6" w:rsidR="00E6736D" w:rsidRDefault="00E6736D" w:rsidP="001A4C57">
          <w:r>
            <w:rPr>
              <w:b/>
              <w:bCs/>
            </w:rPr>
            <w:fldChar w:fldCharType="end"/>
          </w:r>
        </w:p>
      </w:sdtContent>
    </w:sdt>
    <w:p w14:paraId="231FD4AF" w14:textId="77777777" w:rsidR="00E6736D" w:rsidRPr="00E6736D" w:rsidRDefault="00E6736D" w:rsidP="00E6736D"/>
    <w:sectPr w:rsidR="00E6736D" w:rsidRPr="00E6736D" w:rsidSect="001A4C5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B2911F" w14:textId="77777777" w:rsidR="00BB18A0" w:rsidRDefault="00BB18A0" w:rsidP="001A4C57">
      <w:r>
        <w:separator/>
      </w:r>
    </w:p>
  </w:endnote>
  <w:endnote w:type="continuationSeparator" w:id="0">
    <w:p w14:paraId="20EB2315" w14:textId="77777777" w:rsidR="00BB18A0" w:rsidRDefault="00BB18A0" w:rsidP="001A4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6F632B" w14:textId="77777777" w:rsidR="00BB18A0" w:rsidRDefault="00BB18A0" w:rsidP="001A4C57">
      <w:r>
        <w:separator/>
      </w:r>
    </w:p>
  </w:footnote>
  <w:footnote w:type="continuationSeparator" w:id="0">
    <w:p w14:paraId="10BF41A4" w14:textId="77777777" w:rsidR="00BB18A0" w:rsidRDefault="00BB18A0" w:rsidP="001A4C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5089D"/>
    <w:multiLevelType w:val="multilevel"/>
    <w:tmpl w:val="645E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A7C19"/>
    <w:multiLevelType w:val="hybridMultilevel"/>
    <w:tmpl w:val="34667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B837EA"/>
    <w:multiLevelType w:val="multilevel"/>
    <w:tmpl w:val="4206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D50EF1"/>
    <w:multiLevelType w:val="hybridMultilevel"/>
    <w:tmpl w:val="B33C7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8358961">
    <w:abstractNumId w:val="2"/>
  </w:num>
  <w:num w:numId="2" w16cid:durableId="964852605">
    <w:abstractNumId w:val="0"/>
  </w:num>
  <w:num w:numId="3" w16cid:durableId="1934508828">
    <w:abstractNumId w:val="3"/>
  </w:num>
  <w:num w:numId="4" w16cid:durableId="1843426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36D"/>
    <w:rsid w:val="001A4C57"/>
    <w:rsid w:val="002D0D55"/>
    <w:rsid w:val="0058356D"/>
    <w:rsid w:val="00685FD8"/>
    <w:rsid w:val="00770D69"/>
    <w:rsid w:val="008161F5"/>
    <w:rsid w:val="00944487"/>
    <w:rsid w:val="009A30AC"/>
    <w:rsid w:val="009A61A5"/>
    <w:rsid w:val="00BB18A0"/>
    <w:rsid w:val="00C07DFB"/>
    <w:rsid w:val="00C22C2F"/>
    <w:rsid w:val="00DD520C"/>
    <w:rsid w:val="00E6736D"/>
    <w:rsid w:val="00EC3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1A5C3"/>
  <w15:chartTrackingRefBased/>
  <w15:docId w15:val="{1E5763ED-E0BC-C34D-8210-4319D7755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7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3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3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3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3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7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36D"/>
    <w:rPr>
      <w:rFonts w:eastAsiaTheme="majorEastAsia" w:cstheme="majorBidi"/>
      <w:color w:val="272727" w:themeColor="text1" w:themeTint="D8"/>
    </w:rPr>
  </w:style>
  <w:style w:type="paragraph" w:styleId="Title">
    <w:name w:val="Title"/>
    <w:basedOn w:val="Normal"/>
    <w:next w:val="Normal"/>
    <w:link w:val="TitleChar"/>
    <w:uiPriority w:val="10"/>
    <w:qFormat/>
    <w:rsid w:val="00E673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3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3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736D"/>
    <w:rPr>
      <w:i/>
      <w:iCs/>
      <w:color w:val="404040" w:themeColor="text1" w:themeTint="BF"/>
    </w:rPr>
  </w:style>
  <w:style w:type="paragraph" w:styleId="ListParagraph">
    <w:name w:val="List Paragraph"/>
    <w:basedOn w:val="Normal"/>
    <w:uiPriority w:val="34"/>
    <w:qFormat/>
    <w:rsid w:val="00E6736D"/>
    <w:pPr>
      <w:ind w:left="720"/>
      <w:contextualSpacing/>
    </w:pPr>
  </w:style>
  <w:style w:type="character" w:styleId="IntenseEmphasis">
    <w:name w:val="Intense Emphasis"/>
    <w:basedOn w:val="DefaultParagraphFont"/>
    <w:uiPriority w:val="21"/>
    <w:qFormat/>
    <w:rsid w:val="00E6736D"/>
    <w:rPr>
      <w:i/>
      <w:iCs/>
      <w:color w:val="0F4761" w:themeColor="accent1" w:themeShade="BF"/>
    </w:rPr>
  </w:style>
  <w:style w:type="paragraph" w:styleId="IntenseQuote">
    <w:name w:val="Intense Quote"/>
    <w:basedOn w:val="Normal"/>
    <w:next w:val="Normal"/>
    <w:link w:val="IntenseQuoteChar"/>
    <w:uiPriority w:val="30"/>
    <w:qFormat/>
    <w:rsid w:val="00E67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36D"/>
    <w:rPr>
      <w:i/>
      <w:iCs/>
      <w:color w:val="0F4761" w:themeColor="accent1" w:themeShade="BF"/>
    </w:rPr>
  </w:style>
  <w:style w:type="character" w:styleId="IntenseReference">
    <w:name w:val="Intense Reference"/>
    <w:basedOn w:val="DefaultParagraphFont"/>
    <w:uiPriority w:val="32"/>
    <w:qFormat/>
    <w:rsid w:val="00E6736D"/>
    <w:rPr>
      <w:b/>
      <w:bCs/>
      <w:smallCaps/>
      <w:color w:val="0F4761" w:themeColor="accent1" w:themeShade="BF"/>
      <w:spacing w:val="5"/>
    </w:rPr>
  </w:style>
  <w:style w:type="paragraph" w:styleId="Bibliography">
    <w:name w:val="Bibliography"/>
    <w:basedOn w:val="Normal"/>
    <w:next w:val="Normal"/>
    <w:uiPriority w:val="37"/>
    <w:unhideWhenUsed/>
    <w:rsid w:val="00E6736D"/>
  </w:style>
  <w:style w:type="paragraph" w:styleId="FootnoteText">
    <w:name w:val="footnote text"/>
    <w:basedOn w:val="Normal"/>
    <w:link w:val="FootnoteTextChar"/>
    <w:uiPriority w:val="99"/>
    <w:semiHidden/>
    <w:unhideWhenUsed/>
    <w:rsid w:val="001A4C57"/>
    <w:rPr>
      <w:sz w:val="20"/>
      <w:szCs w:val="20"/>
    </w:rPr>
  </w:style>
  <w:style w:type="character" w:customStyle="1" w:styleId="FootnoteTextChar">
    <w:name w:val="Footnote Text Char"/>
    <w:basedOn w:val="DefaultParagraphFont"/>
    <w:link w:val="FootnoteText"/>
    <w:uiPriority w:val="99"/>
    <w:semiHidden/>
    <w:rsid w:val="001A4C57"/>
    <w:rPr>
      <w:sz w:val="20"/>
      <w:szCs w:val="20"/>
    </w:rPr>
  </w:style>
  <w:style w:type="character" w:styleId="FootnoteReference">
    <w:name w:val="footnote reference"/>
    <w:basedOn w:val="DefaultParagraphFont"/>
    <w:uiPriority w:val="99"/>
    <w:semiHidden/>
    <w:unhideWhenUsed/>
    <w:rsid w:val="001A4C57"/>
    <w:rPr>
      <w:vertAlign w:val="superscript"/>
    </w:rPr>
  </w:style>
  <w:style w:type="paragraph" w:styleId="NoSpacing">
    <w:name w:val="No Spacing"/>
    <w:link w:val="NoSpacingChar"/>
    <w:uiPriority w:val="1"/>
    <w:qFormat/>
    <w:rsid w:val="001A4C57"/>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1A4C57"/>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57135">
      <w:bodyDiv w:val="1"/>
      <w:marLeft w:val="0"/>
      <w:marRight w:val="0"/>
      <w:marTop w:val="0"/>
      <w:marBottom w:val="0"/>
      <w:divBdr>
        <w:top w:val="none" w:sz="0" w:space="0" w:color="auto"/>
        <w:left w:val="none" w:sz="0" w:space="0" w:color="auto"/>
        <w:bottom w:val="none" w:sz="0" w:space="0" w:color="auto"/>
        <w:right w:val="none" w:sz="0" w:space="0" w:color="auto"/>
      </w:divBdr>
    </w:div>
    <w:div w:id="20254253">
      <w:bodyDiv w:val="1"/>
      <w:marLeft w:val="0"/>
      <w:marRight w:val="0"/>
      <w:marTop w:val="0"/>
      <w:marBottom w:val="0"/>
      <w:divBdr>
        <w:top w:val="none" w:sz="0" w:space="0" w:color="auto"/>
        <w:left w:val="none" w:sz="0" w:space="0" w:color="auto"/>
        <w:bottom w:val="none" w:sz="0" w:space="0" w:color="auto"/>
        <w:right w:val="none" w:sz="0" w:space="0" w:color="auto"/>
      </w:divBdr>
    </w:div>
    <w:div w:id="40205644">
      <w:bodyDiv w:val="1"/>
      <w:marLeft w:val="0"/>
      <w:marRight w:val="0"/>
      <w:marTop w:val="0"/>
      <w:marBottom w:val="0"/>
      <w:divBdr>
        <w:top w:val="none" w:sz="0" w:space="0" w:color="auto"/>
        <w:left w:val="none" w:sz="0" w:space="0" w:color="auto"/>
        <w:bottom w:val="none" w:sz="0" w:space="0" w:color="auto"/>
        <w:right w:val="none" w:sz="0" w:space="0" w:color="auto"/>
      </w:divBdr>
    </w:div>
    <w:div w:id="48454537">
      <w:bodyDiv w:val="1"/>
      <w:marLeft w:val="0"/>
      <w:marRight w:val="0"/>
      <w:marTop w:val="0"/>
      <w:marBottom w:val="0"/>
      <w:divBdr>
        <w:top w:val="none" w:sz="0" w:space="0" w:color="auto"/>
        <w:left w:val="none" w:sz="0" w:space="0" w:color="auto"/>
        <w:bottom w:val="none" w:sz="0" w:space="0" w:color="auto"/>
        <w:right w:val="none" w:sz="0" w:space="0" w:color="auto"/>
      </w:divBdr>
    </w:div>
    <w:div w:id="63262486">
      <w:bodyDiv w:val="1"/>
      <w:marLeft w:val="0"/>
      <w:marRight w:val="0"/>
      <w:marTop w:val="0"/>
      <w:marBottom w:val="0"/>
      <w:divBdr>
        <w:top w:val="none" w:sz="0" w:space="0" w:color="auto"/>
        <w:left w:val="none" w:sz="0" w:space="0" w:color="auto"/>
        <w:bottom w:val="none" w:sz="0" w:space="0" w:color="auto"/>
        <w:right w:val="none" w:sz="0" w:space="0" w:color="auto"/>
      </w:divBdr>
    </w:div>
    <w:div w:id="104617700">
      <w:bodyDiv w:val="1"/>
      <w:marLeft w:val="0"/>
      <w:marRight w:val="0"/>
      <w:marTop w:val="0"/>
      <w:marBottom w:val="0"/>
      <w:divBdr>
        <w:top w:val="none" w:sz="0" w:space="0" w:color="auto"/>
        <w:left w:val="none" w:sz="0" w:space="0" w:color="auto"/>
        <w:bottom w:val="none" w:sz="0" w:space="0" w:color="auto"/>
        <w:right w:val="none" w:sz="0" w:space="0" w:color="auto"/>
      </w:divBdr>
    </w:div>
    <w:div w:id="106462437">
      <w:bodyDiv w:val="1"/>
      <w:marLeft w:val="0"/>
      <w:marRight w:val="0"/>
      <w:marTop w:val="0"/>
      <w:marBottom w:val="0"/>
      <w:divBdr>
        <w:top w:val="none" w:sz="0" w:space="0" w:color="auto"/>
        <w:left w:val="none" w:sz="0" w:space="0" w:color="auto"/>
        <w:bottom w:val="none" w:sz="0" w:space="0" w:color="auto"/>
        <w:right w:val="none" w:sz="0" w:space="0" w:color="auto"/>
      </w:divBdr>
    </w:div>
    <w:div w:id="116022824">
      <w:bodyDiv w:val="1"/>
      <w:marLeft w:val="0"/>
      <w:marRight w:val="0"/>
      <w:marTop w:val="0"/>
      <w:marBottom w:val="0"/>
      <w:divBdr>
        <w:top w:val="none" w:sz="0" w:space="0" w:color="auto"/>
        <w:left w:val="none" w:sz="0" w:space="0" w:color="auto"/>
        <w:bottom w:val="none" w:sz="0" w:space="0" w:color="auto"/>
        <w:right w:val="none" w:sz="0" w:space="0" w:color="auto"/>
      </w:divBdr>
    </w:div>
    <w:div w:id="127624878">
      <w:bodyDiv w:val="1"/>
      <w:marLeft w:val="0"/>
      <w:marRight w:val="0"/>
      <w:marTop w:val="0"/>
      <w:marBottom w:val="0"/>
      <w:divBdr>
        <w:top w:val="none" w:sz="0" w:space="0" w:color="auto"/>
        <w:left w:val="none" w:sz="0" w:space="0" w:color="auto"/>
        <w:bottom w:val="none" w:sz="0" w:space="0" w:color="auto"/>
        <w:right w:val="none" w:sz="0" w:space="0" w:color="auto"/>
      </w:divBdr>
    </w:div>
    <w:div w:id="142551569">
      <w:bodyDiv w:val="1"/>
      <w:marLeft w:val="0"/>
      <w:marRight w:val="0"/>
      <w:marTop w:val="0"/>
      <w:marBottom w:val="0"/>
      <w:divBdr>
        <w:top w:val="none" w:sz="0" w:space="0" w:color="auto"/>
        <w:left w:val="none" w:sz="0" w:space="0" w:color="auto"/>
        <w:bottom w:val="none" w:sz="0" w:space="0" w:color="auto"/>
        <w:right w:val="none" w:sz="0" w:space="0" w:color="auto"/>
      </w:divBdr>
    </w:div>
    <w:div w:id="158274996">
      <w:bodyDiv w:val="1"/>
      <w:marLeft w:val="0"/>
      <w:marRight w:val="0"/>
      <w:marTop w:val="0"/>
      <w:marBottom w:val="0"/>
      <w:divBdr>
        <w:top w:val="none" w:sz="0" w:space="0" w:color="auto"/>
        <w:left w:val="none" w:sz="0" w:space="0" w:color="auto"/>
        <w:bottom w:val="none" w:sz="0" w:space="0" w:color="auto"/>
        <w:right w:val="none" w:sz="0" w:space="0" w:color="auto"/>
      </w:divBdr>
    </w:div>
    <w:div w:id="164102545">
      <w:bodyDiv w:val="1"/>
      <w:marLeft w:val="0"/>
      <w:marRight w:val="0"/>
      <w:marTop w:val="0"/>
      <w:marBottom w:val="0"/>
      <w:divBdr>
        <w:top w:val="none" w:sz="0" w:space="0" w:color="auto"/>
        <w:left w:val="none" w:sz="0" w:space="0" w:color="auto"/>
        <w:bottom w:val="none" w:sz="0" w:space="0" w:color="auto"/>
        <w:right w:val="none" w:sz="0" w:space="0" w:color="auto"/>
      </w:divBdr>
    </w:div>
    <w:div w:id="239994818">
      <w:bodyDiv w:val="1"/>
      <w:marLeft w:val="0"/>
      <w:marRight w:val="0"/>
      <w:marTop w:val="0"/>
      <w:marBottom w:val="0"/>
      <w:divBdr>
        <w:top w:val="none" w:sz="0" w:space="0" w:color="auto"/>
        <w:left w:val="none" w:sz="0" w:space="0" w:color="auto"/>
        <w:bottom w:val="none" w:sz="0" w:space="0" w:color="auto"/>
        <w:right w:val="none" w:sz="0" w:space="0" w:color="auto"/>
      </w:divBdr>
    </w:div>
    <w:div w:id="242178567">
      <w:bodyDiv w:val="1"/>
      <w:marLeft w:val="0"/>
      <w:marRight w:val="0"/>
      <w:marTop w:val="0"/>
      <w:marBottom w:val="0"/>
      <w:divBdr>
        <w:top w:val="none" w:sz="0" w:space="0" w:color="auto"/>
        <w:left w:val="none" w:sz="0" w:space="0" w:color="auto"/>
        <w:bottom w:val="none" w:sz="0" w:space="0" w:color="auto"/>
        <w:right w:val="none" w:sz="0" w:space="0" w:color="auto"/>
      </w:divBdr>
    </w:div>
    <w:div w:id="245655782">
      <w:bodyDiv w:val="1"/>
      <w:marLeft w:val="0"/>
      <w:marRight w:val="0"/>
      <w:marTop w:val="0"/>
      <w:marBottom w:val="0"/>
      <w:divBdr>
        <w:top w:val="none" w:sz="0" w:space="0" w:color="auto"/>
        <w:left w:val="none" w:sz="0" w:space="0" w:color="auto"/>
        <w:bottom w:val="none" w:sz="0" w:space="0" w:color="auto"/>
        <w:right w:val="none" w:sz="0" w:space="0" w:color="auto"/>
      </w:divBdr>
    </w:div>
    <w:div w:id="246885708">
      <w:bodyDiv w:val="1"/>
      <w:marLeft w:val="0"/>
      <w:marRight w:val="0"/>
      <w:marTop w:val="0"/>
      <w:marBottom w:val="0"/>
      <w:divBdr>
        <w:top w:val="none" w:sz="0" w:space="0" w:color="auto"/>
        <w:left w:val="none" w:sz="0" w:space="0" w:color="auto"/>
        <w:bottom w:val="none" w:sz="0" w:space="0" w:color="auto"/>
        <w:right w:val="none" w:sz="0" w:space="0" w:color="auto"/>
      </w:divBdr>
    </w:div>
    <w:div w:id="267780336">
      <w:bodyDiv w:val="1"/>
      <w:marLeft w:val="0"/>
      <w:marRight w:val="0"/>
      <w:marTop w:val="0"/>
      <w:marBottom w:val="0"/>
      <w:divBdr>
        <w:top w:val="none" w:sz="0" w:space="0" w:color="auto"/>
        <w:left w:val="none" w:sz="0" w:space="0" w:color="auto"/>
        <w:bottom w:val="none" w:sz="0" w:space="0" w:color="auto"/>
        <w:right w:val="none" w:sz="0" w:space="0" w:color="auto"/>
      </w:divBdr>
    </w:div>
    <w:div w:id="297105836">
      <w:bodyDiv w:val="1"/>
      <w:marLeft w:val="0"/>
      <w:marRight w:val="0"/>
      <w:marTop w:val="0"/>
      <w:marBottom w:val="0"/>
      <w:divBdr>
        <w:top w:val="none" w:sz="0" w:space="0" w:color="auto"/>
        <w:left w:val="none" w:sz="0" w:space="0" w:color="auto"/>
        <w:bottom w:val="none" w:sz="0" w:space="0" w:color="auto"/>
        <w:right w:val="none" w:sz="0" w:space="0" w:color="auto"/>
      </w:divBdr>
    </w:div>
    <w:div w:id="365641755">
      <w:bodyDiv w:val="1"/>
      <w:marLeft w:val="0"/>
      <w:marRight w:val="0"/>
      <w:marTop w:val="0"/>
      <w:marBottom w:val="0"/>
      <w:divBdr>
        <w:top w:val="none" w:sz="0" w:space="0" w:color="auto"/>
        <w:left w:val="none" w:sz="0" w:space="0" w:color="auto"/>
        <w:bottom w:val="none" w:sz="0" w:space="0" w:color="auto"/>
        <w:right w:val="none" w:sz="0" w:space="0" w:color="auto"/>
      </w:divBdr>
    </w:div>
    <w:div w:id="383798064">
      <w:bodyDiv w:val="1"/>
      <w:marLeft w:val="0"/>
      <w:marRight w:val="0"/>
      <w:marTop w:val="0"/>
      <w:marBottom w:val="0"/>
      <w:divBdr>
        <w:top w:val="none" w:sz="0" w:space="0" w:color="auto"/>
        <w:left w:val="none" w:sz="0" w:space="0" w:color="auto"/>
        <w:bottom w:val="none" w:sz="0" w:space="0" w:color="auto"/>
        <w:right w:val="none" w:sz="0" w:space="0" w:color="auto"/>
      </w:divBdr>
    </w:div>
    <w:div w:id="385377798">
      <w:bodyDiv w:val="1"/>
      <w:marLeft w:val="0"/>
      <w:marRight w:val="0"/>
      <w:marTop w:val="0"/>
      <w:marBottom w:val="0"/>
      <w:divBdr>
        <w:top w:val="none" w:sz="0" w:space="0" w:color="auto"/>
        <w:left w:val="none" w:sz="0" w:space="0" w:color="auto"/>
        <w:bottom w:val="none" w:sz="0" w:space="0" w:color="auto"/>
        <w:right w:val="none" w:sz="0" w:space="0" w:color="auto"/>
      </w:divBdr>
    </w:div>
    <w:div w:id="410349116">
      <w:bodyDiv w:val="1"/>
      <w:marLeft w:val="0"/>
      <w:marRight w:val="0"/>
      <w:marTop w:val="0"/>
      <w:marBottom w:val="0"/>
      <w:divBdr>
        <w:top w:val="none" w:sz="0" w:space="0" w:color="auto"/>
        <w:left w:val="none" w:sz="0" w:space="0" w:color="auto"/>
        <w:bottom w:val="none" w:sz="0" w:space="0" w:color="auto"/>
        <w:right w:val="none" w:sz="0" w:space="0" w:color="auto"/>
      </w:divBdr>
    </w:div>
    <w:div w:id="419838005">
      <w:bodyDiv w:val="1"/>
      <w:marLeft w:val="0"/>
      <w:marRight w:val="0"/>
      <w:marTop w:val="0"/>
      <w:marBottom w:val="0"/>
      <w:divBdr>
        <w:top w:val="none" w:sz="0" w:space="0" w:color="auto"/>
        <w:left w:val="none" w:sz="0" w:space="0" w:color="auto"/>
        <w:bottom w:val="none" w:sz="0" w:space="0" w:color="auto"/>
        <w:right w:val="none" w:sz="0" w:space="0" w:color="auto"/>
      </w:divBdr>
    </w:div>
    <w:div w:id="436754330">
      <w:bodyDiv w:val="1"/>
      <w:marLeft w:val="0"/>
      <w:marRight w:val="0"/>
      <w:marTop w:val="0"/>
      <w:marBottom w:val="0"/>
      <w:divBdr>
        <w:top w:val="none" w:sz="0" w:space="0" w:color="auto"/>
        <w:left w:val="none" w:sz="0" w:space="0" w:color="auto"/>
        <w:bottom w:val="none" w:sz="0" w:space="0" w:color="auto"/>
        <w:right w:val="none" w:sz="0" w:space="0" w:color="auto"/>
      </w:divBdr>
    </w:div>
    <w:div w:id="438455010">
      <w:bodyDiv w:val="1"/>
      <w:marLeft w:val="0"/>
      <w:marRight w:val="0"/>
      <w:marTop w:val="0"/>
      <w:marBottom w:val="0"/>
      <w:divBdr>
        <w:top w:val="none" w:sz="0" w:space="0" w:color="auto"/>
        <w:left w:val="none" w:sz="0" w:space="0" w:color="auto"/>
        <w:bottom w:val="none" w:sz="0" w:space="0" w:color="auto"/>
        <w:right w:val="none" w:sz="0" w:space="0" w:color="auto"/>
      </w:divBdr>
    </w:div>
    <w:div w:id="455179388">
      <w:bodyDiv w:val="1"/>
      <w:marLeft w:val="0"/>
      <w:marRight w:val="0"/>
      <w:marTop w:val="0"/>
      <w:marBottom w:val="0"/>
      <w:divBdr>
        <w:top w:val="none" w:sz="0" w:space="0" w:color="auto"/>
        <w:left w:val="none" w:sz="0" w:space="0" w:color="auto"/>
        <w:bottom w:val="none" w:sz="0" w:space="0" w:color="auto"/>
        <w:right w:val="none" w:sz="0" w:space="0" w:color="auto"/>
      </w:divBdr>
    </w:div>
    <w:div w:id="471673914">
      <w:bodyDiv w:val="1"/>
      <w:marLeft w:val="0"/>
      <w:marRight w:val="0"/>
      <w:marTop w:val="0"/>
      <w:marBottom w:val="0"/>
      <w:divBdr>
        <w:top w:val="none" w:sz="0" w:space="0" w:color="auto"/>
        <w:left w:val="none" w:sz="0" w:space="0" w:color="auto"/>
        <w:bottom w:val="none" w:sz="0" w:space="0" w:color="auto"/>
        <w:right w:val="none" w:sz="0" w:space="0" w:color="auto"/>
      </w:divBdr>
    </w:div>
    <w:div w:id="477380479">
      <w:bodyDiv w:val="1"/>
      <w:marLeft w:val="0"/>
      <w:marRight w:val="0"/>
      <w:marTop w:val="0"/>
      <w:marBottom w:val="0"/>
      <w:divBdr>
        <w:top w:val="none" w:sz="0" w:space="0" w:color="auto"/>
        <w:left w:val="none" w:sz="0" w:space="0" w:color="auto"/>
        <w:bottom w:val="none" w:sz="0" w:space="0" w:color="auto"/>
        <w:right w:val="none" w:sz="0" w:space="0" w:color="auto"/>
      </w:divBdr>
    </w:div>
    <w:div w:id="489710380">
      <w:bodyDiv w:val="1"/>
      <w:marLeft w:val="0"/>
      <w:marRight w:val="0"/>
      <w:marTop w:val="0"/>
      <w:marBottom w:val="0"/>
      <w:divBdr>
        <w:top w:val="none" w:sz="0" w:space="0" w:color="auto"/>
        <w:left w:val="none" w:sz="0" w:space="0" w:color="auto"/>
        <w:bottom w:val="none" w:sz="0" w:space="0" w:color="auto"/>
        <w:right w:val="none" w:sz="0" w:space="0" w:color="auto"/>
      </w:divBdr>
    </w:div>
    <w:div w:id="491023643">
      <w:bodyDiv w:val="1"/>
      <w:marLeft w:val="0"/>
      <w:marRight w:val="0"/>
      <w:marTop w:val="0"/>
      <w:marBottom w:val="0"/>
      <w:divBdr>
        <w:top w:val="none" w:sz="0" w:space="0" w:color="auto"/>
        <w:left w:val="none" w:sz="0" w:space="0" w:color="auto"/>
        <w:bottom w:val="none" w:sz="0" w:space="0" w:color="auto"/>
        <w:right w:val="none" w:sz="0" w:space="0" w:color="auto"/>
      </w:divBdr>
    </w:div>
    <w:div w:id="495658587">
      <w:bodyDiv w:val="1"/>
      <w:marLeft w:val="0"/>
      <w:marRight w:val="0"/>
      <w:marTop w:val="0"/>
      <w:marBottom w:val="0"/>
      <w:divBdr>
        <w:top w:val="none" w:sz="0" w:space="0" w:color="auto"/>
        <w:left w:val="none" w:sz="0" w:space="0" w:color="auto"/>
        <w:bottom w:val="none" w:sz="0" w:space="0" w:color="auto"/>
        <w:right w:val="none" w:sz="0" w:space="0" w:color="auto"/>
      </w:divBdr>
    </w:div>
    <w:div w:id="499656968">
      <w:bodyDiv w:val="1"/>
      <w:marLeft w:val="0"/>
      <w:marRight w:val="0"/>
      <w:marTop w:val="0"/>
      <w:marBottom w:val="0"/>
      <w:divBdr>
        <w:top w:val="none" w:sz="0" w:space="0" w:color="auto"/>
        <w:left w:val="none" w:sz="0" w:space="0" w:color="auto"/>
        <w:bottom w:val="none" w:sz="0" w:space="0" w:color="auto"/>
        <w:right w:val="none" w:sz="0" w:space="0" w:color="auto"/>
      </w:divBdr>
    </w:div>
    <w:div w:id="561332446">
      <w:bodyDiv w:val="1"/>
      <w:marLeft w:val="0"/>
      <w:marRight w:val="0"/>
      <w:marTop w:val="0"/>
      <w:marBottom w:val="0"/>
      <w:divBdr>
        <w:top w:val="none" w:sz="0" w:space="0" w:color="auto"/>
        <w:left w:val="none" w:sz="0" w:space="0" w:color="auto"/>
        <w:bottom w:val="none" w:sz="0" w:space="0" w:color="auto"/>
        <w:right w:val="none" w:sz="0" w:space="0" w:color="auto"/>
      </w:divBdr>
    </w:div>
    <w:div w:id="572617912">
      <w:bodyDiv w:val="1"/>
      <w:marLeft w:val="0"/>
      <w:marRight w:val="0"/>
      <w:marTop w:val="0"/>
      <w:marBottom w:val="0"/>
      <w:divBdr>
        <w:top w:val="none" w:sz="0" w:space="0" w:color="auto"/>
        <w:left w:val="none" w:sz="0" w:space="0" w:color="auto"/>
        <w:bottom w:val="none" w:sz="0" w:space="0" w:color="auto"/>
        <w:right w:val="none" w:sz="0" w:space="0" w:color="auto"/>
      </w:divBdr>
    </w:div>
    <w:div w:id="586614284">
      <w:bodyDiv w:val="1"/>
      <w:marLeft w:val="0"/>
      <w:marRight w:val="0"/>
      <w:marTop w:val="0"/>
      <w:marBottom w:val="0"/>
      <w:divBdr>
        <w:top w:val="none" w:sz="0" w:space="0" w:color="auto"/>
        <w:left w:val="none" w:sz="0" w:space="0" w:color="auto"/>
        <w:bottom w:val="none" w:sz="0" w:space="0" w:color="auto"/>
        <w:right w:val="none" w:sz="0" w:space="0" w:color="auto"/>
      </w:divBdr>
    </w:div>
    <w:div w:id="606160973">
      <w:bodyDiv w:val="1"/>
      <w:marLeft w:val="0"/>
      <w:marRight w:val="0"/>
      <w:marTop w:val="0"/>
      <w:marBottom w:val="0"/>
      <w:divBdr>
        <w:top w:val="none" w:sz="0" w:space="0" w:color="auto"/>
        <w:left w:val="none" w:sz="0" w:space="0" w:color="auto"/>
        <w:bottom w:val="none" w:sz="0" w:space="0" w:color="auto"/>
        <w:right w:val="none" w:sz="0" w:space="0" w:color="auto"/>
      </w:divBdr>
    </w:div>
    <w:div w:id="631987019">
      <w:bodyDiv w:val="1"/>
      <w:marLeft w:val="0"/>
      <w:marRight w:val="0"/>
      <w:marTop w:val="0"/>
      <w:marBottom w:val="0"/>
      <w:divBdr>
        <w:top w:val="none" w:sz="0" w:space="0" w:color="auto"/>
        <w:left w:val="none" w:sz="0" w:space="0" w:color="auto"/>
        <w:bottom w:val="none" w:sz="0" w:space="0" w:color="auto"/>
        <w:right w:val="none" w:sz="0" w:space="0" w:color="auto"/>
      </w:divBdr>
    </w:div>
    <w:div w:id="644822183">
      <w:bodyDiv w:val="1"/>
      <w:marLeft w:val="0"/>
      <w:marRight w:val="0"/>
      <w:marTop w:val="0"/>
      <w:marBottom w:val="0"/>
      <w:divBdr>
        <w:top w:val="none" w:sz="0" w:space="0" w:color="auto"/>
        <w:left w:val="none" w:sz="0" w:space="0" w:color="auto"/>
        <w:bottom w:val="none" w:sz="0" w:space="0" w:color="auto"/>
        <w:right w:val="none" w:sz="0" w:space="0" w:color="auto"/>
      </w:divBdr>
    </w:div>
    <w:div w:id="660813909">
      <w:bodyDiv w:val="1"/>
      <w:marLeft w:val="0"/>
      <w:marRight w:val="0"/>
      <w:marTop w:val="0"/>
      <w:marBottom w:val="0"/>
      <w:divBdr>
        <w:top w:val="none" w:sz="0" w:space="0" w:color="auto"/>
        <w:left w:val="none" w:sz="0" w:space="0" w:color="auto"/>
        <w:bottom w:val="none" w:sz="0" w:space="0" w:color="auto"/>
        <w:right w:val="none" w:sz="0" w:space="0" w:color="auto"/>
      </w:divBdr>
    </w:div>
    <w:div w:id="667754138">
      <w:bodyDiv w:val="1"/>
      <w:marLeft w:val="0"/>
      <w:marRight w:val="0"/>
      <w:marTop w:val="0"/>
      <w:marBottom w:val="0"/>
      <w:divBdr>
        <w:top w:val="none" w:sz="0" w:space="0" w:color="auto"/>
        <w:left w:val="none" w:sz="0" w:space="0" w:color="auto"/>
        <w:bottom w:val="none" w:sz="0" w:space="0" w:color="auto"/>
        <w:right w:val="none" w:sz="0" w:space="0" w:color="auto"/>
      </w:divBdr>
    </w:div>
    <w:div w:id="677929310">
      <w:bodyDiv w:val="1"/>
      <w:marLeft w:val="0"/>
      <w:marRight w:val="0"/>
      <w:marTop w:val="0"/>
      <w:marBottom w:val="0"/>
      <w:divBdr>
        <w:top w:val="none" w:sz="0" w:space="0" w:color="auto"/>
        <w:left w:val="none" w:sz="0" w:space="0" w:color="auto"/>
        <w:bottom w:val="none" w:sz="0" w:space="0" w:color="auto"/>
        <w:right w:val="none" w:sz="0" w:space="0" w:color="auto"/>
      </w:divBdr>
    </w:div>
    <w:div w:id="716273805">
      <w:bodyDiv w:val="1"/>
      <w:marLeft w:val="0"/>
      <w:marRight w:val="0"/>
      <w:marTop w:val="0"/>
      <w:marBottom w:val="0"/>
      <w:divBdr>
        <w:top w:val="none" w:sz="0" w:space="0" w:color="auto"/>
        <w:left w:val="none" w:sz="0" w:space="0" w:color="auto"/>
        <w:bottom w:val="none" w:sz="0" w:space="0" w:color="auto"/>
        <w:right w:val="none" w:sz="0" w:space="0" w:color="auto"/>
      </w:divBdr>
    </w:div>
    <w:div w:id="725683134">
      <w:bodyDiv w:val="1"/>
      <w:marLeft w:val="0"/>
      <w:marRight w:val="0"/>
      <w:marTop w:val="0"/>
      <w:marBottom w:val="0"/>
      <w:divBdr>
        <w:top w:val="none" w:sz="0" w:space="0" w:color="auto"/>
        <w:left w:val="none" w:sz="0" w:space="0" w:color="auto"/>
        <w:bottom w:val="none" w:sz="0" w:space="0" w:color="auto"/>
        <w:right w:val="none" w:sz="0" w:space="0" w:color="auto"/>
      </w:divBdr>
    </w:div>
    <w:div w:id="737751468">
      <w:bodyDiv w:val="1"/>
      <w:marLeft w:val="0"/>
      <w:marRight w:val="0"/>
      <w:marTop w:val="0"/>
      <w:marBottom w:val="0"/>
      <w:divBdr>
        <w:top w:val="none" w:sz="0" w:space="0" w:color="auto"/>
        <w:left w:val="none" w:sz="0" w:space="0" w:color="auto"/>
        <w:bottom w:val="none" w:sz="0" w:space="0" w:color="auto"/>
        <w:right w:val="none" w:sz="0" w:space="0" w:color="auto"/>
      </w:divBdr>
    </w:div>
    <w:div w:id="761297718">
      <w:bodyDiv w:val="1"/>
      <w:marLeft w:val="0"/>
      <w:marRight w:val="0"/>
      <w:marTop w:val="0"/>
      <w:marBottom w:val="0"/>
      <w:divBdr>
        <w:top w:val="none" w:sz="0" w:space="0" w:color="auto"/>
        <w:left w:val="none" w:sz="0" w:space="0" w:color="auto"/>
        <w:bottom w:val="none" w:sz="0" w:space="0" w:color="auto"/>
        <w:right w:val="none" w:sz="0" w:space="0" w:color="auto"/>
      </w:divBdr>
    </w:div>
    <w:div w:id="767429599">
      <w:bodyDiv w:val="1"/>
      <w:marLeft w:val="0"/>
      <w:marRight w:val="0"/>
      <w:marTop w:val="0"/>
      <w:marBottom w:val="0"/>
      <w:divBdr>
        <w:top w:val="none" w:sz="0" w:space="0" w:color="auto"/>
        <w:left w:val="none" w:sz="0" w:space="0" w:color="auto"/>
        <w:bottom w:val="none" w:sz="0" w:space="0" w:color="auto"/>
        <w:right w:val="none" w:sz="0" w:space="0" w:color="auto"/>
      </w:divBdr>
    </w:div>
    <w:div w:id="792747175">
      <w:bodyDiv w:val="1"/>
      <w:marLeft w:val="0"/>
      <w:marRight w:val="0"/>
      <w:marTop w:val="0"/>
      <w:marBottom w:val="0"/>
      <w:divBdr>
        <w:top w:val="none" w:sz="0" w:space="0" w:color="auto"/>
        <w:left w:val="none" w:sz="0" w:space="0" w:color="auto"/>
        <w:bottom w:val="none" w:sz="0" w:space="0" w:color="auto"/>
        <w:right w:val="none" w:sz="0" w:space="0" w:color="auto"/>
      </w:divBdr>
    </w:div>
    <w:div w:id="821893856">
      <w:bodyDiv w:val="1"/>
      <w:marLeft w:val="0"/>
      <w:marRight w:val="0"/>
      <w:marTop w:val="0"/>
      <w:marBottom w:val="0"/>
      <w:divBdr>
        <w:top w:val="none" w:sz="0" w:space="0" w:color="auto"/>
        <w:left w:val="none" w:sz="0" w:space="0" w:color="auto"/>
        <w:bottom w:val="none" w:sz="0" w:space="0" w:color="auto"/>
        <w:right w:val="none" w:sz="0" w:space="0" w:color="auto"/>
      </w:divBdr>
    </w:div>
    <w:div w:id="871957142">
      <w:bodyDiv w:val="1"/>
      <w:marLeft w:val="0"/>
      <w:marRight w:val="0"/>
      <w:marTop w:val="0"/>
      <w:marBottom w:val="0"/>
      <w:divBdr>
        <w:top w:val="none" w:sz="0" w:space="0" w:color="auto"/>
        <w:left w:val="none" w:sz="0" w:space="0" w:color="auto"/>
        <w:bottom w:val="none" w:sz="0" w:space="0" w:color="auto"/>
        <w:right w:val="none" w:sz="0" w:space="0" w:color="auto"/>
      </w:divBdr>
    </w:div>
    <w:div w:id="873999196">
      <w:bodyDiv w:val="1"/>
      <w:marLeft w:val="0"/>
      <w:marRight w:val="0"/>
      <w:marTop w:val="0"/>
      <w:marBottom w:val="0"/>
      <w:divBdr>
        <w:top w:val="none" w:sz="0" w:space="0" w:color="auto"/>
        <w:left w:val="none" w:sz="0" w:space="0" w:color="auto"/>
        <w:bottom w:val="none" w:sz="0" w:space="0" w:color="auto"/>
        <w:right w:val="none" w:sz="0" w:space="0" w:color="auto"/>
      </w:divBdr>
    </w:div>
    <w:div w:id="914440530">
      <w:bodyDiv w:val="1"/>
      <w:marLeft w:val="0"/>
      <w:marRight w:val="0"/>
      <w:marTop w:val="0"/>
      <w:marBottom w:val="0"/>
      <w:divBdr>
        <w:top w:val="none" w:sz="0" w:space="0" w:color="auto"/>
        <w:left w:val="none" w:sz="0" w:space="0" w:color="auto"/>
        <w:bottom w:val="none" w:sz="0" w:space="0" w:color="auto"/>
        <w:right w:val="none" w:sz="0" w:space="0" w:color="auto"/>
      </w:divBdr>
    </w:div>
    <w:div w:id="927233618">
      <w:bodyDiv w:val="1"/>
      <w:marLeft w:val="0"/>
      <w:marRight w:val="0"/>
      <w:marTop w:val="0"/>
      <w:marBottom w:val="0"/>
      <w:divBdr>
        <w:top w:val="none" w:sz="0" w:space="0" w:color="auto"/>
        <w:left w:val="none" w:sz="0" w:space="0" w:color="auto"/>
        <w:bottom w:val="none" w:sz="0" w:space="0" w:color="auto"/>
        <w:right w:val="none" w:sz="0" w:space="0" w:color="auto"/>
      </w:divBdr>
    </w:div>
    <w:div w:id="980816193">
      <w:bodyDiv w:val="1"/>
      <w:marLeft w:val="0"/>
      <w:marRight w:val="0"/>
      <w:marTop w:val="0"/>
      <w:marBottom w:val="0"/>
      <w:divBdr>
        <w:top w:val="none" w:sz="0" w:space="0" w:color="auto"/>
        <w:left w:val="none" w:sz="0" w:space="0" w:color="auto"/>
        <w:bottom w:val="none" w:sz="0" w:space="0" w:color="auto"/>
        <w:right w:val="none" w:sz="0" w:space="0" w:color="auto"/>
      </w:divBdr>
    </w:div>
    <w:div w:id="1003510525">
      <w:bodyDiv w:val="1"/>
      <w:marLeft w:val="0"/>
      <w:marRight w:val="0"/>
      <w:marTop w:val="0"/>
      <w:marBottom w:val="0"/>
      <w:divBdr>
        <w:top w:val="none" w:sz="0" w:space="0" w:color="auto"/>
        <w:left w:val="none" w:sz="0" w:space="0" w:color="auto"/>
        <w:bottom w:val="none" w:sz="0" w:space="0" w:color="auto"/>
        <w:right w:val="none" w:sz="0" w:space="0" w:color="auto"/>
      </w:divBdr>
    </w:div>
    <w:div w:id="1034424617">
      <w:bodyDiv w:val="1"/>
      <w:marLeft w:val="0"/>
      <w:marRight w:val="0"/>
      <w:marTop w:val="0"/>
      <w:marBottom w:val="0"/>
      <w:divBdr>
        <w:top w:val="none" w:sz="0" w:space="0" w:color="auto"/>
        <w:left w:val="none" w:sz="0" w:space="0" w:color="auto"/>
        <w:bottom w:val="none" w:sz="0" w:space="0" w:color="auto"/>
        <w:right w:val="none" w:sz="0" w:space="0" w:color="auto"/>
      </w:divBdr>
    </w:div>
    <w:div w:id="1085882534">
      <w:bodyDiv w:val="1"/>
      <w:marLeft w:val="0"/>
      <w:marRight w:val="0"/>
      <w:marTop w:val="0"/>
      <w:marBottom w:val="0"/>
      <w:divBdr>
        <w:top w:val="none" w:sz="0" w:space="0" w:color="auto"/>
        <w:left w:val="none" w:sz="0" w:space="0" w:color="auto"/>
        <w:bottom w:val="none" w:sz="0" w:space="0" w:color="auto"/>
        <w:right w:val="none" w:sz="0" w:space="0" w:color="auto"/>
      </w:divBdr>
    </w:div>
    <w:div w:id="1102921950">
      <w:bodyDiv w:val="1"/>
      <w:marLeft w:val="0"/>
      <w:marRight w:val="0"/>
      <w:marTop w:val="0"/>
      <w:marBottom w:val="0"/>
      <w:divBdr>
        <w:top w:val="none" w:sz="0" w:space="0" w:color="auto"/>
        <w:left w:val="none" w:sz="0" w:space="0" w:color="auto"/>
        <w:bottom w:val="none" w:sz="0" w:space="0" w:color="auto"/>
        <w:right w:val="none" w:sz="0" w:space="0" w:color="auto"/>
      </w:divBdr>
    </w:div>
    <w:div w:id="1126969044">
      <w:bodyDiv w:val="1"/>
      <w:marLeft w:val="0"/>
      <w:marRight w:val="0"/>
      <w:marTop w:val="0"/>
      <w:marBottom w:val="0"/>
      <w:divBdr>
        <w:top w:val="none" w:sz="0" w:space="0" w:color="auto"/>
        <w:left w:val="none" w:sz="0" w:space="0" w:color="auto"/>
        <w:bottom w:val="none" w:sz="0" w:space="0" w:color="auto"/>
        <w:right w:val="none" w:sz="0" w:space="0" w:color="auto"/>
      </w:divBdr>
    </w:div>
    <w:div w:id="1148866128">
      <w:bodyDiv w:val="1"/>
      <w:marLeft w:val="0"/>
      <w:marRight w:val="0"/>
      <w:marTop w:val="0"/>
      <w:marBottom w:val="0"/>
      <w:divBdr>
        <w:top w:val="none" w:sz="0" w:space="0" w:color="auto"/>
        <w:left w:val="none" w:sz="0" w:space="0" w:color="auto"/>
        <w:bottom w:val="none" w:sz="0" w:space="0" w:color="auto"/>
        <w:right w:val="none" w:sz="0" w:space="0" w:color="auto"/>
      </w:divBdr>
    </w:div>
    <w:div w:id="1217008000">
      <w:bodyDiv w:val="1"/>
      <w:marLeft w:val="0"/>
      <w:marRight w:val="0"/>
      <w:marTop w:val="0"/>
      <w:marBottom w:val="0"/>
      <w:divBdr>
        <w:top w:val="none" w:sz="0" w:space="0" w:color="auto"/>
        <w:left w:val="none" w:sz="0" w:space="0" w:color="auto"/>
        <w:bottom w:val="none" w:sz="0" w:space="0" w:color="auto"/>
        <w:right w:val="none" w:sz="0" w:space="0" w:color="auto"/>
      </w:divBdr>
    </w:div>
    <w:div w:id="1270087987">
      <w:bodyDiv w:val="1"/>
      <w:marLeft w:val="0"/>
      <w:marRight w:val="0"/>
      <w:marTop w:val="0"/>
      <w:marBottom w:val="0"/>
      <w:divBdr>
        <w:top w:val="none" w:sz="0" w:space="0" w:color="auto"/>
        <w:left w:val="none" w:sz="0" w:space="0" w:color="auto"/>
        <w:bottom w:val="none" w:sz="0" w:space="0" w:color="auto"/>
        <w:right w:val="none" w:sz="0" w:space="0" w:color="auto"/>
      </w:divBdr>
    </w:div>
    <w:div w:id="1311136436">
      <w:bodyDiv w:val="1"/>
      <w:marLeft w:val="0"/>
      <w:marRight w:val="0"/>
      <w:marTop w:val="0"/>
      <w:marBottom w:val="0"/>
      <w:divBdr>
        <w:top w:val="none" w:sz="0" w:space="0" w:color="auto"/>
        <w:left w:val="none" w:sz="0" w:space="0" w:color="auto"/>
        <w:bottom w:val="none" w:sz="0" w:space="0" w:color="auto"/>
        <w:right w:val="none" w:sz="0" w:space="0" w:color="auto"/>
      </w:divBdr>
    </w:div>
    <w:div w:id="1326929982">
      <w:bodyDiv w:val="1"/>
      <w:marLeft w:val="0"/>
      <w:marRight w:val="0"/>
      <w:marTop w:val="0"/>
      <w:marBottom w:val="0"/>
      <w:divBdr>
        <w:top w:val="none" w:sz="0" w:space="0" w:color="auto"/>
        <w:left w:val="none" w:sz="0" w:space="0" w:color="auto"/>
        <w:bottom w:val="none" w:sz="0" w:space="0" w:color="auto"/>
        <w:right w:val="none" w:sz="0" w:space="0" w:color="auto"/>
      </w:divBdr>
    </w:div>
    <w:div w:id="1343161100">
      <w:bodyDiv w:val="1"/>
      <w:marLeft w:val="0"/>
      <w:marRight w:val="0"/>
      <w:marTop w:val="0"/>
      <w:marBottom w:val="0"/>
      <w:divBdr>
        <w:top w:val="none" w:sz="0" w:space="0" w:color="auto"/>
        <w:left w:val="none" w:sz="0" w:space="0" w:color="auto"/>
        <w:bottom w:val="none" w:sz="0" w:space="0" w:color="auto"/>
        <w:right w:val="none" w:sz="0" w:space="0" w:color="auto"/>
      </w:divBdr>
    </w:div>
    <w:div w:id="1376612659">
      <w:bodyDiv w:val="1"/>
      <w:marLeft w:val="0"/>
      <w:marRight w:val="0"/>
      <w:marTop w:val="0"/>
      <w:marBottom w:val="0"/>
      <w:divBdr>
        <w:top w:val="none" w:sz="0" w:space="0" w:color="auto"/>
        <w:left w:val="none" w:sz="0" w:space="0" w:color="auto"/>
        <w:bottom w:val="none" w:sz="0" w:space="0" w:color="auto"/>
        <w:right w:val="none" w:sz="0" w:space="0" w:color="auto"/>
      </w:divBdr>
    </w:div>
    <w:div w:id="1460881656">
      <w:bodyDiv w:val="1"/>
      <w:marLeft w:val="0"/>
      <w:marRight w:val="0"/>
      <w:marTop w:val="0"/>
      <w:marBottom w:val="0"/>
      <w:divBdr>
        <w:top w:val="none" w:sz="0" w:space="0" w:color="auto"/>
        <w:left w:val="none" w:sz="0" w:space="0" w:color="auto"/>
        <w:bottom w:val="none" w:sz="0" w:space="0" w:color="auto"/>
        <w:right w:val="none" w:sz="0" w:space="0" w:color="auto"/>
      </w:divBdr>
      <w:divsChild>
        <w:div w:id="1383169355">
          <w:marLeft w:val="0"/>
          <w:marRight w:val="0"/>
          <w:marTop w:val="0"/>
          <w:marBottom w:val="0"/>
          <w:divBdr>
            <w:top w:val="none" w:sz="0" w:space="0" w:color="auto"/>
            <w:left w:val="none" w:sz="0" w:space="0" w:color="auto"/>
            <w:bottom w:val="none" w:sz="0" w:space="0" w:color="auto"/>
            <w:right w:val="none" w:sz="0" w:space="0" w:color="auto"/>
          </w:divBdr>
          <w:divsChild>
            <w:div w:id="145632334">
              <w:marLeft w:val="0"/>
              <w:marRight w:val="0"/>
              <w:marTop w:val="0"/>
              <w:marBottom w:val="0"/>
              <w:divBdr>
                <w:top w:val="none" w:sz="0" w:space="0" w:color="auto"/>
                <w:left w:val="none" w:sz="0" w:space="0" w:color="auto"/>
                <w:bottom w:val="none" w:sz="0" w:space="0" w:color="auto"/>
                <w:right w:val="none" w:sz="0" w:space="0" w:color="auto"/>
              </w:divBdr>
              <w:divsChild>
                <w:div w:id="726149660">
                  <w:marLeft w:val="0"/>
                  <w:marRight w:val="0"/>
                  <w:marTop w:val="0"/>
                  <w:marBottom w:val="0"/>
                  <w:divBdr>
                    <w:top w:val="none" w:sz="0" w:space="0" w:color="auto"/>
                    <w:left w:val="none" w:sz="0" w:space="0" w:color="auto"/>
                    <w:bottom w:val="none" w:sz="0" w:space="0" w:color="auto"/>
                    <w:right w:val="none" w:sz="0" w:space="0" w:color="auto"/>
                  </w:divBdr>
                  <w:divsChild>
                    <w:div w:id="200168922">
                      <w:marLeft w:val="0"/>
                      <w:marRight w:val="0"/>
                      <w:marTop w:val="0"/>
                      <w:marBottom w:val="0"/>
                      <w:divBdr>
                        <w:top w:val="none" w:sz="0" w:space="0" w:color="auto"/>
                        <w:left w:val="none" w:sz="0" w:space="0" w:color="auto"/>
                        <w:bottom w:val="none" w:sz="0" w:space="0" w:color="auto"/>
                        <w:right w:val="none" w:sz="0" w:space="0" w:color="auto"/>
                      </w:divBdr>
                      <w:divsChild>
                        <w:div w:id="552542284">
                          <w:marLeft w:val="0"/>
                          <w:marRight w:val="0"/>
                          <w:marTop w:val="0"/>
                          <w:marBottom w:val="0"/>
                          <w:divBdr>
                            <w:top w:val="none" w:sz="0" w:space="0" w:color="auto"/>
                            <w:left w:val="none" w:sz="0" w:space="0" w:color="auto"/>
                            <w:bottom w:val="none" w:sz="0" w:space="0" w:color="auto"/>
                            <w:right w:val="none" w:sz="0" w:space="0" w:color="auto"/>
                          </w:divBdr>
                          <w:divsChild>
                            <w:div w:id="15684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031061">
      <w:bodyDiv w:val="1"/>
      <w:marLeft w:val="0"/>
      <w:marRight w:val="0"/>
      <w:marTop w:val="0"/>
      <w:marBottom w:val="0"/>
      <w:divBdr>
        <w:top w:val="none" w:sz="0" w:space="0" w:color="auto"/>
        <w:left w:val="none" w:sz="0" w:space="0" w:color="auto"/>
        <w:bottom w:val="none" w:sz="0" w:space="0" w:color="auto"/>
        <w:right w:val="none" w:sz="0" w:space="0" w:color="auto"/>
      </w:divBdr>
    </w:div>
    <w:div w:id="1527910102">
      <w:bodyDiv w:val="1"/>
      <w:marLeft w:val="0"/>
      <w:marRight w:val="0"/>
      <w:marTop w:val="0"/>
      <w:marBottom w:val="0"/>
      <w:divBdr>
        <w:top w:val="none" w:sz="0" w:space="0" w:color="auto"/>
        <w:left w:val="none" w:sz="0" w:space="0" w:color="auto"/>
        <w:bottom w:val="none" w:sz="0" w:space="0" w:color="auto"/>
        <w:right w:val="none" w:sz="0" w:space="0" w:color="auto"/>
      </w:divBdr>
    </w:div>
    <w:div w:id="1528368700">
      <w:bodyDiv w:val="1"/>
      <w:marLeft w:val="0"/>
      <w:marRight w:val="0"/>
      <w:marTop w:val="0"/>
      <w:marBottom w:val="0"/>
      <w:divBdr>
        <w:top w:val="none" w:sz="0" w:space="0" w:color="auto"/>
        <w:left w:val="none" w:sz="0" w:space="0" w:color="auto"/>
        <w:bottom w:val="none" w:sz="0" w:space="0" w:color="auto"/>
        <w:right w:val="none" w:sz="0" w:space="0" w:color="auto"/>
      </w:divBdr>
    </w:div>
    <w:div w:id="1584753526">
      <w:bodyDiv w:val="1"/>
      <w:marLeft w:val="0"/>
      <w:marRight w:val="0"/>
      <w:marTop w:val="0"/>
      <w:marBottom w:val="0"/>
      <w:divBdr>
        <w:top w:val="none" w:sz="0" w:space="0" w:color="auto"/>
        <w:left w:val="none" w:sz="0" w:space="0" w:color="auto"/>
        <w:bottom w:val="none" w:sz="0" w:space="0" w:color="auto"/>
        <w:right w:val="none" w:sz="0" w:space="0" w:color="auto"/>
      </w:divBdr>
    </w:div>
    <w:div w:id="1629823972">
      <w:bodyDiv w:val="1"/>
      <w:marLeft w:val="0"/>
      <w:marRight w:val="0"/>
      <w:marTop w:val="0"/>
      <w:marBottom w:val="0"/>
      <w:divBdr>
        <w:top w:val="none" w:sz="0" w:space="0" w:color="auto"/>
        <w:left w:val="none" w:sz="0" w:space="0" w:color="auto"/>
        <w:bottom w:val="none" w:sz="0" w:space="0" w:color="auto"/>
        <w:right w:val="none" w:sz="0" w:space="0" w:color="auto"/>
      </w:divBdr>
    </w:div>
    <w:div w:id="1648974893">
      <w:bodyDiv w:val="1"/>
      <w:marLeft w:val="0"/>
      <w:marRight w:val="0"/>
      <w:marTop w:val="0"/>
      <w:marBottom w:val="0"/>
      <w:divBdr>
        <w:top w:val="none" w:sz="0" w:space="0" w:color="auto"/>
        <w:left w:val="none" w:sz="0" w:space="0" w:color="auto"/>
        <w:bottom w:val="none" w:sz="0" w:space="0" w:color="auto"/>
        <w:right w:val="none" w:sz="0" w:space="0" w:color="auto"/>
      </w:divBdr>
    </w:div>
    <w:div w:id="1661542206">
      <w:bodyDiv w:val="1"/>
      <w:marLeft w:val="0"/>
      <w:marRight w:val="0"/>
      <w:marTop w:val="0"/>
      <w:marBottom w:val="0"/>
      <w:divBdr>
        <w:top w:val="none" w:sz="0" w:space="0" w:color="auto"/>
        <w:left w:val="none" w:sz="0" w:space="0" w:color="auto"/>
        <w:bottom w:val="none" w:sz="0" w:space="0" w:color="auto"/>
        <w:right w:val="none" w:sz="0" w:space="0" w:color="auto"/>
      </w:divBdr>
    </w:div>
    <w:div w:id="1688174138">
      <w:bodyDiv w:val="1"/>
      <w:marLeft w:val="0"/>
      <w:marRight w:val="0"/>
      <w:marTop w:val="0"/>
      <w:marBottom w:val="0"/>
      <w:divBdr>
        <w:top w:val="none" w:sz="0" w:space="0" w:color="auto"/>
        <w:left w:val="none" w:sz="0" w:space="0" w:color="auto"/>
        <w:bottom w:val="none" w:sz="0" w:space="0" w:color="auto"/>
        <w:right w:val="none" w:sz="0" w:space="0" w:color="auto"/>
      </w:divBdr>
    </w:div>
    <w:div w:id="1735927008">
      <w:bodyDiv w:val="1"/>
      <w:marLeft w:val="0"/>
      <w:marRight w:val="0"/>
      <w:marTop w:val="0"/>
      <w:marBottom w:val="0"/>
      <w:divBdr>
        <w:top w:val="none" w:sz="0" w:space="0" w:color="auto"/>
        <w:left w:val="none" w:sz="0" w:space="0" w:color="auto"/>
        <w:bottom w:val="none" w:sz="0" w:space="0" w:color="auto"/>
        <w:right w:val="none" w:sz="0" w:space="0" w:color="auto"/>
      </w:divBdr>
    </w:div>
    <w:div w:id="1755320030">
      <w:bodyDiv w:val="1"/>
      <w:marLeft w:val="0"/>
      <w:marRight w:val="0"/>
      <w:marTop w:val="0"/>
      <w:marBottom w:val="0"/>
      <w:divBdr>
        <w:top w:val="none" w:sz="0" w:space="0" w:color="auto"/>
        <w:left w:val="none" w:sz="0" w:space="0" w:color="auto"/>
        <w:bottom w:val="none" w:sz="0" w:space="0" w:color="auto"/>
        <w:right w:val="none" w:sz="0" w:space="0" w:color="auto"/>
      </w:divBdr>
    </w:div>
    <w:div w:id="1761639959">
      <w:bodyDiv w:val="1"/>
      <w:marLeft w:val="0"/>
      <w:marRight w:val="0"/>
      <w:marTop w:val="0"/>
      <w:marBottom w:val="0"/>
      <w:divBdr>
        <w:top w:val="none" w:sz="0" w:space="0" w:color="auto"/>
        <w:left w:val="none" w:sz="0" w:space="0" w:color="auto"/>
        <w:bottom w:val="none" w:sz="0" w:space="0" w:color="auto"/>
        <w:right w:val="none" w:sz="0" w:space="0" w:color="auto"/>
      </w:divBdr>
    </w:div>
    <w:div w:id="1803425565">
      <w:bodyDiv w:val="1"/>
      <w:marLeft w:val="0"/>
      <w:marRight w:val="0"/>
      <w:marTop w:val="0"/>
      <w:marBottom w:val="0"/>
      <w:divBdr>
        <w:top w:val="none" w:sz="0" w:space="0" w:color="auto"/>
        <w:left w:val="none" w:sz="0" w:space="0" w:color="auto"/>
        <w:bottom w:val="none" w:sz="0" w:space="0" w:color="auto"/>
        <w:right w:val="none" w:sz="0" w:space="0" w:color="auto"/>
      </w:divBdr>
    </w:div>
    <w:div w:id="1812404956">
      <w:bodyDiv w:val="1"/>
      <w:marLeft w:val="0"/>
      <w:marRight w:val="0"/>
      <w:marTop w:val="0"/>
      <w:marBottom w:val="0"/>
      <w:divBdr>
        <w:top w:val="none" w:sz="0" w:space="0" w:color="auto"/>
        <w:left w:val="none" w:sz="0" w:space="0" w:color="auto"/>
        <w:bottom w:val="none" w:sz="0" w:space="0" w:color="auto"/>
        <w:right w:val="none" w:sz="0" w:space="0" w:color="auto"/>
      </w:divBdr>
      <w:divsChild>
        <w:div w:id="1235359892">
          <w:marLeft w:val="0"/>
          <w:marRight w:val="0"/>
          <w:marTop w:val="0"/>
          <w:marBottom w:val="0"/>
          <w:divBdr>
            <w:top w:val="none" w:sz="0" w:space="0" w:color="auto"/>
            <w:left w:val="none" w:sz="0" w:space="0" w:color="auto"/>
            <w:bottom w:val="none" w:sz="0" w:space="0" w:color="auto"/>
            <w:right w:val="none" w:sz="0" w:space="0" w:color="auto"/>
          </w:divBdr>
          <w:divsChild>
            <w:div w:id="1257446214">
              <w:marLeft w:val="0"/>
              <w:marRight w:val="0"/>
              <w:marTop w:val="0"/>
              <w:marBottom w:val="0"/>
              <w:divBdr>
                <w:top w:val="none" w:sz="0" w:space="0" w:color="auto"/>
                <w:left w:val="none" w:sz="0" w:space="0" w:color="auto"/>
                <w:bottom w:val="none" w:sz="0" w:space="0" w:color="auto"/>
                <w:right w:val="none" w:sz="0" w:space="0" w:color="auto"/>
              </w:divBdr>
              <w:divsChild>
                <w:div w:id="1814638507">
                  <w:marLeft w:val="0"/>
                  <w:marRight w:val="0"/>
                  <w:marTop w:val="0"/>
                  <w:marBottom w:val="0"/>
                  <w:divBdr>
                    <w:top w:val="none" w:sz="0" w:space="0" w:color="auto"/>
                    <w:left w:val="none" w:sz="0" w:space="0" w:color="auto"/>
                    <w:bottom w:val="none" w:sz="0" w:space="0" w:color="auto"/>
                    <w:right w:val="none" w:sz="0" w:space="0" w:color="auto"/>
                  </w:divBdr>
                  <w:divsChild>
                    <w:div w:id="664089613">
                      <w:marLeft w:val="0"/>
                      <w:marRight w:val="0"/>
                      <w:marTop w:val="0"/>
                      <w:marBottom w:val="0"/>
                      <w:divBdr>
                        <w:top w:val="none" w:sz="0" w:space="0" w:color="auto"/>
                        <w:left w:val="none" w:sz="0" w:space="0" w:color="auto"/>
                        <w:bottom w:val="none" w:sz="0" w:space="0" w:color="auto"/>
                        <w:right w:val="none" w:sz="0" w:space="0" w:color="auto"/>
                      </w:divBdr>
                      <w:divsChild>
                        <w:div w:id="717168773">
                          <w:marLeft w:val="0"/>
                          <w:marRight w:val="0"/>
                          <w:marTop w:val="0"/>
                          <w:marBottom w:val="0"/>
                          <w:divBdr>
                            <w:top w:val="none" w:sz="0" w:space="0" w:color="auto"/>
                            <w:left w:val="none" w:sz="0" w:space="0" w:color="auto"/>
                            <w:bottom w:val="none" w:sz="0" w:space="0" w:color="auto"/>
                            <w:right w:val="none" w:sz="0" w:space="0" w:color="auto"/>
                          </w:divBdr>
                          <w:divsChild>
                            <w:div w:id="44512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293180">
      <w:bodyDiv w:val="1"/>
      <w:marLeft w:val="0"/>
      <w:marRight w:val="0"/>
      <w:marTop w:val="0"/>
      <w:marBottom w:val="0"/>
      <w:divBdr>
        <w:top w:val="none" w:sz="0" w:space="0" w:color="auto"/>
        <w:left w:val="none" w:sz="0" w:space="0" w:color="auto"/>
        <w:bottom w:val="none" w:sz="0" w:space="0" w:color="auto"/>
        <w:right w:val="none" w:sz="0" w:space="0" w:color="auto"/>
      </w:divBdr>
    </w:div>
    <w:div w:id="1849247949">
      <w:bodyDiv w:val="1"/>
      <w:marLeft w:val="0"/>
      <w:marRight w:val="0"/>
      <w:marTop w:val="0"/>
      <w:marBottom w:val="0"/>
      <w:divBdr>
        <w:top w:val="none" w:sz="0" w:space="0" w:color="auto"/>
        <w:left w:val="none" w:sz="0" w:space="0" w:color="auto"/>
        <w:bottom w:val="none" w:sz="0" w:space="0" w:color="auto"/>
        <w:right w:val="none" w:sz="0" w:space="0" w:color="auto"/>
      </w:divBdr>
    </w:div>
    <w:div w:id="1873103761">
      <w:bodyDiv w:val="1"/>
      <w:marLeft w:val="0"/>
      <w:marRight w:val="0"/>
      <w:marTop w:val="0"/>
      <w:marBottom w:val="0"/>
      <w:divBdr>
        <w:top w:val="none" w:sz="0" w:space="0" w:color="auto"/>
        <w:left w:val="none" w:sz="0" w:space="0" w:color="auto"/>
        <w:bottom w:val="none" w:sz="0" w:space="0" w:color="auto"/>
        <w:right w:val="none" w:sz="0" w:space="0" w:color="auto"/>
      </w:divBdr>
    </w:div>
    <w:div w:id="1947958827">
      <w:bodyDiv w:val="1"/>
      <w:marLeft w:val="0"/>
      <w:marRight w:val="0"/>
      <w:marTop w:val="0"/>
      <w:marBottom w:val="0"/>
      <w:divBdr>
        <w:top w:val="none" w:sz="0" w:space="0" w:color="auto"/>
        <w:left w:val="none" w:sz="0" w:space="0" w:color="auto"/>
        <w:bottom w:val="none" w:sz="0" w:space="0" w:color="auto"/>
        <w:right w:val="none" w:sz="0" w:space="0" w:color="auto"/>
      </w:divBdr>
    </w:div>
    <w:div w:id="1974169088">
      <w:bodyDiv w:val="1"/>
      <w:marLeft w:val="0"/>
      <w:marRight w:val="0"/>
      <w:marTop w:val="0"/>
      <w:marBottom w:val="0"/>
      <w:divBdr>
        <w:top w:val="none" w:sz="0" w:space="0" w:color="auto"/>
        <w:left w:val="none" w:sz="0" w:space="0" w:color="auto"/>
        <w:bottom w:val="none" w:sz="0" w:space="0" w:color="auto"/>
        <w:right w:val="none" w:sz="0" w:space="0" w:color="auto"/>
      </w:divBdr>
    </w:div>
    <w:div w:id="1977372385">
      <w:bodyDiv w:val="1"/>
      <w:marLeft w:val="0"/>
      <w:marRight w:val="0"/>
      <w:marTop w:val="0"/>
      <w:marBottom w:val="0"/>
      <w:divBdr>
        <w:top w:val="none" w:sz="0" w:space="0" w:color="auto"/>
        <w:left w:val="none" w:sz="0" w:space="0" w:color="auto"/>
        <w:bottom w:val="none" w:sz="0" w:space="0" w:color="auto"/>
        <w:right w:val="none" w:sz="0" w:space="0" w:color="auto"/>
      </w:divBdr>
    </w:div>
    <w:div w:id="2004816351">
      <w:bodyDiv w:val="1"/>
      <w:marLeft w:val="0"/>
      <w:marRight w:val="0"/>
      <w:marTop w:val="0"/>
      <w:marBottom w:val="0"/>
      <w:divBdr>
        <w:top w:val="none" w:sz="0" w:space="0" w:color="auto"/>
        <w:left w:val="none" w:sz="0" w:space="0" w:color="auto"/>
        <w:bottom w:val="none" w:sz="0" w:space="0" w:color="auto"/>
        <w:right w:val="none" w:sz="0" w:space="0" w:color="auto"/>
      </w:divBdr>
    </w:div>
    <w:div w:id="2050642683">
      <w:bodyDiv w:val="1"/>
      <w:marLeft w:val="0"/>
      <w:marRight w:val="0"/>
      <w:marTop w:val="0"/>
      <w:marBottom w:val="0"/>
      <w:divBdr>
        <w:top w:val="none" w:sz="0" w:space="0" w:color="auto"/>
        <w:left w:val="none" w:sz="0" w:space="0" w:color="auto"/>
        <w:bottom w:val="none" w:sz="0" w:space="0" w:color="auto"/>
        <w:right w:val="none" w:sz="0" w:space="0" w:color="auto"/>
      </w:divBdr>
    </w:div>
    <w:div w:id="2064476821">
      <w:bodyDiv w:val="1"/>
      <w:marLeft w:val="0"/>
      <w:marRight w:val="0"/>
      <w:marTop w:val="0"/>
      <w:marBottom w:val="0"/>
      <w:divBdr>
        <w:top w:val="none" w:sz="0" w:space="0" w:color="auto"/>
        <w:left w:val="none" w:sz="0" w:space="0" w:color="auto"/>
        <w:bottom w:val="none" w:sz="0" w:space="0" w:color="auto"/>
        <w:right w:val="none" w:sz="0" w:space="0" w:color="auto"/>
      </w:divBdr>
    </w:div>
    <w:div w:id="2067295085">
      <w:bodyDiv w:val="1"/>
      <w:marLeft w:val="0"/>
      <w:marRight w:val="0"/>
      <w:marTop w:val="0"/>
      <w:marBottom w:val="0"/>
      <w:divBdr>
        <w:top w:val="none" w:sz="0" w:space="0" w:color="auto"/>
        <w:left w:val="none" w:sz="0" w:space="0" w:color="auto"/>
        <w:bottom w:val="none" w:sz="0" w:space="0" w:color="auto"/>
        <w:right w:val="none" w:sz="0" w:space="0" w:color="auto"/>
      </w:divBdr>
    </w:div>
    <w:div w:id="2116828191">
      <w:bodyDiv w:val="1"/>
      <w:marLeft w:val="0"/>
      <w:marRight w:val="0"/>
      <w:marTop w:val="0"/>
      <w:marBottom w:val="0"/>
      <w:divBdr>
        <w:top w:val="none" w:sz="0" w:space="0" w:color="auto"/>
        <w:left w:val="none" w:sz="0" w:space="0" w:color="auto"/>
        <w:bottom w:val="none" w:sz="0" w:space="0" w:color="auto"/>
        <w:right w:val="none" w:sz="0" w:space="0" w:color="auto"/>
      </w:divBdr>
    </w:div>
    <w:div w:id="2130930917">
      <w:bodyDiv w:val="1"/>
      <w:marLeft w:val="0"/>
      <w:marRight w:val="0"/>
      <w:marTop w:val="0"/>
      <w:marBottom w:val="0"/>
      <w:divBdr>
        <w:top w:val="none" w:sz="0" w:space="0" w:color="auto"/>
        <w:left w:val="none" w:sz="0" w:space="0" w:color="auto"/>
        <w:bottom w:val="none" w:sz="0" w:space="0" w:color="auto"/>
        <w:right w:val="none" w:sz="0" w:space="0" w:color="auto"/>
      </w:divBdr>
    </w:div>
    <w:div w:id="213116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Nes22</b:Tag>
    <b:SourceType>InternetSite</b:SourceType>
    <b:Guid>{44FE6663-A17F-704E-8201-3078B3DB9F07}</b:Guid>
    <b:Author>
      <b:Author>
        <b:Corporate>NestHQ Info Admin</b:Corporate>
      </b:Author>
    </b:Author>
    <b:Title>5 skills you develop playing esports games</b:Title>
    <b:InternetSiteTitle>National Esports Tournament HQ</b:InternetSiteTitle>
    <b:URL>https://nesthq.ca/5-skills-you-develop-playing-esports-games/</b:URL>
    <b:Year>2022</b:Year>
    <b:RefOrder>8</b:RefOrder>
  </b:Source>
  <b:Source>
    <b:Tag>Mar22</b:Tag>
    <b:SourceType>InternetSite</b:SourceType>
    <b:Guid>{45254637-5F88-EF4B-B7A6-B920F79739AD}</b:Guid>
    <b:Author>
      <b:Author>
        <b:Corporate>Maryville University</b:Corporate>
      </b:Author>
    </b:Author>
    <b:Title>Different types of esports</b:Title>
    <b:InternetSiteTitle>Maryville University Blog</b:InternetSiteTitle>
    <b:URL>https://online.maryville.edu/blog/different-types-of-esports</b:URL>
    <b:Year>2022</b:Year>
    <b:RefOrder>2</b:RefOrder>
  </b:Source>
  <b:Source>
    <b:Tag>Bir20</b:Tag>
    <b:SourceType>InternetSite</b:SourceType>
    <b:Guid>{894F4A24-F88A-D94A-814D-9D310488ABE9}</b:Guid>
    <b:Author>
      <b:Author>
        <b:Corporate>Birmingham City University</b:Corporate>
      </b:Author>
    </b:Author>
    <b:Title>The biggest esports tournaments in the world</b:Title>
    <b:InternetSiteTitle>Birmingham City University</b:InternetSiteTitle>
    <b:URL>https://www.bcu.ac.uk/blog/business-and-management/the-biggest-esports-tournaments-in-the-world</b:URL>
    <b:Year>2020</b:Year>
    <b:RefOrder>9</b:RefOrder>
  </b:Source>
  <b:Source>
    <b:Tag>EdC25</b:Tag>
    <b:SourceType>InternetSite</b:SourceType>
    <b:Guid>{1EE548B3-DC67-1044-9268-FB9551127263}</b:Guid>
    <b:Author>
      <b:Author>
        <b:Corporate>EdCircuit Staff</b:Corporate>
      </b:Author>
    </b:Author>
    <b:Title>The growing popularity of esports in high school</b:Title>
    <b:InternetSiteTitle>EdCircuit</b:InternetSiteTitle>
    <b:URL>https://edcircuit.com/the-growing-popularity-of-esports-in-high-school</b:URL>
    <b:Year>2025</b:Year>
    <b:RefOrder>7</b:RefOrder>
  </b:Source>
  <b:Source>
    <b:Tag>ISF21</b:Tag>
    <b:SourceType>InternetSite</b:SourceType>
    <b:Guid>{C9E6C5DD-FFBA-C34F-A339-D9F2BA4C7632}</b:Guid>
    <b:Author>
      <b:Author>
        <b:Corporate>ISFE Esports</b:Corporate>
      </b:Author>
    </b:Author>
    <b:Title>The Guide to Esports</b:Title>
    <b:InternetSiteTitle>Video Games Europe</b:InternetSiteTitle>
    <b:URL>https://videogameseurope.eu/wp-content/uploads/2022/03/Guide-to-Esports-ISFE-ESA-ESA-C-IGEA.pdf</b:URL>
    <b:Year>2021</b:Year>
    <b:RefOrder>10</b:RefOrder>
  </b:Source>
  <b:Source>
    <b:Tag>Ols20</b:Tag>
    <b:SourceType>InternetSite</b:SourceType>
    <b:Guid>{2B58F3AF-D74F-8142-A128-C50E0D0C754C}</b:Guid>
    <b:Author>
      <b:Author>
        <b:Corporate>Olsberg</b:Corporate>
      </b:Author>
    </b:Author>
    <b:Title>The Value of Esports in the UK</b:Title>
    <b:InternetSiteTitle>Ukie</b:InternetSiteTitle>
    <b:URL>https://ukie.org.uk/news/the-value-of-esports-in-the-uk</b:URL>
    <b:Year>2020</b:Year>
    <b:RefOrder>11</b:RefOrder>
  </b:Source>
  <b:Source>
    <b:Tag>Cen23</b:Tag>
    <b:SourceType>InternetSite</b:SourceType>
    <b:Guid>{5A4B2374-E4DB-ED4A-AD7C-E7A190568D5A}</b:Guid>
    <b:Author>
      <b:Author>
        <b:Corporate>Centre for Digital Wellbeing</b:Corporate>
      </b:Author>
    </b:Author>
    <b:Title>What characteristics make up the best competitive gamers</b:Title>
    <b:InternetSiteTitle>Logout</b:InternetSiteTitle>
    <b:URL>https://www.logout.org/en/blog/what-characteristics-make-up-the-best-competitive-video-game-players</b:URL>
    <b:Year>2023</b:Year>
    <b:RefOrder>5</b:RefOrder>
  </b:Source>
  <b:Source>
    <b:Tag>Van24</b:Tag>
    <b:SourceType>InternetSite</b:SourceType>
    <b:Guid>{13D1B3C1-C1C2-4C4D-A3E6-7AFA5F66C4ED}</b:Guid>
    <b:Author>
      <b:Author>
        <b:Corporate>Vancouver Animation School</b:Corporate>
      </b:Author>
    </b:Author>
    <b:Title>Why Esports is Popular?</b:Title>
    <b:InternetSiteTitle>VANAS Blog</b:InternetSiteTitle>
    <b:URL>https://www.vanas.ca/en/blog/why-esports-is-popular</b:URL>
    <b:Year>2024</b:Year>
    <b:RefOrder>12</b:RefOrder>
  </b:Source>
  <b:Source>
    <b:Tag>Gee24</b:Tag>
    <b:SourceType>InternetSite</b:SourceType>
    <b:Guid>{4A59067C-E69B-F74B-8173-E04D2306C7DD}</b:Guid>
    <b:Author>
      <b:Author>
        <b:Corporate>Geekheads Team</b:Corporate>
      </b:Author>
    </b:Author>
    <b:Title>Why esports is taking over the world. </b:Title>
    <b:InternetSiteTitle>GeekHeads</b:InternetSiteTitle>
    <b:URL>https://geekheads.au/blog/why-esports-is-taking-over-the-world</b:URL>
    <b:Year>2024</b:Year>
    <b:RefOrder>13</b:RefOrder>
  </b:Source>
  <b:Source>
    <b:Tag>All20</b:Tag>
    <b:SourceType>InternetSite</b:SourceType>
    <b:Guid>{33A218F5-EB36-B540-A108-F73C1BCF7372}</b:Guid>
    <b:Author>
      <b:Author>
        <b:NameList>
          <b:Person>
            <b:Last>Allenstein</b:Last>
            <b:First>Uta</b:First>
          </b:Person>
          <b:Person>
            <b:Last>Gediehn</b:Last>
            <b:First>Oliver</b:First>
          </b:Person>
          <b:Person>
            <b:Last>Lehmann</b:Last>
            <b:First>Sascha</b:First>
          </b:Person>
          <b:Person>
            <b:Last>Singer</b:Last>
            <b:First>Dan</b:First>
          </b:Person>
        </b:NameList>
      </b:Author>
    </b:Author>
    <b:Title>Esports and the next frontier of brand sponsorships</b:Title>
    <b:InternetSiteTitle>McKinsey &amp; Company</b:InternetSiteTitle>
    <b:URL>https://www.mckinsey.com/capabilities/growth-marketing-and-sales/our-insights/e-sports-and-the-next-frontier-of-brand-sponsorships</b:URL>
    <b:Year>2020</b:Year>
    <b:RefOrder>14</b:RefOrder>
  </b:Source>
  <b:Source>
    <b:Tag>Cus25</b:Tag>
    <b:SourceType>InternetSite</b:SourceType>
    <b:Guid>{A387D211-7538-BE48-925F-39614408A52B}</b:Guid>
    <b:Author>
      <b:Author>
        <b:NameList>
          <b:Person>
            <b:Last>Custer</b:Last>
            <b:First>Kristy</b:First>
          </b:Person>
          <b:Person>
            <b:Last>Russell</b:Last>
            <b:First>Michael</b:First>
          </b:Person>
          <b:Person>
            <b:Last>Jensen</b:Last>
            <b:First>Christopher</b:First>
          </b:Person>
          <b:Person>
            <b:Last>Albin</b:Last>
            <b:First>Heidi</b:First>
          </b:Person>
          <b:Person>
            <b:Last>Hirbe</b:Last>
            <b:First>Alex</b:First>
          </b:Person>
        </b:NameList>
      </b:Author>
    </b:Author>
    <b:Title>Curriculum | Gaming Concepts</b:Title>
    <b:InternetSiteTitle>Generation Esports</b:InternetSiteTitle>
    <b:URL>https://www.gamingconcepts.gg/esports-curriculum</b:URL>
    <b:Year>2025</b:Year>
    <b:RefOrder>6</b:RefOrder>
  </b:Source>
  <b:Source>
    <b:Tag>Gar25</b:Tag>
    <b:SourceType>InternetSite</b:SourceType>
    <b:Guid>{21BB60AA-6C2D-B248-ACFC-D8A2C8F2374F}</b:Guid>
    <b:Author>
      <b:Author>
        <b:NameList>
          <b:Person>
            <b:Last>Garcia</b:Last>
            <b:First>Mary</b:First>
          </b:Person>
        </b:NameList>
      </b:Author>
    </b:Author>
    <b:Title>What Is Esports? Overview, Facts, and Key Trends in 2025</b:Title>
    <b:InternetSiteTitle>National Esports Tournament HQ</b:InternetSiteTitle>
    <b:URL>https://nesthq.ca/what-is-esports/</b:URL>
    <b:Year>2025</b:Year>
    <b:RefOrder>15</b:RefOrder>
  </b:Source>
  <b:Source>
    <b:Tag>Hed20</b:Tag>
    <b:SourceType>InternetSite</b:SourceType>
    <b:Guid>{6007CF3A-C509-1941-A457-E49E3CF02A79}</b:Guid>
    <b:Author>
      <b:Author>
        <b:NameList>
          <b:Person>
            <b:Last>Hedlund</b:Last>
            <b:First>David</b:First>
          </b:Person>
          <b:Person>
            <b:Last>Jenny</b:Last>
            <b:First>Seth</b:First>
          </b:Person>
          <b:Person>
            <b:Last>Fried</b:Last>
            <b:First>Gil</b:First>
          </b:Person>
        </b:NameList>
      </b:Author>
    </b:Author>
    <b:Title>6 types of esports games</b:Title>
    <b:InternetSiteTitle>Human Kinetics</b:InternetSiteTitle>
    <b:URL>https://us.humankinetics.com/blogs/excerpt/6-types-of-esports-games?srsltid=AfmBOoqPKco_iaJ8cJfhfqMM4fD8OD0bHXuA7zuDNKllyv203A733fSn</b:URL>
    <b:Year>2020</b:Year>
    <b:RefOrder>16</b:RefOrder>
  </b:Source>
  <b:Source>
    <b:Tag>Hop21</b:Tag>
    <b:SourceType>InternetSite</b:SourceType>
    <b:Guid>{254CF58B-B3B8-F848-B16C-676441F4EE4A}</b:Guid>
    <b:Author>
      <b:Author>
        <b:NameList>
          <b:Person>
            <b:Last>Hope</b:Last>
            <b:First>Briony</b:First>
          </b:Person>
        </b:NameList>
      </b:Author>
    </b:Author>
    <b:Title>Tournament formats in esport</b:Title>
    <b:InternetSiteTitle>British Esports</b:InternetSiteTitle>
    <b:URL>https://britishesports.org/the-hub/advice/tournament-formats-in-esports</b:URL>
    <b:Year>2021</b:Year>
    <b:RefOrder>17</b:RefOrder>
  </b:Source>
  <b:Source>
    <b:Tag>Hov21</b:Tag>
    <b:SourceType>InternetSite</b:SourceType>
    <b:Guid>{766BD290-846D-E34C-931B-5AFF19BB1E02}</b:Guid>
    <b:Author>
      <b:Author>
        <b:NameList>
          <b:Person>
            <b:Last>Hovey</b:Last>
            <b:First>Justin</b:First>
          </b:Person>
          <b:Person>
            <b:Last>Bjurstrom</b:Last>
            <b:First>Callie</b:First>
          </b:Person>
        </b:NameList>
      </b:Author>
    </b:Author>
    <b:Title>Esports Industry Report</b:Title>
    <b:InternetSiteTitle>Pillsbury Law</b:InternetSiteTitle>
    <b:URL>https://www.pillsburylaw.com/a/web/144736/Esports-Report-FINAL.pdf</b:URL>
    <b:Year>2021</b:Year>
    <b:RefOrder>1</b:RefOrder>
  </b:Source>
  <b:Source>
    <b:Tag>Abi</b:Tag>
    <b:SourceType>InternetSite</b:SourceType>
    <b:Guid>{F7DD27F8-1BFE-1F4C-8D21-424F8C8469AA}</b:Guid>
    <b:Author>
      <b:Author>
        <b:NameList>
          <b:Person>
            <b:Last>Kristina</b:Last>
          </b:Person>
        </b:NameList>
      </b:Author>
    </b:Author>
    <b:Title>The Most Popular Esports Based on Betting Data</b:Title>
    <b:InternetSiteTitle>Abios Press</b:InternetSiteTitle>
    <b:URL>https://abiosgaming.com/press/most-popular-esports</b:URL>
    <b:Year>2025</b:Year>
    <b:RefOrder>4</b:RefOrder>
  </b:Source>
  <b:Source>
    <b:Tag>Lee25</b:Tag>
    <b:SourceType>InternetSite</b:SourceType>
    <b:Guid>{7665E1C3-8D3F-B646-85E5-58A7C74F0D38}</b:Guid>
    <b:Author>
      <b:Author>
        <b:NameList>
          <b:Person>
            <b:Last>Lee</b:Last>
            <b:First>Sarah</b:First>
          </b:Person>
        </b:NameList>
      </b:Author>
    </b:Author>
    <b:Title>Esports Tournament Guide</b:Title>
    <b:InternetSiteTitle>Number Analytics</b:InternetSiteTitle>
    <b:URL>https://www.numberanalytics.com/blog/esports-tournaments-ultimate-guide</b:URL>
    <b:Year>2025</b:Year>
    <b:RefOrder>18</b:RefOrder>
  </b:Source>
  <b:Source>
    <b:Tag>Mat22</b:Tag>
    <b:SourceType>InternetSite</b:SourceType>
    <b:Guid>{46C45264-8008-0A4E-91BC-B23FB0582833}</b:Guid>
    <b:Author>
      <b:Author>
        <b:NameList>
          <b:Person>
            <b:Last>Robson</b:Last>
            <b:First>Matthew</b:First>
          </b:Person>
        </b:NameList>
      </b:Author>
    </b:Author>
    <b:Title>The most popular esports leagues</b:Title>
    <b:InternetSiteTitle>GameRant</b:InternetSiteTitle>
    <b:URL>https://gamerant.com/most-popular-esports-leagues</b:URL>
    <b:Year>2022</b:Year>
    <b:RefOrder>19</b:RefOrder>
  </b:Source>
  <b:Source>
    <b:Tag>Sha241</b:Tag>
    <b:SourceType>InternetSite</b:SourceType>
    <b:Guid>{A09341E9-F6A8-AD48-B43C-D93547507E39}</b:Guid>
    <b:Author>
      <b:Author>
        <b:NameList>
          <b:Person>
            <b:Last>Shalabi</b:Last>
            <b:First>Caroline</b:First>
          </b:Person>
        </b:NameList>
      </b:Author>
    </b:Author>
    <b:Title>Esports: What is it and how it benefits marketers</b:Title>
    <b:InternetSiteTitle>eMarketer</b:InternetSiteTitle>
    <b:URL>https://www.emarketer.com/learningcenter/guides/esports-ecosystem-market-report</b:URL>
    <b:Year>2024</b:Year>
    <b:RefOrder>20</b:RefOrder>
  </b:Source>
  <b:Source>
    <b:Tag>Sin19</b:Tag>
    <b:SourceType>InternetSite</b:SourceType>
    <b:Guid>{CFF1D80B-46EE-1F48-86A4-11ED54A84DC3}</b:Guid>
    <b:Author>
      <b:Author>
        <b:NameList>
          <b:Person>
            <b:Last>Singer</b:Last>
            <b:First>Dan</b:First>
          </b:Person>
          <b:Person>
            <b:Last>Chi</b:Last>
            <b:First>Jayson</b:First>
          </b:Person>
        </b:NameList>
      </b:Author>
    </b:Author>
    <b:Title>The keys to esports marketing: Don’t get ganked</b:Title>
    <b:InternetSiteTitle>McKinsey &amp; Company</b:InternetSiteTitle>
    <b:URL>https://www.mckinsey.com/~/media/McKinsey/Industries/Technology%20Media%20and%20Telecommunications/Media%20and%20Entertainment/Our%20Insights/The%20keys%20to%20esports%20marketing%20Dont%20get%20ganked/The-keys-to-esports-marketing-Dont-get-ganked-final.p</b:URL>
    <b:Year>2019</b:Year>
    <b:RefOrder>3</b:RefOrder>
  </b:Source>
</b:Sources>
</file>

<file path=customXml/itemProps1.xml><?xml version="1.0" encoding="utf-8"?>
<ds:datastoreItem xmlns:ds="http://schemas.openxmlformats.org/officeDocument/2006/customXml" ds:itemID="{B3A323A6-DFC6-F248-B751-566861971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5182</Words>
  <Characters>29539</Characters>
  <Application>Microsoft Office Word</Application>
  <DocSecurity>0</DocSecurity>
  <Lines>246</Lines>
  <Paragraphs>69</Paragraphs>
  <ScaleCrop>false</ScaleCrop>
  <Company/>
  <LinksUpToDate>false</LinksUpToDate>
  <CharactersWithSpaces>34652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Hard, Play Hard: My Internship In Esports</dc:title>
  <dc:subject/>
  <dc:creator>Nkwawir, Sikem S.</dc:creator>
  <cp:keywords/>
  <dc:description/>
  <cp:lastModifiedBy>Nkwawir, Sikem S.</cp:lastModifiedBy>
  <cp:revision>2</cp:revision>
  <dcterms:created xsi:type="dcterms:W3CDTF">2026-05-10T03:00:00Z</dcterms:created>
  <dcterms:modified xsi:type="dcterms:W3CDTF">2026-05-10T03:00:00Z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A0D51990-D0B5-4641-B4F6-DA7EB9F1D11A</vt:lpwstr>
  </property>
</Properties>
</file>