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54" w:rsidRPr="00813347" w:rsidRDefault="00B67754" w:rsidP="00B67754">
      <w:pPr>
        <w:rPr>
          <w:rFonts w:ascii="Century Gothic" w:hAnsi="Century Gothic"/>
        </w:rPr>
      </w:pPr>
      <w:r w:rsidRPr="00813347">
        <w:rPr>
          <w:rFonts w:ascii="Century Gothic" w:hAnsi="Century Gothic"/>
        </w:rPr>
        <w:t xml:space="preserve">CFTS app – Inspirational quotes, sayings, phrases for June </w:t>
      </w:r>
    </w:p>
    <w:p w:rsidR="00B67754" w:rsidRDefault="00B67754" w:rsidP="00B67754"/>
    <w:tbl>
      <w:tblPr>
        <w:tblStyle w:val="TableGrid"/>
        <w:tblW w:w="0" w:type="auto"/>
        <w:tblLook w:val="04A0" w:firstRow="1" w:lastRow="0" w:firstColumn="1" w:lastColumn="0" w:noHBand="0" w:noVBand="1"/>
      </w:tblPr>
      <w:tblGrid>
        <w:gridCol w:w="682"/>
        <w:gridCol w:w="5684"/>
        <w:gridCol w:w="6584"/>
      </w:tblGrid>
      <w:tr w:rsidR="00B67754" w:rsidRPr="00AE5C67" w:rsidTr="00BC002B">
        <w:tc>
          <w:tcPr>
            <w:tcW w:w="399" w:type="dxa"/>
            <w:shd w:val="clear" w:color="auto" w:fill="F2F2F2" w:themeFill="background1" w:themeFillShade="F2"/>
          </w:tcPr>
          <w:p w:rsidR="00B67754" w:rsidRPr="00AE5C67" w:rsidRDefault="00B67754" w:rsidP="00BC002B">
            <w:pPr>
              <w:jc w:val="center"/>
              <w:rPr>
                <w:rFonts w:ascii="Century Gothic" w:hAnsi="Century Gothic"/>
                <w:b/>
              </w:rPr>
            </w:pPr>
            <w:r>
              <w:rPr>
                <w:rFonts w:ascii="Century Gothic" w:hAnsi="Century Gothic"/>
                <w:b/>
              </w:rPr>
              <w:t>Day</w:t>
            </w:r>
          </w:p>
        </w:tc>
        <w:tc>
          <w:tcPr>
            <w:tcW w:w="5919" w:type="dxa"/>
            <w:shd w:val="clear" w:color="auto" w:fill="F2F2F2" w:themeFill="background1" w:themeFillShade="F2"/>
          </w:tcPr>
          <w:p w:rsidR="00B67754" w:rsidRPr="00AE5C67" w:rsidRDefault="00B67754" w:rsidP="00BC002B">
            <w:pPr>
              <w:jc w:val="center"/>
              <w:rPr>
                <w:rFonts w:ascii="Century Gothic" w:hAnsi="Century Gothic"/>
                <w:b/>
              </w:rPr>
            </w:pPr>
            <w:r w:rsidRPr="00AE5C67">
              <w:rPr>
                <w:rFonts w:ascii="Century Gothic" w:hAnsi="Century Gothic"/>
                <w:b/>
              </w:rPr>
              <w:t>Civility Goal</w:t>
            </w:r>
          </w:p>
        </w:tc>
        <w:tc>
          <w:tcPr>
            <w:tcW w:w="6858" w:type="dxa"/>
            <w:shd w:val="clear" w:color="auto" w:fill="F2F2F2" w:themeFill="background1" w:themeFillShade="F2"/>
          </w:tcPr>
          <w:p w:rsidR="00B67754" w:rsidRPr="00AE5C67" w:rsidRDefault="00B67754" w:rsidP="00BC002B">
            <w:pPr>
              <w:jc w:val="center"/>
              <w:rPr>
                <w:rFonts w:ascii="Century Gothic" w:hAnsi="Century Gothic"/>
                <w:b/>
              </w:rPr>
            </w:pPr>
            <w:r w:rsidRPr="00AE5C67">
              <w:rPr>
                <w:rFonts w:ascii="Century Gothic" w:hAnsi="Century Gothic"/>
                <w:b/>
              </w:rPr>
              <w:t>Civility Inspiration</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Speak kind words that uplift those around you.</w:t>
            </w:r>
          </w:p>
        </w:tc>
        <w:tc>
          <w:tcPr>
            <w:tcW w:w="6858" w:type="dxa"/>
          </w:tcPr>
          <w:p w:rsidR="00B67754" w:rsidRPr="00007F13" w:rsidRDefault="00B67754" w:rsidP="00BC002B">
            <w:pPr>
              <w:rPr>
                <w:rFonts w:ascii="Century Gothic" w:hAnsi="Century Gothic"/>
                <w:i/>
                <w:sz w:val="22"/>
                <w:szCs w:val="22"/>
              </w:rPr>
            </w:pPr>
            <w:r w:rsidRPr="00007F13">
              <w:rPr>
                <w:rFonts w:ascii="Century Gothic" w:hAnsi="Century Gothic"/>
                <w:i/>
                <w:sz w:val="22"/>
                <w:szCs w:val="22"/>
              </w:rPr>
              <w:t>If you don’t have anything nice to say, then don’t say it at all.</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Forego idle complaints.</w:t>
            </w:r>
          </w:p>
        </w:tc>
        <w:tc>
          <w:tcPr>
            <w:tcW w:w="6858" w:type="dxa"/>
          </w:tcPr>
          <w:p w:rsidR="00B67754" w:rsidRPr="00007F13" w:rsidRDefault="00B67754" w:rsidP="00BC002B">
            <w:pPr>
              <w:rPr>
                <w:rFonts w:ascii="Century Gothic" w:hAnsi="Century Gothic"/>
                <w:i/>
                <w:sz w:val="22"/>
                <w:szCs w:val="22"/>
              </w:rPr>
            </w:pPr>
            <w:r w:rsidRPr="00007F13">
              <w:rPr>
                <w:rFonts w:ascii="Century Gothic" w:hAnsi="Century Gothic"/>
                <w:i/>
                <w:sz w:val="22"/>
                <w:szCs w:val="22"/>
              </w:rPr>
              <w:t>Life is so much more pleasant when one has a positive attitude.</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3.</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Make a conscious effort to be aware of the needs of others around you.</w:t>
            </w:r>
          </w:p>
        </w:tc>
        <w:tc>
          <w:tcPr>
            <w:tcW w:w="6858" w:type="dxa"/>
          </w:tcPr>
          <w:p w:rsidR="00B67754" w:rsidRPr="00007F13" w:rsidRDefault="00AF301B" w:rsidP="00BC002B">
            <w:pPr>
              <w:rPr>
                <w:rFonts w:ascii="Century Gothic" w:hAnsi="Century Gothic"/>
                <w:i/>
                <w:sz w:val="22"/>
                <w:szCs w:val="22"/>
              </w:rPr>
            </w:pPr>
            <w:r>
              <w:rPr>
                <w:rFonts w:ascii="Century Gothic" w:hAnsi="Century Gothic"/>
                <w:i/>
                <w:sz w:val="22"/>
                <w:szCs w:val="22"/>
              </w:rPr>
              <w:t>Being attentive to others is important as we build relationships.</w:t>
            </w:r>
          </w:p>
          <w:p w:rsidR="00B67754" w:rsidRPr="00007F13" w:rsidRDefault="00B67754" w:rsidP="00BC002B">
            <w:pPr>
              <w:rPr>
                <w:rFonts w:ascii="Century Gothic" w:hAnsi="Century Gothic"/>
                <w:i/>
                <w:sz w:val="22"/>
                <w:szCs w:val="22"/>
              </w:rPr>
            </w:pP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4.</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Be thankful for the little things.</w:t>
            </w:r>
          </w:p>
        </w:tc>
        <w:tc>
          <w:tcPr>
            <w:tcW w:w="6858" w:type="dxa"/>
          </w:tcPr>
          <w:p w:rsidR="00B67754" w:rsidRPr="00007F13" w:rsidRDefault="00B67754" w:rsidP="00BC002B">
            <w:pPr>
              <w:rPr>
                <w:rFonts w:ascii="Century Gothic" w:hAnsi="Century Gothic"/>
                <w:i/>
                <w:sz w:val="22"/>
                <w:szCs w:val="22"/>
              </w:rPr>
            </w:pPr>
            <w:r w:rsidRPr="00007F13">
              <w:rPr>
                <w:rFonts w:ascii="Century Gothic" w:hAnsi="Century Gothic"/>
                <w:i/>
                <w:sz w:val="22"/>
                <w:szCs w:val="22"/>
              </w:rPr>
              <w:t>Always remember you have so much to be grateful for.</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5.</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Look for the best in all situations.</w:t>
            </w:r>
          </w:p>
        </w:tc>
        <w:tc>
          <w:tcPr>
            <w:tcW w:w="6858" w:type="dxa"/>
          </w:tcPr>
          <w:p w:rsidR="00B67754" w:rsidRPr="00007F13" w:rsidRDefault="00AF301B" w:rsidP="00BC002B">
            <w:pPr>
              <w:rPr>
                <w:rFonts w:ascii="Century Gothic" w:hAnsi="Century Gothic"/>
                <w:i/>
                <w:sz w:val="22"/>
                <w:szCs w:val="22"/>
              </w:rPr>
            </w:pPr>
            <w:r>
              <w:rPr>
                <w:rFonts w:ascii="Century Gothic" w:hAnsi="Century Gothic"/>
                <w:i/>
                <w:sz w:val="22"/>
                <w:szCs w:val="22"/>
              </w:rPr>
              <w:t>A positive outlook will bring a positive outcome.</w:t>
            </w:r>
            <w:bookmarkStart w:id="0" w:name="_GoBack"/>
            <w:bookmarkEnd w:id="0"/>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6.</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Set goals for the week and accomplish them.</w:t>
            </w:r>
          </w:p>
        </w:tc>
        <w:tc>
          <w:tcPr>
            <w:tcW w:w="6858" w:type="dxa"/>
          </w:tcPr>
          <w:p w:rsidR="00B67754" w:rsidRPr="00007F13" w:rsidRDefault="00B67754" w:rsidP="00BC002B">
            <w:pPr>
              <w:rPr>
                <w:rFonts w:ascii="Century Gothic" w:hAnsi="Century Gothic"/>
                <w:i/>
                <w:sz w:val="22"/>
                <w:szCs w:val="22"/>
              </w:rPr>
            </w:pPr>
            <w:r w:rsidRPr="00007F13">
              <w:rPr>
                <w:rFonts w:ascii="Century Gothic" w:hAnsi="Century Gothic"/>
                <w:i/>
                <w:sz w:val="22"/>
                <w:szCs w:val="22"/>
              </w:rPr>
              <w:t>Make your word your bond, starting with yourself.</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7.</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When someone comes into your space, be attentive</w:t>
            </w:r>
            <w:r>
              <w:rPr>
                <w:rFonts w:ascii="Century Gothic" w:hAnsi="Century Gothic"/>
                <w:sz w:val="22"/>
                <w:szCs w:val="22"/>
              </w:rPr>
              <w:t xml:space="preserve"> and listen</w:t>
            </w:r>
            <w:r w:rsidRPr="00007F13">
              <w:rPr>
                <w:rFonts w:ascii="Century Gothic" w:hAnsi="Century Gothic"/>
                <w:sz w:val="22"/>
                <w:szCs w:val="22"/>
              </w:rPr>
              <w:t>.</w:t>
            </w:r>
          </w:p>
        </w:tc>
        <w:tc>
          <w:tcPr>
            <w:tcW w:w="6858" w:type="dxa"/>
          </w:tcPr>
          <w:p w:rsidR="00B67754" w:rsidRPr="00007F13" w:rsidRDefault="00B67754" w:rsidP="00BC002B">
            <w:pPr>
              <w:rPr>
                <w:rFonts w:ascii="Century Gothic" w:hAnsi="Century Gothic"/>
                <w:i/>
                <w:sz w:val="22"/>
                <w:szCs w:val="22"/>
              </w:rPr>
            </w:pPr>
            <w:r w:rsidRPr="00007F13">
              <w:rPr>
                <w:rFonts w:ascii="Century Gothic" w:hAnsi="Century Gothic"/>
                <w:i/>
                <w:sz w:val="22"/>
                <w:szCs w:val="22"/>
              </w:rPr>
              <w:t>Listening to others attentively, is an act of humility.</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8.</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Lend a hand to a stranger this week.</w:t>
            </w:r>
          </w:p>
        </w:tc>
        <w:tc>
          <w:tcPr>
            <w:tcW w:w="6858" w:type="dxa"/>
          </w:tcPr>
          <w:p w:rsidR="00B67754" w:rsidRPr="00007F13" w:rsidRDefault="00B67754" w:rsidP="00BC002B">
            <w:pPr>
              <w:rPr>
                <w:rFonts w:ascii="Century Gothic" w:hAnsi="Century Gothic"/>
                <w:i/>
                <w:sz w:val="22"/>
                <w:szCs w:val="22"/>
              </w:rPr>
            </w:pPr>
            <w:r>
              <w:rPr>
                <w:rFonts w:ascii="Century Gothic" w:hAnsi="Century Gothic"/>
                <w:i/>
                <w:sz w:val="22"/>
                <w:szCs w:val="22"/>
              </w:rPr>
              <w:t>No one is useless in this world who lightens the burden of another.  Charles Dickens</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9.</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Make it a point to be patient this week with people, work, etc.</w:t>
            </w:r>
          </w:p>
        </w:tc>
        <w:tc>
          <w:tcPr>
            <w:tcW w:w="6858" w:type="dxa"/>
          </w:tcPr>
          <w:p w:rsidR="00B67754" w:rsidRPr="00007F13" w:rsidRDefault="00B67754" w:rsidP="00BC002B">
            <w:pPr>
              <w:rPr>
                <w:rFonts w:ascii="Century Gothic" w:hAnsi="Century Gothic"/>
                <w:i/>
                <w:sz w:val="22"/>
                <w:szCs w:val="22"/>
              </w:rPr>
            </w:pPr>
            <w:r>
              <w:rPr>
                <w:rFonts w:ascii="Century Gothic" w:hAnsi="Century Gothic"/>
                <w:i/>
                <w:sz w:val="22"/>
                <w:szCs w:val="22"/>
              </w:rPr>
              <w:t>Patience is the calm acceptance that things can happen in a different order than the one you have in mind. David G. Allen</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10.</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Tell a friend how much you appreciate them; you never know what an impact your words may have</w:t>
            </w:r>
            <w:r>
              <w:rPr>
                <w:rFonts w:ascii="Century Gothic" w:hAnsi="Century Gothic"/>
                <w:sz w:val="22"/>
                <w:szCs w:val="22"/>
              </w:rPr>
              <w:t>.</w:t>
            </w:r>
          </w:p>
          <w:p w:rsidR="00B67754" w:rsidRPr="00007F13" w:rsidRDefault="00B67754" w:rsidP="00BC002B">
            <w:pPr>
              <w:rPr>
                <w:rFonts w:ascii="Century Gothic" w:hAnsi="Century Gothic"/>
                <w:sz w:val="22"/>
                <w:szCs w:val="22"/>
              </w:rPr>
            </w:pPr>
          </w:p>
        </w:tc>
        <w:tc>
          <w:tcPr>
            <w:tcW w:w="6858" w:type="dxa"/>
          </w:tcPr>
          <w:p w:rsidR="00B67754" w:rsidRPr="00007F13" w:rsidRDefault="00B67754" w:rsidP="00BC002B">
            <w:pPr>
              <w:rPr>
                <w:rFonts w:ascii="Century Gothic" w:hAnsi="Century Gothic"/>
                <w:i/>
                <w:sz w:val="22"/>
                <w:szCs w:val="22"/>
              </w:rPr>
            </w:pPr>
            <w:r>
              <w:rPr>
                <w:rFonts w:ascii="Century Gothic" w:hAnsi="Century Gothic"/>
                <w:i/>
                <w:sz w:val="22"/>
                <w:szCs w:val="22"/>
              </w:rPr>
              <w:t>Friends are like Angels who lift you up when your wings have forgotten how to Fly.</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11.</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Be respectful of time.</w:t>
            </w:r>
          </w:p>
        </w:tc>
        <w:tc>
          <w:tcPr>
            <w:tcW w:w="6858" w:type="dxa"/>
          </w:tcPr>
          <w:p w:rsidR="00B67754" w:rsidRPr="0021146B" w:rsidRDefault="00B67754" w:rsidP="00BC002B">
            <w:pPr>
              <w:rPr>
                <w:rFonts w:ascii="Century Gothic" w:hAnsi="Century Gothic"/>
                <w:i/>
                <w:sz w:val="22"/>
                <w:szCs w:val="22"/>
              </w:rPr>
            </w:pPr>
            <w:r>
              <w:rPr>
                <w:rFonts w:ascii="Century Gothic" w:hAnsi="Century Gothic"/>
                <w:i/>
                <w:sz w:val="22"/>
                <w:szCs w:val="22"/>
              </w:rPr>
              <w:t>Time management is Life management.</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12.</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Focus on your gifts and talents and how you can use them to make a difference in your community.</w:t>
            </w:r>
          </w:p>
        </w:tc>
        <w:tc>
          <w:tcPr>
            <w:tcW w:w="6858" w:type="dxa"/>
          </w:tcPr>
          <w:p w:rsidR="00B67754" w:rsidRPr="0021146B" w:rsidRDefault="00B67754" w:rsidP="00BC002B">
            <w:pPr>
              <w:rPr>
                <w:rFonts w:ascii="Century Gothic" w:hAnsi="Century Gothic"/>
                <w:i/>
                <w:sz w:val="22"/>
                <w:szCs w:val="22"/>
              </w:rPr>
            </w:pPr>
            <w:r>
              <w:rPr>
                <w:rFonts w:ascii="Century Gothic" w:hAnsi="Century Gothic"/>
                <w:i/>
                <w:sz w:val="22"/>
                <w:szCs w:val="22"/>
              </w:rPr>
              <w:t>We are all blessed with special talents, shine your unique light and share it with the world.</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13.</w:t>
            </w:r>
          </w:p>
        </w:tc>
        <w:tc>
          <w:tcPr>
            <w:tcW w:w="5919" w:type="dxa"/>
          </w:tcPr>
          <w:p w:rsidR="00B67754" w:rsidRPr="00007F13" w:rsidRDefault="00B67754" w:rsidP="00BC002B">
            <w:pPr>
              <w:rPr>
                <w:rFonts w:ascii="Century Gothic" w:hAnsi="Century Gothic"/>
                <w:sz w:val="22"/>
                <w:szCs w:val="22"/>
              </w:rPr>
            </w:pPr>
            <w:r w:rsidRPr="00007F13">
              <w:rPr>
                <w:rFonts w:ascii="Century Gothic" w:hAnsi="Century Gothic"/>
                <w:sz w:val="22"/>
                <w:szCs w:val="22"/>
              </w:rPr>
              <w:t xml:space="preserve">Commit to speaking to greeting people </w:t>
            </w:r>
            <w:r>
              <w:rPr>
                <w:rFonts w:ascii="Century Gothic" w:hAnsi="Century Gothic"/>
                <w:sz w:val="22"/>
                <w:szCs w:val="22"/>
              </w:rPr>
              <w:t xml:space="preserve">that you do not know </w:t>
            </w:r>
            <w:r w:rsidRPr="00007F13">
              <w:rPr>
                <w:rFonts w:ascii="Century Gothic" w:hAnsi="Century Gothic"/>
                <w:sz w:val="22"/>
                <w:szCs w:val="22"/>
              </w:rPr>
              <w:t>this week and share kind words.</w:t>
            </w:r>
          </w:p>
          <w:p w:rsidR="00B67754" w:rsidRPr="00007F13" w:rsidRDefault="00B67754" w:rsidP="00BC002B">
            <w:pPr>
              <w:rPr>
                <w:rFonts w:ascii="Century Gothic" w:hAnsi="Century Gothic"/>
                <w:sz w:val="22"/>
                <w:szCs w:val="22"/>
              </w:rPr>
            </w:pPr>
          </w:p>
          <w:p w:rsidR="00B67754" w:rsidRPr="00007F13" w:rsidRDefault="00B67754" w:rsidP="00BC002B">
            <w:pPr>
              <w:rPr>
                <w:rFonts w:ascii="Century Gothic" w:hAnsi="Century Gothic"/>
                <w:sz w:val="22"/>
                <w:szCs w:val="22"/>
              </w:rPr>
            </w:pPr>
          </w:p>
          <w:p w:rsidR="00B67754" w:rsidRPr="00007F13" w:rsidRDefault="00B67754" w:rsidP="00BC002B">
            <w:pPr>
              <w:rPr>
                <w:rFonts w:ascii="Century Gothic" w:hAnsi="Century Gothic"/>
                <w:sz w:val="22"/>
                <w:szCs w:val="22"/>
              </w:rPr>
            </w:pPr>
          </w:p>
          <w:p w:rsidR="00B67754" w:rsidRPr="00007F13" w:rsidRDefault="00B67754" w:rsidP="00BC002B">
            <w:pPr>
              <w:rPr>
                <w:rFonts w:ascii="Century Gothic" w:hAnsi="Century Gothic"/>
                <w:sz w:val="22"/>
                <w:szCs w:val="22"/>
              </w:rPr>
            </w:pPr>
          </w:p>
        </w:tc>
        <w:tc>
          <w:tcPr>
            <w:tcW w:w="6858" w:type="dxa"/>
          </w:tcPr>
          <w:p w:rsidR="00B67754" w:rsidRPr="0021146B" w:rsidRDefault="00B67754" w:rsidP="00BC002B">
            <w:pPr>
              <w:rPr>
                <w:rFonts w:ascii="Century Gothic" w:hAnsi="Century Gothic"/>
                <w:i/>
                <w:sz w:val="22"/>
                <w:szCs w:val="22"/>
              </w:rPr>
            </w:pPr>
            <w:r w:rsidRPr="0021146B">
              <w:rPr>
                <w:rFonts w:ascii="Century Gothic" w:hAnsi="Century Gothic"/>
              </w:rPr>
              <w:t>A joyful person life is contagious.</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lastRenderedPageBreak/>
              <w:t>14.</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Be open to other people’s thoughts and opinions.</w:t>
            </w:r>
          </w:p>
        </w:tc>
        <w:tc>
          <w:tcPr>
            <w:tcW w:w="6858" w:type="dxa"/>
          </w:tcPr>
          <w:p w:rsidR="00B67754" w:rsidRPr="0021146B" w:rsidRDefault="00B67754" w:rsidP="00BC002B">
            <w:pPr>
              <w:rPr>
                <w:rFonts w:ascii="Century Gothic" w:hAnsi="Century Gothic"/>
                <w:sz w:val="22"/>
                <w:szCs w:val="22"/>
              </w:rPr>
            </w:pPr>
            <w:r w:rsidRPr="0021146B">
              <w:rPr>
                <w:rStyle w:val="Emphasis"/>
                <w:rFonts w:ascii="Century Gothic" w:hAnsi="Century Gothic"/>
                <w:color w:val="333333"/>
                <w:sz w:val="22"/>
                <w:szCs w:val="22"/>
                <w:bdr w:val="none" w:sz="0" w:space="0" w:color="auto" w:frame="1"/>
                <w:shd w:val="clear" w:color="auto" w:fill="FFFFFF"/>
              </w:rPr>
              <w:t xml:space="preserve">Let go of your attachment to being right, and suddenly your mind is more open. You’re able to benefit from the unique viewpoints of others, without being crippled by your own judgment.  </w:t>
            </w:r>
            <w:r w:rsidRPr="0021146B">
              <w:rPr>
                <w:rFonts w:ascii="Century Gothic" w:hAnsi="Century Gothic"/>
                <w:color w:val="333333"/>
                <w:sz w:val="22"/>
                <w:szCs w:val="22"/>
                <w:shd w:val="clear" w:color="auto" w:fill="FFFFFF"/>
              </w:rPr>
              <w:t>Ralph Marston</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15.</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Smile more!</w:t>
            </w:r>
          </w:p>
        </w:tc>
        <w:tc>
          <w:tcPr>
            <w:tcW w:w="6858" w:type="dxa"/>
          </w:tcPr>
          <w:p w:rsidR="00B67754" w:rsidRPr="00556614" w:rsidRDefault="00AF301B" w:rsidP="00BC002B">
            <w:pPr>
              <w:rPr>
                <w:rFonts w:ascii="Century Gothic" w:eastAsia="Times New Roman" w:hAnsi="Century Gothic" w:cs="Times New Roman"/>
                <w:i/>
                <w:sz w:val="22"/>
                <w:szCs w:val="22"/>
              </w:rPr>
            </w:pPr>
            <w:hyperlink r:id="rId4" w:tooltip="view quote" w:history="1">
              <w:r w:rsidR="00B67754" w:rsidRPr="0021146B">
                <w:rPr>
                  <w:rFonts w:ascii="Century Gothic" w:eastAsia="Times New Roman" w:hAnsi="Century Gothic" w:cs="Times New Roman"/>
                  <w:i/>
                  <w:color w:val="000000"/>
                  <w:sz w:val="22"/>
                  <w:szCs w:val="22"/>
                </w:rPr>
                <w:t>A warm smile is the universal language of kindness.</w:t>
              </w:r>
            </w:hyperlink>
            <w:r w:rsidR="00B67754" w:rsidRPr="0021146B">
              <w:rPr>
                <w:rFonts w:ascii="Century Gothic" w:eastAsia="Times New Roman" w:hAnsi="Century Gothic" w:cs="Times New Roman"/>
                <w:i/>
                <w:color w:val="000000"/>
                <w:sz w:val="22"/>
                <w:szCs w:val="22"/>
              </w:rPr>
              <w:t xml:space="preserve"> William Arthur Ward</w:t>
            </w:r>
          </w:p>
          <w:p w:rsidR="00B67754" w:rsidRPr="0021146B" w:rsidRDefault="00B67754" w:rsidP="00BC002B">
            <w:pPr>
              <w:rPr>
                <w:rStyle w:val="Emphasis"/>
                <w:rFonts w:ascii="Century Gothic" w:hAnsi="Century Gothic"/>
                <w:color w:val="333333"/>
                <w:sz w:val="22"/>
                <w:szCs w:val="22"/>
                <w:bdr w:val="none" w:sz="0" w:space="0" w:color="auto" w:frame="1"/>
                <w:shd w:val="clear" w:color="auto" w:fill="FFFFFF"/>
              </w:rPr>
            </w:pPr>
            <w:r w:rsidRPr="0021146B">
              <w:rPr>
                <w:rFonts w:ascii="Century Gothic" w:eastAsia="Times New Roman" w:hAnsi="Century Gothic" w:cs="Times New Roman"/>
                <w:color w:val="000000"/>
                <w:sz w:val="22"/>
                <w:szCs w:val="22"/>
              </w:rPr>
              <w:br/>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16.</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Gather your friends and/or family to find ways to be kind to the environment.</w:t>
            </w:r>
          </w:p>
        </w:tc>
        <w:tc>
          <w:tcPr>
            <w:tcW w:w="6858" w:type="dxa"/>
          </w:tcPr>
          <w:p w:rsidR="00B67754" w:rsidRPr="0021146B" w:rsidRDefault="00B67754" w:rsidP="00BC002B">
            <w:pPr>
              <w:rPr>
                <w:rFonts w:ascii="Century Gothic" w:eastAsia="Times New Roman" w:hAnsi="Century Gothic" w:cs="Times New Roman"/>
                <w:i/>
                <w:color w:val="000000"/>
                <w:sz w:val="22"/>
                <w:szCs w:val="22"/>
              </w:rPr>
            </w:pPr>
            <w:r>
              <w:rPr>
                <w:rFonts w:ascii="Century Gothic" w:eastAsia="Times New Roman" w:hAnsi="Century Gothic" w:cs="Times New Roman"/>
                <w:i/>
                <w:color w:val="000000"/>
                <w:sz w:val="22"/>
                <w:szCs w:val="22"/>
              </w:rPr>
              <w:t>We never know the importance    of water until the well is dry.</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17.</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Lear</w:t>
            </w:r>
            <w:r>
              <w:rPr>
                <w:rFonts w:ascii="Century Gothic" w:hAnsi="Century Gothic"/>
                <w:sz w:val="22"/>
                <w:szCs w:val="22"/>
              </w:rPr>
              <w:t xml:space="preserve">n how to set a table properly and invite family and friends over for dinner. </w:t>
            </w:r>
          </w:p>
        </w:tc>
        <w:tc>
          <w:tcPr>
            <w:tcW w:w="6858" w:type="dxa"/>
          </w:tcPr>
          <w:p w:rsidR="00B67754" w:rsidRPr="0021146B" w:rsidRDefault="00B67754" w:rsidP="00BC002B">
            <w:pPr>
              <w:rPr>
                <w:rFonts w:ascii="Century Gothic" w:eastAsia="Times New Roman" w:hAnsi="Century Gothic" w:cs="Times New Roman"/>
                <w:i/>
                <w:color w:val="000000"/>
                <w:sz w:val="22"/>
                <w:szCs w:val="22"/>
              </w:rPr>
            </w:pPr>
            <w:r>
              <w:rPr>
                <w:rFonts w:ascii="Century Gothic" w:eastAsia="Times New Roman" w:hAnsi="Century Gothic" w:cs="Times New Roman"/>
                <w:i/>
                <w:color w:val="000000"/>
                <w:sz w:val="22"/>
                <w:szCs w:val="22"/>
              </w:rPr>
              <w:t xml:space="preserve">Family and friends that eat at a table together, stay together.  </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18.</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What are three things that you are fearful of that stops you from being the best you can be.  How are you going to conquer these fears?</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sz w:val="22"/>
                <w:szCs w:val="22"/>
              </w:rPr>
              <w:t>Don’t be afraid of failure; be afraid of never trying.</w:t>
            </w:r>
          </w:p>
          <w:p w:rsidR="00B67754" w:rsidRPr="0021146B" w:rsidRDefault="00B67754" w:rsidP="00BC002B">
            <w:pPr>
              <w:rPr>
                <w:rFonts w:ascii="Century Gothic" w:eastAsia="Times New Roman" w:hAnsi="Century Gothic" w:cs="Times New Roman"/>
                <w:i/>
                <w:color w:val="000000"/>
                <w:sz w:val="22"/>
                <w:szCs w:val="22"/>
              </w:rPr>
            </w:pP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19.</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Show random acts of kindness this week.</w:t>
            </w:r>
          </w:p>
        </w:tc>
        <w:tc>
          <w:tcPr>
            <w:tcW w:w="6858" w:type="dxa"/>
          </w:tcPr>
          <w:p w:rsidR="00B67754" w:rsidRPr="0021146B" w:rsidRDefault="00B67754" w:rsidP="00BC002B">
            <w:pPr>
              <w:rPr>
                <w:rFonts w:ascii="Century Gothic" w:hAnsi="Century Gothic"/>
                <w:sz w:val="22"/>
                <w:szCs w:val="22"/>
              </w:rPr>
            </w:pP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20.</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Appreciate where you are at this moment in your life.</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sz w:val="22"/>
                <w:szCs w:val="22"/>
              </w:rPr>
              <w:t>You are where you were meant to be</w:t>
            </w:r>
            <w:r>
              <w:rPr>
                <w:rFonts w:ascii="Century Gothic" w:hAnsi="Century Gothic"/>
                <w:sz w:val="22"/>
                <w:szCs w:val="22"/>
              </w:rPr>
              <w:t>.</w:t>
            </w:r>
          </w:p>
          <w:p w:rsidR="00B67754" w:rsidRPr="0021146B" w:rsidRDefault="00B67754" w:rsidP="00B67754">
            <w:pPr>
              <w:rPr>
                <w:rFonts w:ascii="Century Gothic" w:hAnsi="Century Gothic"/>
                <w:sz w:val="22"/>
                <w:szCs w:val="22"/>
              </w:rPr>
            </w:pP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21.</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 xml:space="preserve">Embrace the things in nature that speak to you. </w:t>
            </w:r>
          </w:p>
        </w:tc>
        <w:tc>
          <w:tcPr>
            <w:tcW w:w="6858" w:type="dxa"/>
          </w:tcPr>
          <w:p w:rsidR="00B67754" w:rsidRPr="0021146B" w:rsidRDefault="00B67754" w:rsidP="00BC002B">
            <w:pPr>
              <w:rPr>
                <w:rFonts w:ascii="Century Gothic" w:hAnsi="Century Gothic"/>
                <w:sz w:val="22"/>
                <w:szCs w:val="22"/>
              </w:rPr>
            </w:pPr>
            <w:r>
              <w:rPr>
                <w:rFonts w:ascii="Century Gothic" w:hAnsi="Century Gothic"/>
                <w:sz w:val="22"/>
                <w:szCs w:val="22"/>
              </w:rPr>
              <w:t>Kindness is the language that the deaf can hear and the blind can see.</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22.</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Bring sunshine to lifeless places.</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rPr>
              <w:t>A joyful spirit inspires joy in others and is a pleasure to behold</w:t>
            </w:r>
            <w:r w:rsidRPr="0021146B">
              <w:rPr>
                <w:rFonts w:ascii="Century Gothic" w:hAnsi="Century Gothic"/>
                <w:sz w:val="22"/>
                <w:szCs w:val="22"/>
              </w:rPr>
              <w:t xml:space="preserve"> </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23.</w:t>
            </w:r>
          </w:p>
        </w:tc>
        <w:tc>
          <w:tcPr>
            <w:tcW w:w="5919" w:type="dxa"/>
          </w:tcPr>
          <w:p w:rsidR="00B67754" w:rsidRPr="00007F13" w:rsidRDefault="00B67754" w:rsidP="00BC002B">
            <w:pPr>
              <w:tabs>
                <w:tab w:val="left" w:pos="1890"/>
              </w:tabs>
              <w:rPr>
                <w:rFonts w:ascii="Century Gothic" w:hAnsi="Century Gothic"/>
                <w:sz w:val="22"/>
                <w:szCs w:val="22"/>
              </w:rPr>
            </w:pPr>
            <w:r>
              <w:rPr>
                <w:rFonts w:ascii="Century Gothic" w:hAnsi="Century Gothic"/>
                <w:sz w:val="22"/>
                <w:szCs w:val="22"/>
              </w:rPr>
              <w:t>Be the example for your surroundings, with virtuous behavior.</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sz w:val="22"/>
                <w:szCs w:val="22"/>
              </w:rPr>
              <w:t>Five things constitute perfect virtue:  gravity, magnanimity, earnestness, sincerity, and kindness.  Confucius</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24.</w:t>
            </w:r>
          </w:p>
        </w:tc>
        <w:tc>
          <w:tcPr>
            <w:tcW w:w="5919" w:type="dxa"/>
          </w:tcPr>
          <w:p w:rsidR="00B67754" w:rsidRPr="00007F13" w:rsidRDefault="00B67754" w:rsidP="00BC002B">
            <w:pPr>
              <w:tabs>
                <w:tab w:val="left" w:pos="1890"/>
              </w:tabs>
              <w:rPr>
                <w:rFonts w:ascii="Century Gothic" w:hAnsi="Century Gothic"/>
                <w:sz w:val="22"/>
                <w:szCs w:val="22"/>
              </w:rPr>
            </w:pPr>
            <w:r>
              <w:rPr>
                <w:rFonts w:ascii="Century Gothic" w:hAnsi="Century Gothic"/>
                <w:sz w:val="22"/>
                <w:szCs w:val="22"/>
              </w:rPr>
              <w:t>Treat people the way you want to be treated.</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sz w:val="22"/>
                <w:szCs w:val="22"/>
              </w:rPr>
              <w:t>Creating a complete hospitality heart focuses on these five principles:  love, hospitality, grace, civility, heart, home and community.</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 xml:space="preserve">25.   </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Look within your heart and see how you can transform it to be better and do better to help in this world.</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color w:val="181818"/>
                <w:sz w:val="21"/>
                <w:szCs w:val="21"/>
                <w:shd w:val="clear" w:color="auto" w:fill="FFFFFF"/>
              </w:rPr>
              <w:t>“No one is useless in this world who lightens the burdens of another.”</w:t>
            </w:r>
            <w:r w:rsidRPr="0021146B">
              <w:rPr>
                <w:rStyle w:val="apple-converted-space"/>
                <w:rFonts w:ascii="Century Gothic" w:hAnsi="Century Gothic"/>
                <w:color w:val="181818"/>
                <w:sz w:val="21"/>
                <w:szCs w:val="21"/>
                <w:shd w:val="clear" w:color="auto" w:fill="FFFFFF"/>
              </w:rPr>
              <w:t> </w:t>
            </w:r>
            <w:r>
              <w:rPr>
                <w:rStyle w:val="apple-converted-space"/>
                <w:rFonts w:ascii="Century Gothic" w:hAnsi="Century Gothic"/>
                <w:color w:val="181818"/>
                <w:sz w:val="21"/>
                <w:szCs w:val="21"/>
                <w:shd w:val="clear" w:color="auto" w:fill="FFFFFF"/>
              </w:rPr>
              <w:t>Charles Dickens</w:t>
            </w:r>
            <w:r w:rsidRPr="0021146B">
              <w:rPr>
                <w:rFonts w:ascii="Century Gothic" w:hAnsi="Century Gothic"/>
                <w:color w:val="181818"/>
                <w:sz w:val="21"/>
                <w:szCs w:val="21"/>
              </w:rPr>
              <w:br/>
            </w:r>
            <w:r>
              <w:rPr>
                <w:rFonts w:ascii="Century Gothic" w:hAnsi="Century Gothic"/>
                <w:sz w:val="22"/>
                <w:szCs w:val="22"/>
              </w:rPr>
              <w:t xml:space="preserve">   </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 xml:space="preserve">Think about you being </w:t>
            </w:r>
            <w:proofErr w:type="gramStart"/>
            <w:r w:rsidRPr="00007F13">
              <w:rPr>
                <w:rFonts w:ascii="Century Gothic" w:hAnsi="Century Gothic"/>
                <w:sz w:val="22"/>
                <w:szCs w:val="22"/>
              </w:rPr>
              <w:t>your</w:t>
            </w:r>
            <w:proofErr w:type="gramEnd"/>
            <w:r w:rsidRPr="00007F13">
              <w:rPr>
                <w:rFonts w:ascii="Century Gothic" w:hAnsi="Century Gothic"/>
                <w:sz w:val="22"/>
                <w:szCs w:val="22"/>
              </w:rPr>
              <w:t xml:space="preserve"> most civil self for this world, what does that person possess?</w:t>
            </w:r>
          </w:p>
        </w:tc>
        <w:tc>
          <w:tcPr>
            <w:tcW w:w="6858" w:type="dxa"/>
          </w:tcPr>
          <w:p w:rsidR="00B67754" w:rsidRPr="0021146B" w:rsidRDefault="00B67754" w:rsidP="00BC002B">
            <w:pPr>
              <w:rPr>
                <w:rFonts w:ascii="Century Gothic" w:hAnsi="Century Gothic"/>
                <w:sz w:val="22"/>
                <w:szCs w:val="22"/>
              </w:rPr>
            </w:pPr>
            <w:r>
              <w:rPr>
                <w:rFonts w:ascii="Century Gothic" w:hAnsi="Century Gothic"/>
                <w:sz w:val="22"/>
                <w:szCs w:val="22"/>
              </w:rPr>
              <w:t>Civility is the art and act in caring for others.  Deborah King</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lastRenderedPageBreak/>
              <w:t>26.</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 xml:space="preserve">What activities do you or can you do that will help you be at your </w:t>
            </w:r>
            <w:proofErr w:type="gramStart"/>
            <w:r w:rsidRPr="00007F13">
              <w:rPr>
                <w:rFonts w:ascii="Century Gothic" w:hAnsi="Century Gothic"/>
                <w:sz w:val="22"/>
                <w:szCs w:val="22"/>
              </w:rPr>
              <w:t>best.</w:t>
            </w:r>
            <w:proofErr w:type="gramEnd"/>
            <w:r w:rsidRPr="00007F13">
              <w:rPr>
                <w:rFonts w:ascii="Century Gothic" w:hAnsi="Century Gothic"/>
                <w:sz w:val="22"/>
                <w:szCs w:val="22"/>
              </w:rPr>
              <w:t xml:space="preserve"> (</w:t>
            </w:r>
            <w:proofErr w:type="gramStart"/>
            <w:r w:rsidRPr="00007F13">
              <w:rPr>
                <w:rFonts w:ascii="Century Gothic" w:hAnsi="Century Gothic"/>
                <w:sz w:val="22"/>
                <w:szCs w:val="22"/>
              </w:rPr>
              <w:t>i.e</w:t>
            </w:r>
            <w:proofErr w:type="gramEnd"/>
            <w:r w:rsidRPr="00007F13">
              <w:rPr>
                <w:rFonts w:ascii="Century Gothic" w:hAnsi="Century Gothic"/>
                <w:sz w:val="22"/>
                <w:szCs w:val="22"/>
              </w:rPr>
              <w:t>. exercise, volunteer, quiet time, etc.)</w:t>
            </w:r>
          </w:p>
        </w:tc>
        <w:tc>
          <w:tcPr>
            <w:tcW w:w="6858" w:type="dxa"/>
          </w:tcPr>
          <w:p w:rsidR="00B67754" w:rsidRPr="0021146B" w:rsidRDefault="00B67754" w:rsidP="00BC002B">
            <w:pPr>
              <w:rPr>
                <w:rFonts w:ascii="Century Gothic" w:hAnsi="Century Gothic"/>
                <w:sz w:val="22"/>
                <w:szCs w:val="22"/>
              </w:rPr>
            </w:pPr>
            <w:r>
              <w:rPr>
                <w:rFonts w:ascii="Century Gothic" w:hAnsi="Century Gothic"/>
                <w:sz w:val="22"/>
                <w:szCs w:val="22"/>
              </w:rPr>
              <w:t>Our best doing is our best enjoyment.</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27.</w:t>
            </w:r>
          </w:p>
        </w:tc>
        <w:tc>
          <w:tcPr>
            <w:tcW w:w="5919" w:type="dxa"/>
          </w:tcPr>
          <w:p w:rsidR="00B67754" w:rsidRPr="00007F13" w:rsidRDefault="00B67754" w:rsidP="00BC002B">
            <w:pPr>
              <w:tabs>
                <w:tab w:val="left" w:pos="1890"/>
              </w:tabs>
              <w:rPr>
                <w:rFonts w:ascii="Century Gothic" w:hAnsi="Century Gothic"/>
                <w:sz w:val="22"/>
                <w:szCs w:val="22"/>
              </w:rPr>
            </w:pPr>
            <w:r w:rsidRPr="00007F13">
              <w:rPr>
                <w:rFonts w:ascii="Century Gothic" w:hAnsi="Century Gothic"/>
                <w:sz w:val="22"/>
                <w:szCs w:val="22"/>
              </w:rPr>
              <w:t>Reach out to an elderly person that is important in your life and thank them for how they have supported and lifted you.</w:t>
            </w:r>
          </w:p>
        </w:tc>
        <w:tc>
          <w:tcPr>
            <w:tcW w:w="6858" w:type="dxa"/>
          </w:tcPr>
          <w:p w:rsidR="00B67754" w:rsidRPr="0021146B" w:rsidRDefault="00B67754" w:rsidP="00BC002B">
            <w:pPr>
              <w:rPr>
                <w:rFonts w:ascii="Century Gothic" w:hAnsi="Century Gothic"/>
                <w:i/>
                <w:sz w:val="22"/>
                <w:szCs w:val="22"/>
              </w:rPr>
            </w:pPr>
            <w:r w:rsidRPr="0021146B">
              <w:rPr>
                <w:rFonts w:ascii="Century Gothic" w:hAnsi="Century Gothic"/>
                <w:i/>
                <w:sz w:val="22"/>
                <w:szCs w:val="22"/>
              </w:rPr>
              <w:t xml:space="preserve">It takes a person of great heart to see the wisdom the elders have to offer, and so serve them out of gratitude for the life they have passed on to us.  Ken </w:t>
            </w:r>
            <w:proofErr w:type="spellStart"/>
            <w:r w:rsidRPr="0021146B">
              <w:rPr>
                <w:rFonts w:ascii="Century Gothic" w:hAnsi="Century Gothic"/>
                <w:i/>
                <w:sz w:val="22"/>
                <w:szCs w:val="22"/>
              </w:rPr>
              <w:t>Nerburn</w:t>
            </w:r>
            <w:proofErr w:type="spellEnd"/>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sidRPr="00007F13">
              <w:rPr>
                <w:rFonts w:ascii="Century Gothic" w:hAnsi="Century Gothic"/>
                <w:sz w:val="22"/>
                <w:szCs w:val="22"/>
              </w:rPr>
              <w:t>28.</w:t>
            </w:r>
          </w:p>
        </w:tc>
        <w:tc>
          <w:tcPr>
            <w:tcW w:w="5919" w:type="dxa"/>
          </w:tcPr>
          <w:p w:rsidR="00B67754" w:rsidRPr="00007F13" w:rsidRDefault="00B67754" w:rsidP="00BC002B">
            <w:pPr>
              <w:tabs>
                <w:tab w:val="left" w:pos="1890"/>
              </w:tabs>
              <w:rPr>
                <w:rFonts w:ascii="Century Gothic" w:hAnsi="Century Gothic"/>
                <w:sz w:val="22"/>
                <w:szCs w:val="22"/>
              </w:rPr>
            </w:pPr>
            <w:r>
              <w:rPr>
                <w:rFonts w:ascii="Century Gothic" w:hAnsi="Century Gothic"/>
                <w:sz w:val="22"/>
                <w:szCs w:val="22"/>
              </w:rPr>
              <w:t>Go and introduce yourself to a neighbor, find a homeless shelter, a school, a foundation that speaks to your heart, and volunteer where’re you can use your gifts and talents.</w:t>
            </w:r>
          </w:p>
        </w:tc>
        <w:tc>
          <w:tcPr>
            <w:tcW w:w="6858" w:type="dxa"/>
          </w:tcPr>
          <w:p w:rsidR="00B67754" w:rsidRPr="0021146B" w:rsidRDefault="00B67754" w:rsidP="00BC002B">
            <w:pPr>
              <w:rPr>
                <w:rFonts w:ascii="Century Gothic" w:hAnsi="Century Gothic"/>
                <w:sz w:val="22"/>
                <w:szCs w:val="22"/>
              </w:rPr>
            </w:pPr>
            <w:r w:rsidRPr="0021146B">
              <w:rPr>
                <w:rFonts w:ascii="Century Gothic" w:hAnsi="Century Gothic"/>
              </w:rPr>
              <w:t>A joyful spirit inspires joy in others and is a pleasure to behold</w:t>
            </w:r>
          </w:p>
        </w:tc>
      </w:tr>
      <w:tr w:rsidR="00B67754" w:rsidRPr="00AE5C67" w:rsidTr="00BC002B">
        <w:tc>
          <w:tcPr>
            <w:tcW w:w="399" w:type="dxa"/>
          </w:tcPr>
          <w:p w:rsidR="00B67754" w:rsidRPr="00007F13" w:rsidRDefault="00B67754" w:rsidP="00BC002B">
            <w:pPr>
              <w:jc w:val="right"/>
              <w:rPr>
                <w:rFonts w:ascii="Century Gothic" w:hAnsi="Century Gothic"/>
                <w:sz w:val="22"/>
                <w:szCs w:val="22"/>
              </w:rPr>
            </w:pPr>
            <w:r>
              <w:rPr>
                <w:rFonts w:ascii="Century Gothic" w:hAnsi="Century Gothic"/>
                <w:sz w:val="22"/>
                <w:szCs w:val="22"/>
              </w:rPr>
              <w:t>29.</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Write a handwritten note to someone special and say thank you.</w:t>
            </w:r>
          </w:p>
        </w:tc>
        <w:tc>
          <w:tcPr>
            <w:tcW w:w="6858" w:type="dxa"/>
          </w:tcPr>
          <w:p w:rsidR="00B67754" w:rsidRPr="00007F13" w:rsidRDefault="00B67754" w:rsidP="00BC002B">
            <w:pPr>
              <w:rPr>
                <w:rFonts w:ascii="Century Gothic" w:hAnsi="Century Gothic"/>
                <w:sz w:val="22"/>
                <w:szCs w:val="22"/>
              </w:rPr>
            </w:pPr>
            <w:r>
              <w:rPr>
                <w:rFonts w:ascii="Century Gothic" w:hAnsi="Century Gothic"/>
                <w:sz w:val="22"/>
                <w:szCs w:val="22"/>
              </w:rPr>
              <w:t>A handwritten note is timeless and it shows a willingness to go beyond the status quo.</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30.</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Live a life to be proud of.</w:t>
            </w:r>
          </w:p>
        </w:tc>
        <w:tc>
          <w:tcPr>
            <w:tcW w:w="6858" w:type="dxa"/>
          </w:tcPr>
          <w:p w:rsidR="00B67754" w:rsidRPr="000E315D" w:rsidRDefault="00B67754" w:rsidP="00BC002B">
            <w:pPr>
              <w:rPr>
                <w:rFonts w:ascii="Century Gothic" w:hAnsi="Century Gothic"/>
                <w:i/>
                <w:sz w:val="22"/>
                <w:szCs w:val="22"/>
              </w:rPr>
            </w:pPr>
            <w:r w:rsidRPr="000E315D">
              <w:rPr>
                <w:rFonts w:ascii="Century Gothic" w:hAnsi="Century Gothic"/>
                <w:i/>
                <w:color w:val="181818"/>
                <w:sz w:val="22"/>
                <w:szCs w:val="22"/>
                <w:shd w:val="clear" w:color="auto" w:fill="FFFFFF"/>
              </w:rPr>
              <w:t>“The best way to not feel hopeless is to get up and do something. Don’t wait for good things to happen to you. If you go out and make some good things happen, you will fill the world with hope, you will fill yourself with hope.”</w:t>
            </w:r>
            <w:r w:rsidRPr="000E315D">
              <w:rPr>
                <w:rStyle w:val="apple-converted-space"/>
                <w:rFonts w:ascii="Century Gothic" w:hAnsi="Century Gothic"/>
                <w:i/>
                <w:color w:val="181818"/>
                <w:sz w:val="22"/>
                <w:szCs w:val="22"/>
                <w:shd w:val="clear" w:color="auto" w:fill="FFFFFF"/>
              </w:rPr>
              <w:t> Barack Obama</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31.</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Focus on the things that make you feel pleased, because you know you gave it your best effort.</w:t>
            </w:r>
          </w:p>
        </w:tc>
        <w:tc>
          <w:tcPr>
            <w:tcW w:w="6858" w:type="dxa"/>
          </w:tcPr>
          <w:p w:rsidR="00B67754" w:rsidRPr="000E315D" w:rsidRDefault="00B67754" w:rsidP="00BC002B">
            <w:pPr>
              <w:rPr>
                <w:rFonts w:ascii="Century Gothic" w:hAnsi="Century Gothic"/>
                <w:i/>
                <w:color w:val="181818"/>
                <w:sz w:val="22"/>
                <w:szCs w:val="22"/>
                <w:shd w:val="clear" w:color="auto" w:fill="FFFFFF"/>
              </w:rPr>
            </w:pPr>
            <w:r w:rsidRPr="000E315D">
              <w:rPr>
                <w:rFonts w:ascii="Century Gothic" w:hAnsi="Century Gothic"/>
                <w:i/>
                <w:color w:val="181818"/>
                <w:sz w:val="22"/>
                <w:szCs w:val="22"/>
                <w:shd w:val="clear" w:color="auto" w:fill="FFFFFF"/>
              </w:rPr>
              <w:t xml:space="preserve">“The purpose of life is not to be happy. It is to be useful, to be honorable, to be compassionate, </w:t>
            </w:r>
            <w:proofErr w:type="gramStart"/>
            <w:r w:rsidRPr="000E315D">
              <w:rPr>
                <w:rFonts w:ascii="Century Gothic" w:hAnsi="Century Gothic"/>
                <w:i/>
                <w:color w:val="181818"/>
                <w:sz w:val="22"/>
                <w:szCs w:val="22"/>
                <w:shd w:val="clear" w:color="auto" w:fill="FFFFFF"/>
              </w:rPr>
              <w:t>to</w:t>
            </w:r>
            <w:proofErr w:type="gramEnd"/>
            <w:r w:rsidRPr="000E315D">
              <w:rPr>
                <w:rFonts w:ascii="Century Gothic" w:hAnsi="Century Gothic"/>
                <w:i/>
                <w:color w:val="181818"/>
                <w:sz w:val="22"/>
                <w:szCs w:val="22"/>
                <w:shd w:val="clear" w:color="auto" w:fill="FFFFFF"/>
              </w:rPr>
              <w:t xml:space="preserve"> have it make some difference that you have lived and lived well.”</w:t>
            </w:r>
            <w:r w:rsidRPr="000E315D">
              <w:rPr>
                <w:rStyle w:val="apple-converted-space"/>
                <w:rFonts w:ascii="Century Gothic" w:hAnsi="Century Gothic"/>
                <w:i/>
                <w:color w:val="181818"/>
                <w:sz w:val="22"/>
                <w:szCs w:val="22"/>
                <w:shd w:val="clear" w:color="auto" w:fill="FFFFFF"/>
              </w:rPr>
              <w:t> Ralph Waldo Emerson</w:t>
            </w:r>
            <w:r w:rsidRPr="000E315D">
              <w:rPr>
                <w:rFonts w:ascii="Century Gothic" w:hAnsi="Century Gothic"/>
                <w:i/>
                <w:color w:val="181818"/>
                <w:sz w:val="22"/>
                <w:szCs w:val="22"/>
              </w:rPr>
              <w:br/>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32.</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If someone is not pleasant towards you, make it a point to not take it personally.</w:t>
            </w:r>
          </w:p>
        </w:tc>
        <w:tc>
          <w:tcPr>
            <w:tcW w:w="6858" w:type="dxa"/>
          </w:tcPr>
          <w:p w:rsidR="00B67754" w:rsidRPr="00611899" w:rsidRDefault="00B67754" w:rsidP="00BC002B">
            <w:pPr>
              <w:rPr>
                <w:rFonts w:ascii="Century Gothic" w:hAnsi="Century Gothic"/>
                <w:color w:val="181818"/>
                <w:sz w:val="21"/>
                <w:szCs w:val="21"/>
                <w:shd w:val="clear" w:color="auto" w:fill="FFFFFF"/>
              </w:rPr>
            </w:pPr>
            <w:r w:rsidRPr="00611899">
              <w:rPr>
                <w:rFonts w:ascii="Century Gothic" w:hAnsi="Century Gothic"/>
                <w:color w:val="181818"/>
                <w:sz w:val="21"/>
                <w:szCs w:val="21"/>
                <w:shd w:val="clear" w:color="auto" w:fill="FFFFFF"/>
              </w:rPr>
              <w:t>Nothing others do is because of you.  What others say and do is a project of their own reality, their own dream.  When you are immune to the opinions and actions of others, you won’t be the victim of needless suffering. Miguel Ruiz</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33.</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Discover ways to create positive memories for your family, friends and relatives.</w:t>
            </w:r>
          </w:p>
        </w:tc>
        <w:tc>
          <w:tcPr>
            <w:tcW w:w="6858" w:type="dxa"/>
          </w:tcPr>
          <w:p w:rsidR="00B67754" w:rsidRPr="005E4E68" w:rsidRDefault="00B67754" w:rsidP="00BC002B">
            <w:pPr>
              <w:rPr>
                <w:rFonts w:ascii="Century Gothic" w:hAnsi="Century Gothic"/>
                <w:color w:val="181818"/>
                <w:sz w:val="22"/>
                <w:szCs w:val="22"/>
                <w:shd w:val="clear" w:color="auto" w:fill="FFFFFF"/>
              </w:rPr>
            </w:pPr>
            <w:r w:rsidRPr="005E4E68">
              <w:rPr>
                <w:rFonts w:ascii="Century Gothic" w:hAnsi="Century Gothic"/>
                <w:color w:val="181818"/>
                <w:sz w:val="22"/>
                <w:szCs w:val="22"/>
                <w:shd w:val="clear" w:color="auto" w:fill="FFFFFF"/>
              </w:rPr>
              <w:t xml:space="preserve">Sometimes you will never know the value of a moment until it becomes a memory. Dr. </w:t>
            </w:r>
            <w:proofErr w:type="spellStart"/>
            <w:r w:rsidRPr="005E4E68">
              <w:rPr>
                <w:rFonts w:ascii="Century Gothic" w:hAnsi="Century Gothic"/>
                <w:color w:val="181818"/>
                <w:sz w:val="22"/>
                <w:szCs w:val="22"/>
                <w:shd w:val="clear" w:color="auto" w:fill="FFFFFF"/>
              </w:rPr>
              <w:t>Suess</w:t>
            </w:r>
            <w:proofErr w:type="spellEnd"/>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34.</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Use Social media wisely.</w:t>
            </w:r>
          </w:p>
        </w:tc>
        <w:tc>
          <w:tcPr>
            <w:tcW w:w="6858" w:type="dxa"/>
          </w:tcPr>
          <w:p w:rsidR="00B67754" w:rsidRPr="005E4E68" w:rsidRDefault="00B67754" w:rsidP="00BC002B">
            <w:pPr>
              <w:rPr>
                <w:rFonts w:ascii="Century Gothic" w:hAnsi="Century Gothic"/>
                <w:color w:val="181818"/>
                <w:sz w:val="22"/>
                <w:szCs w:val="22"/>
                <w:shd w:val="clear" w:color="auto" w:fill="FFFFFF"/>
              </w:rPr>
            </w:pPr>
            <w:r w:rsidRPr="005E4E68">
              <w:rPr>
                <w:rFonts w:ascii="Century Gothic" w:hAnsi="Century Gothic"/>
                <w:color w:val="181818"/>
                <w:sz w:val="22"/>
                <w:szCs w:val="22"/>
                <w:shd w:val="clear" w:color="auto" w:fill="FFFFFF"/>
              </w:rPr>
              <w:t xml:space="preserve">T H I N K </w:t>
            </w:r>
            <w:r>
              <w:rPr>
                <w:rFonts w:ascii="Century Gothic" w:hAnsi="Century Gothic"/>
                <w:color w:val="181818"/>
                <w:sz w:val="22"/>
                <w:szCs w:val="22"/>
                <w:shd w:val="clear" w:color="auto" w:fill="FFFFFF"/>
              </w:rPr>
              <w:t>b</w:t>
            </w:r>
            <w:r w:rsidRPr="005E4E68">
              <w:rPr>
                <w:rFonts w:ascii="Century Gothic" w:hAnsi="Century Gothic"/>
                <w:color w:val="181818"/>
                <w:sz w:val="22"/>
                <w:szCs w:val="22"/>
                <w:shd w:val="clear" w:color="auto" w:fill="FFFFFF"/>
              </w:rPr>
              <w:t>efore using Social Media – (T – Is it True, H – Is it Helpful, I – Is it Inspiring   , N – Is it Necessary, K – Is it Kind)?</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35.</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Think of and act in ways that can produce more Civility in your workplace or school.</w:t>
            </w:r>
          </w:p>
        </w:tc>
        <w:tc>
          <w:tcPr>
            <w:tcW w:w="6858" w:type="dxa"/>
          </w:tcPr>
          <w:p w:rsidR="00B67754" w:rsidRPr="002A4E0D" w:rsidRDefault="00B67754" w:rsidP="00BC002B">
            <w:pPr>
              <w:rPr>
                <w:rFonts w:ascii="Century Gothic" w:hAnsi="Century Gothic"/>
                <w:color w:val="181818"/>
                <w:sz w:val="22"/>
                <w:szCs w:val="22"/>
                <w:shd w:val="clear" w:color="auto" w:fill="FFFFFF"/>
              </w:rPr>
            </w:pPr>
            <w:r w:rsidRPr="002A4E0D">
              <w:rPr>
                <w:rFonts w:ascii="Century Gothic" w:hAnsi="Century Gothic"/>
                <w:color w:val="181818"/>
                <w:sz w:val="22"/>
                <w:szCs w:val="22"/>
                <w:shd w:val="clear" w:color="auto" w:fill="FFFFFF"/>
              </w:rPr>
              <w:t>Civility, starts with you, if not, then who?</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36.</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Think of and act in ways that can bring more harmony in your home.</w:t>
            </w:r>
          </w:p>
        </w:tc>
        <w:tc>
          <w:tcPr>
            <w:tcW w:w="6858" w:type="dxa"/>
          </w:tcPr>
          <w:p w:rsidR="00B67754" w:rsidRPr="005E65AC" w:rsidRDefault="00B67754" w:rsidP="00BC002B">
            <w:pPr>
              <w:rPr>
                <w:rFonts w:ascii="Century Gothic" w:hAnsi="Century Gothic"/>
                <w:color w:val="181818"/>
                <w:shd w:val="clear" w:color="auto" w:fill="FFFFFF"/>
              </w:rPr>
            </w:pPr>
            <w:r w:rsidRPr="005E65AC">
              <w:rPr>
                <w:rFonts w:ascii="Century Gothic" w:hAnsi="Century Gothic"/>
                <w:color w:val="181818"/>
                <w:shd w:val="clear" w:color="auto" w:fill="FFFFFF"/>
              </w:rPr>
              <w:t>Live in unity and harmony.</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lastRenderedPageBreak/>
              <w:t>37.</w:t>
            </w:r>
          </w:p>
        </w:tc>
        <w:tc>
          <w:tcPr>
            <w:tcW w:w="5919" w:type="dxa"/>
          </w:tcPr>
          <w:p w:rsidR="00B67754" w:rsidRDefault="00B67754" w:rsidP="00BC002B">
            <w:pPr>
              <w:tabs>
                <w:tab w:val="left" w:pos="1890"/>
              </w:tabs>
              <w:rPr>
                <w:rFonts w:ascii="Century Gothic" w:hAnsi="Century Gothic"/>
                <w:sz w:val="22"/>
                <w:szCs w:val="22"/>
              </w:rPr>
            </w:pPr>
            <w:r>
              <w:rPr>
                <w:rFonts w:ascii="Century Gothic" w:hAnsi="Century Gothic"/>
                <w:sz w:val="22"/>
                <w:szCs w:val="22"/>
              </w:rPr>
              <w:t>Connect with people that you normally would not give a chance.</w:t>
            </w:r>
          </w:p>
        </w:tc>
        <w:tc>
          <w:tcPr>
            <w:tcW w:w="6858" w:type="dxa"/>
          </w:tcPr>
          <w:p w:rsidR="00B67754" w:rsidRPr="005E65AC" w:rsidRDefault="00B67754" w:rsidP="00BC002B">
            <w:pPr>
              <w:rPr>
                <w:rFonts w:ascii="Century Gothic" w:hAnsi="Century Gothic"/>
                <w:color w:val="181818"/>
                <w:shd w:val="clear" w:color="auto" w:fill="FFFFFF"/>
              </w:rPr>
            </w:pPr>
            <w:r w:rsidRPr="005E65AC">
              <w:rPr>
                <w:rFonts w:ascii="Century Gothic" w:hAnsi="Century Gothic"/>
                <w:color w:val="181818"/>
                <w:shd w:val="clear" w:color="auto" w:fill="FFFFFF"/>
              </w:rPr>
              <w:t>It’s our differences that make us beautiful and unique.  Focus on the good in all people.</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38.</w:t>
            </w:r>
          </w:p>
        </w:tc>
        <w:tc>
          <w:tcPr>
            <w:tcW w:w="5919" w:type="dxa"/>
          </w:tcPr>
          <w:p w:rsidR="00B67754" w:rsidRPr="00D84E30" w:rsidRDefault="00B67754" w:rsidP="00BC002B">
            <w:pPr>
              <w:tabs>
                <w:tab w:val="left" w:pos="1890"/>
              </w:tabs>
              <w:rPr>
                <w:rFonts w:ascii="Century Gothic" w:hAnsi="Century Gothic"/>
                <w:sz w:val="22"/>
                <w:szCs w:val="22"/>
              </w:rPr>
            </w:pPr>
            <w:r>
              <w:rPr>
                <w:rFonts w:ascii="Century Gothic" w:hAnsi="Century Gothic"/>
                <w:sz w:val="22"/>
                <w:szCs w:val="22"/>
              </w:rPr>
              <w:t xml:space="preserve">Don’t turn your head to bullying.  If you see someone being bullied, stand up and let them    </w:t>
            </w:r>
          </w:p>
        </w:tc>
        <w:tc>
          <w:tcPr>
            <w:tcW w:w="6858" w:type="dxa"/>
          </w:tcPr>
          <w:p w:rsidR="00B67754" w:rsidRPr="00D84E30"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Your words have power, use them to lift up others not to tear them down.</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39.</w:t>
            </w:r>
          </w:p>
        </w:tc>
        <w:tc>
          <w:tcPr>
            <w:tcW w:w="5919" w:type="dxa"/>
          </w:tcPr>
          <w:p w:rsidR="00B67754" w:rsidRPr="00D84E30" w:rsidRDefault="00B67754" w:rsidP="00BC002B">
            <w:pPr>
              <w:tabs>
                <w:tab w:val="left" w:pos="1890"/>
              </w:tabs>
              <w:rPr>
                <w:rFonts w:ascii="Century Gothic" w:hAnsi="Century Gothic"/>
                <w:sz w:val="22"/>
                <w:szCs w:val="22"/>
              </w:rPr>
            </w:pPr>
            <w:r w:rsidRPr="00D84E30">
              <w:rPr>
                <w:rFonts w:ascii="Century Gothic" w:hAnsi="Century Gothic"/>
                <w:sz w:val="22"/>
                <w:szCs w:val="22"/>
              </w:rPr>
              <w:t>Spend several minutes today simply sitting and enjoy the gift of silence</w:t>
            </w:r>
          </w:p>
        </w:tc>
        <w:tc>
          <w:tcPr>
            <w:tcW w:w="6858" w:type="dxa"/>
          </w:tcPr>
          <w:p w:rsidR="00B67754" w:rsidRPr="00D84E30"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Rejoice in the moment.</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40.</w:t>
            </w:r>
          </w:p>
        </w:tc>
        <w:tc>
          <w:tcPr>
            <w:tcW w:w="5919" w:type="dxa"/>
          </w:tcPr>
          <w:p w:rsidR="00B67754" w:rsidRPr="00D84E30" w:rsidRDefault="00B67754" w:rsidP="00BC002B">
            <w:pPr>
              <w:tabs>
                <w:tab w:val="left" w:pos="1890"/>
              </w:tabs>
              <w:rPr>
                <w:rFonts w:ascii="Century Gothic" w:hAnsi="Century Gothic"/>
                <w:sz w:val="22"/>
                <w:szCs w:val="22"/>
              </w:rPr>
            </w:pPr>
            <w:r>
              <w:rPr>
                <w:rFonts w:ascii="Century Gothic" w:hAnsi="Century Gothic"/>
                <w:sz w:val="22"/>
                <w:szCs w:val="22"/>
              </w:rPr>
              <w:t>Each day wake up with a heart of gratitude.</w:t>
            </w:r>
          </w:p>
        </w:tc>
        <w:tc>
          <w:tcPr>
            <w:tcW w:w="6858" w:type="dxa"/>
          </w:tcPr>
          <w:p w:rsidR="00B67754" w:rsidRPr="00D84E30" w:rsidRDefault="00B67754" w:rsidP="00BC002B">
            <w:pPr>
              <w:rPr>
                <w:rFonts w:ascii="Century Gothic" w:hAnsi="Century Gothic"/>
                <w:sz w:val="22"/>
                <w:szCs w:val="22"/>
              </w:rPr>
            </w:pPr>
            <w:r w:rsidRPr="00D84E30">
              <w:rPr>
                <w:rFonts w:ascii="Century Gothic" w:hAnsi="Century Gothic"/>
                <w:sz w:val="22"/>
                <w:szCs w:val="22"/>
              </w:rPr>
              <w:t>Focus on the good in life and you will find it</w:t>
            </w:r>
            <w:r>
              <w:rPr>
                <w:rFonts w:ascii="Century Gothic" w:hAnsi="Century Gothic"/>
                <w:sz w:val="22"/>
                <w:szCs w:val="22"/>
              </w:rPr>
              <w:t>.</w:t>
            </w:r>
          </w:p>
          <w:p w:rsidR="00B67754" w:rsidRPr="00D84E30" w:rsidRDefault="00B67754" w:rsidP="00BC002B">
            <w:pPr>
              <w:rPr>
                <w:rFonts w:ascii="Century Gothic" w:hAnsi="Century Gothic"/>
                <w:color w:val="181818"/>
                <w:sz w:val="22"/>
                <w:szCs w:val="22"/>
                <w:shd w:val="clear" w:color="auto" w:fill="FFFFFF"/>
              </w:rPr>
            </w:pP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41.</w:t>
            </w:r>
          </w:p>
        </w:tc>
        <w:tc>
          <w:tcPr>
            <w:tcW w:w="5919" w:type="dxa"/>
          </w:tcPr>
          <w:p w:rsidR="00B67754" w:rsidRPr="00D84E30" w:rsidRDefault="00B67754" w:rsidP="00BC002B">
            <w:pPr>
              <w:tabs>
                <w:tab w:val="left" w:pos="1890"/>
              </w:tabs>
              <w:rPr>
                <w:rFonts w:ascii="Century Gothic" w:hAnsi="Century Gothic"/>
                <w:sz w:val="22"/>
                <w:szCs w:val="22"/>
              </w:rPr>
            </w:pPr>
            <w:r>
              <w:rPr>
                <w:rFonts w:ascii="Century Gothic" w:hAnsi="Century Gothic"/>
                <w:sz w:val="22"/>
                <w:szCs w:val="22"/>
              </w:rPr>
              <w:t>Be hopeful for your future.  List out ways you will make a positive impact in this world.</w:t>
            </w:r>
          </w:p>
        </w:tc>
        <w:tc>
          <w:tcPr>
            <w:tcW w:w="6858" w:type="dxa"/>
          </w:tcPr>
          <w:p w:rsidR="00B67754" w:rsidRPr="00D53BE5" w:rsidRDefault="00B67754" w:rsidP="00BC002B">
            <w:pPr>
              <w:rPr>
                <w:rFonts w:ascii="Century Gothic" w:hAnsi="Century Gothic"/>
              </w:rPr>
            </w:pPr>
            <w:r w:rsidRPr="00D53BE5">
              <w:rPr>
                <w:rFonts w:ascii="Century Gothic" w:hAnsi="Century Gothic"/>
              </w:rPr>
              <w:t>Hope is one of the most powerful motivators in the world</w:t>
            </w:r>
          </w:p>
          <w:p w:rsidR="00B67754" w:rsidRPr="00D53BE5" w:rsidRDefault="00B67754" w:rsidP="00BC002B">
            <w:pPr>
              <w:rPr>
                <w:rFonts w:ascii="Century Gothic" w:hAnsi="Century Gothic"/>
                <w:color w:val="181818"/>
                <w:sz w:val="22"/>
                <w:szCs w:val="22"/>
                <w:shd w:val="clear" w:color="auto" w:fill="FFFFFF"/>
              </w:rPr>
            </w:pP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42.</w:t>
            </w:r>
          </w:p>
        </w:tc>
        <w:tc>
          <w:tcPr>
            <w:tcW w:w="5919" w:type="dxa"/>
          </w:tcPr>
          <w:p w:rsidR="00B67754" w:rsidRPr="00D84E30" w:rsidRDefault="00B67754" w:rsidP="00BC002B">
            <w:pPr>
              <w:rPr>
                <w:rFonts w:ascii="Century Gothic" w:hAnsi="Century Gothic"/>
              </w:rPr>
            </w:pPr>
            <w:r w:rsidRPr="00D84E30">
              <w:rPr>
                <w:rFonts w:ascii="Century Gothic" w:hAnsi="Century Gothic"/>
              </w:rPr>
              <w:t>Live each day to the fullest, seeking to show Civility through your words, actions, and attitudes.</w:t>
            </w:r>
          </w:p>
          <w:p w:rsidR="00B67754" w:rsidRPr="00D84E30" w:rsidRDefault="00B67754" w:rsidP="00BC002B">
            <w:pPr>
              <w:tabs>
                <w:tab w:val="left" w:pos="1890"/>
              </w:tabs>
              <w:rPr>
                <w:rFonts w:ascii="Century Gothic" w:hAnsi="Century Gothic"/>
                <w:sz w:val="22"/>
                <w:szCs w:val="22"/>
              </w:rPr>
            </w:pPr>
          </w:p>
        </w:tc>
        <w:tc>
          <w:tcPr>
            <w:tcW w:w="6858" w:type="dxa"/>
          </w:tcPr>
          <w:p w:rsidR="00B67754" w:rsidRPr="00D84E30"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It isn’t what we say or think that defines us, it’s what we do.</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43.</w:t>
            </w:r>
          </w:p>
        </w:tc>
        <w:tc>
          <w:tcPr>
            <w:tcW w:w="5919" w:type="dxa"/>
          </w:tcPr>
          <w:p w:rsidR="00B67754" w:rsidRDefault="00B67754" w:rsidP="00BC002B">
            <w:pPr>
              <w:rPr>
                <w:rFonts w:ascii="Century Gothic" w:hAnsi="Century Gothic"/>
              </w:rPr>
            </w:pPr>
            <w:r>
              <w:rPr>
                <w:rFonts w:ascii="Century Gothic" w:hAnsi="Century Gothic"/>
              </w:rPr>
              <w:t>Volunteer to work with an organization that feeds your passions.</w:t>
            </w:r>
          </w:p>
          <w:p w:rsidR="00B67754" w:rsidRPr="00D84E30" w:rsidRDefault="00B67754" w:rsidP="00BC002B">
            <w:pPr>
              <w:rPr>
                <w:rFonts w:ascii="Century Gothic" w:hAnsi="Century Gothic"/>
              </w:rPr>
            </w:pPr>
          </w:p>
        </w:tc>
        <w:tc>
          <w:tcPr>
            <w:tcW w:w="6858" w:type="dxa"/>
          </w:tcPr>
          <w:p w:rsidR="00B67754" w:rsidRPr="00D84E30"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Leap and the Net Shall Appear.</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44.</w:t>
            </w:r>
          </w:p>
        </w:tc>
        <w:tc>
          <w:tcPr>
            <w:tcW w:w="5919" w:type="dxa"/>
          </w:tcPr>
          <w:p w:rsidR="00B67754" w:rsidRPr="00D84E30" w:rsidRDefault="00B67754" w:rsidP="00BC002B">
            <w:pPr>
              <w:rPr>
                <w:rFonts w:ascii="Century Gothic" w:hAnsi="Century Gothic"/>
              </w:rPr>
            </w:pPr>
            <w:r>
              <w:rPr>
                <w:rFonts w:ascii="Century Gothic" w:hAnsi="Century Gothic"/>
              </w:rPr>
              <w:t>Spend at least 10 minutes a day doing something that you love.</w:t>
            </w:r>
          </w:p>
        </w:tc>
        <w:tc>
          <w:tcPr>
            <w:tcW w:w="6858" w:type="dxa"/>
          </w:tcPr>
          <w:p w:rsidR="00B67754" w:rsidRPr="00D84E30"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Do what you love and do it often.</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45.</w:t>
            </w:r>
          </w:p>
        </w:tc>
        <w:tc>
          <w:tcPr>
            <w:tcW w:w="5919" w:type="dxa"/>
          </w:tcPr>
          <w:p w:rsidR="00B67754" w:rsidRDefault="00B67754" w:rsidP="00BC002B">
            <w:pPr>
              <w:rPr>
                <w:rFonts w:ascii="Century Gothic" w:hAnsi="Century Gothic"/>
              </w:rPr>
            </w:pPr>
            <w:r>
              <w:rPr>
                <w:rFonts w:ascii="Century Gothic" w:hAnsi="Century Gothic"/>
              </w:rPr>
              <w:t xml:space="preserve">Be sensitive to your needs and assert yourself in situations that compromise you. </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One of the greatest gifts that you do for yourself, is to set clear boundaries for what works for you.</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46.</w:t>
            </w:r>
          </w:p>
        </w:tc>
        <w:tc>
          <w:tcPr>
            <w:tcW w:w="5919" w:type="dxa"/>
          </w:tcPr>
          <w:p w:rsidR="00B67754" w:rsidRDefault="00B67754" w:rsidP="00BC002B">
            <w:pPr>
              <w:rPr>
                <w:rFonts w:ascii="Century Gothic" w:hAnsi="Century Gothic"/>
              </w:rPr>
            </w:pPr>
            <w:r>
              <w:rPr>
                <w:rFonts w:ascii="Century Gothic" w:hAnsi="Century Gothic"/>
              </w:rPr>
              <w:t>Take time to apologize for your wrong doings.</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Apology leads to forgiveness, forgiveness leads to freedom.</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47.</w:t>
            </w:r>
          </w:p>
        </w:tc>
        <w:tc>
          <w:tcPr>
            <w:tcW w:w="5919" w:type="dxa"/>
          </w:tcPr>
          <w:p w:rsidR="00B67754" w:rsidRDefault="00B67754" w:rsidP="00BC002B">
            <w:pPr>
              <w:rPr>
                <w:rFonts w:ascii="Century Gothic" w:hAnsi="Century Gothic"/>
              </w:rPr>
            </w:pPr>
            <w:r>
              <w:rPr>
                <w:rFonts w:ascii="Century Gothic" w:hAnsi="Century Gothic"/>
              </w:rPr>
              <w:t>Keep your voice levels at levels that respect your environment.</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Confidence is silent, insecurities is loud.</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48.</w:t>
            </w:r>
          </w:p>
        </w:tc>
        <w:tc>
          <w:tcPr>
            <w:tcW w:w="5919" w:type="dxa"/>
          </w:tcPr>
          <w:p w:rsidR="00B67754" w:rsidRDefault="00B67754" w:rsidP="00BC002B">
            <w:pPr>
              <w:rPr>
                <w:rFonts w:ascii="Century Gothic" w:hAnsi="Century Gothic"/>
              </w:rPr>
            </w:pPr>
            <w:r>
              <w:rPr>
                <w:rFonts w:ascii="Century Gothic" w:hAnsi="Century Gothic"/>
              </w:rPr>
              <w:t>Mind your body.</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Your body is your temple, treat it as such.</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49.</w:t>
            </w:r>
          </w:p>
        </w:tc>
        <w:tc>
          <w:tcPr>
            <w:tcW w:w="5919" w:type="dxa"/>
          </w:tcPr>
          <w:p w:rsidR="00B67754" w:rsidRDefault="00B67754" w:rsidP="00BC002B">
            <w:pPr>
              <w:rPr>
                <w:rFonts w:ascii="Century Gothic" w:hAnsi="Century Gothic"/>
              </w:rPr>
            </w:pPr>
            <w:r>
              <w:rPr>
                <w:rFonts w:ascii="Century Gothic" w:hAnsi="Century Gothic"/>
              </w:rPr>
              <w:t>Lift others through kind words.</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Never under estimate the power of a kind word.</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50.</w:t>
            </w:r>
          </w:p>
        </w:tc>
        <w:tc>
          <w:tcPr>
            <w:tcW w:w="5919" w:type="dxa"/>
          </w:tcPr>
          <w:p w:rsidR="00B67754" w:rsidRDefault="00B67754" w:rsidP="00BC002B">
            <w:pPr>
              <w:rPr>
                <w:rFonts w:ascii="Century Gothic" w:hAnsi="Century Gothic"/>
              </w:rPr>
            </w:pPr>
            <w:r>
              <w:rPr>
                <w:rFonts w:ascii="Century Gothic" w:hAnsi="Century Gothic"/>
              </w:rPr>
              <w:t>Embrace the spirit of laughter.</w:t>
            </w:r>
          </w:p>
        </w:tc>
        <w:tc>
          <w:tcPr>
            <w:tcW w:w="6858" w:type="dxa"/>
          </w:tcPr>
          <w:p w:rsidR="00B67754" w:rsidRPr="008F38F8" w:rsidRDefault="00B67754" w:rsidP="00BC002B">
            <w:pPr>
              <w:rPr>
                <w:rFonts w:ascii="Century Gothic" w:hAnsi="Century Gothic"/>
                <w:color w:val="181818"/>
                <w:sz w:val="22"/>
                <w:szCs w:val="22"/>
                <w:shd w:val="clear" w:color="auto" w:fill="FFFFFF"/>
              </w:rPr>
            </w:pPr>
            <w:r>
              <w:rPr>
                <w:rFonts w:ascii="Century Gothic" w:hAnsi="Century Gothic"/>
              </w:rPr>
              <w:t>Laughing</w:t>
            </w:r>
            <w:r w:rsidRPr="008F38F8">
              <w:rPr>
                <w:rFonts w:ascii="Century Gothic" w:hAnsi="Century Gothic"/>
              </w:rPr>
              <w:t xml:space="preserve"> is contagious – </w:t>
            </w:r>
            <w:r>
              <w:rPr>
                <w:rFonts w:ascii="Century Gothic" w:hAnsi="Century Gothic"/>
              </w:rPr>
              <w:t>laugh</w:t>
            </w:r>
            <w:r w:rsidRPr="008F38F8">
              <w:rPr>
                <w:rFonts w:ascii="Century Gothic" w:hAnsi="Century Gothic"/>
              </w:rPr>
              <w:t xml:space="preserve"> more often and infect the world!</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lastRenderedPageBreak/>
              <w:t>51.</w:t>
            </w:r>
          </w:p>
        </w:tc>
        <w:tc>
          <w:tcPr>
            <w:tcW w:w="5919" w:type="dxa"/>
          </w:tcPr>
          <w:p w:rsidR="00B67754" w:rsidRDefault="00B67754" w:rsidP="00BC002B">
            <w:pPr>
              <w:rPr>
                <w:rFonts w:ascii="Century Gothic" w:hAnsi="Century Gothic"/>
              </w:rPr>
            </w:pPr>
            <w:r>
              <w:rPr>
                <w:rFonts w:ascii="Century Gothic" w:hAnsi="Century Gothic"/>
              </w:rPr>
              <w:t>Incorporate activities in your life (i.e. exercise, classes, etc.) that help you to be the best you can be.</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When you are at your best, you can give your best.</w:t>
            </w:r>
          </w:p>
        </w:tc>
      </w:tr>
      <w:tr w:rsidR="00B67754" w:rsidRPr="00AE5C67" w:rsidTr="00BC002B">
        <w:tc>
          <w:tcPr>
            <w:tcW w:w="399" w:type="dxa"/>
          </w:tcPr>
          <w:p w:rsidR="00B67754" w:rsidRDefault="00B67754" w:rsidP="00BC002B">
            <w:pPr>
              <w:jc w:val="right"/>
              <w:rPr>
                <w:rFonts w:ascii="Century Gothic" w:hAnsi="Century Gothic"/>
                <w:sz w:val="22"/>
                <w:szCs w:val="22"/>
              </w:rPr>
            </w:pPr>
            <w:r>
              <w:rPr>
                <w:rFonts w:ascii="Century Gothic" w:hAnsi="Century Gothic"/>
                <w:sz w:val="22"/>
                <w:szCs w:val="22"/>
              </w:rPr>
              <w:t>52.</w:t>
            </w:r>
          </w:p>
        </w:tc>
        <w:tc>
          <w:tcPr>
            <w:tcW w:w="5919" w:type="dxa"/>
          </w:tcPr>
          <w:p w:rsidR="00B67754" w:rsidRDefault="00B67754" w:rsidP="00BC002B">
            <w:pPr>
              <w:rPr>
                <w:rFonts w:ascii="Century Gothic" w:hAnsi="Century Gothic"/>
              </w:rPr>
            </w:pPr>
            <w:r>
              <w:rPr>
                <w:rFonts w:ascii="Century Gothic" w:hAnsi="Century Gothic"/>
              </w:rPr>
              <w:t>Be thankful for all things in your life.</w:t>
            </w:r>
          </w:p>
        </w:tc>
        <w:tc>
          <w:tcPr>
            <w:tcW w:w="6858" w:type="dxa"/>
          </w:tcPr>
          <w:p w:rsidR="00B67754" w:rsidRDefault="00B67754" w:rsidP="00BC002B">
            <w:pPr>
              <w:rPr>
                <w:rFonts w:ascii="Century Gothic" w:hAnsi="Century Gothic"/>
                <w:color w:val="181818"/>
                <w:sz w:val="22"/>
                <w:szCs w:val="22"/>
                <w:shd w:val="clear" w:color="auto" w:fill="FFFFFF"/>
              </w:rPr>
            </w:pPr>
            <w:r>
              <w:rPr>
                <w:rFonts w:ascii="Century Gothic" w:hAnsi="Century Gothic"/>
                <w:color w:val="181818"/>
                <w:sz w:val="22"/>
                <w:szCs w:val="22"/>
                <w:shd w:val="clear" w:color="auto" w:fill="FFFFFF"/>
              </w:rPr>
              <w:t>When you walk with gratitude for the good and the bad in your life, you understand the blessings of life.</w:t>
            </w:r>
          </w:p>
        </w:tc>
      </w:tr>
    </w:tbl>
    <w:p w:rsidR="00B67754" w:rsidRDefault="00B67754" w:rsidP="00B67754"/>
    <w:p w:rsidR="00B67754" w:rsidRDefault="00B67754" w:rsidP="00B67754"/>
    <w:p w:rsidR="00FC68A0" w:rsidRDefault="00FC68A0"/>
    <w:sectPr w:rsidR="00FC68A0" w:rsidSect="00B677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54"/>
    <w:rsid w:val="00AF301B"/>
    <w:rsid w:val="00B67754"/>
    <w:rsid w:val="00FC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5DF42-97D1-4F02-B4E7-7C445245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75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75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67754"/>
    <w:rPr>
      <w:i/>
      <w:iCs/>
    </w:rPr>
  </w:style>
  <w:style w:type="character" w:customStyle="1" w:styleId="apple-converted-space">
    <w:name w:val="apple-converted-space"/>
    <w:basedOn w:val="DefaultParagraphFont"/>
    <w:rsid w:val="00B6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ainyquote.com/quotes/quotes/w/williamart190443.html?src=t_sm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dedra faine</dc:creator>
  <cp:keywords/>
  <dc:description/>
  <cp:lastModifiedBy>dedra faine</cp:lastModifiedBy>
  <cp:revision>2</cp:revision>
  <dcterms:created xsi:type="dcterms:W3CDTF">2016-02-04T00:47:00Z</dcterms:created>
  <dcterms:modified xsi:type="dcterms:W3CDTF">2016-05-24T15:34:00Z</dcterms:modified>
</cp:coreProperties>
</file>