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F151D" w14:textId="100291DE" w:rsidR="006B199F" w:rsidRPr="004854AD" w:rsidRDefault="009D5871" w:rsidP="004854AD">
      <w:pPr>
        <w:spacing w:after="0" w:line="480" w:lineRule="auto"/>
        <w:jc w:val="center"/>
        <w:rPr>
          <w:rFonts w:ascii="Times New Roman" w:hAnsi="Times New Roman" w:cs="Times New Roman"/>
          <w:i/>
          <w:iCs/>
        </w:rPr>
      </w:pPr>
      <w:r w:rsidRPr="004854AD">
        <w:rPr>
          <w:rFonts w:ascii="Times New Roman" w:hAnsi="Times New Roman" w:cs="Times New Roman"/>
          <w:i/>
          <w:iCs/>
        </w:rPr>
        <w:t xml:space="preserve">Age-sex variation in diet of chacma baboons: </w:t>
      </w:r>
      <w:r w:rsidR="0027691D" w:rsidRPr="004854AD">
        <w:rPr>
          <w:rFonts w:ascii="Times New Roman" w:hAnsi="Times New Roman" w:cs="Times New Roman"/>
          <w:i/>
          <w:iCs/>
        </w:rPr>
        <w:t>analysis of</w:t>
      </w:r>
      <w:r w:rsidRPr="004854AD">
        <w:rPr>
          <w:rFonts w:ascii="Times New Roman" w:hAnsi="Times New Roman" w:cs="Times New Roman"/>
          <w:i/>
          <w:iCs/>
        </w:rPr>
        <w:t xml:space="preserve"> composition </w:t>
      </w:r>
      <w:r w:rsidR="0027691D" w:rsidRPr="004854AD">
        <w:rPr>
          <w:rFonts w:ascii="Times New Roman" w:hAnsi="Times New Roman" w:cs="Times New Roman"/>
          <w:i/>
          <w:iCs/>
        </w:rPr>
        <w:t>and bout length</w:t>
      </w:r>
    </w:p>
    <w:p w14:paraId="763AB08D" w14:textId="77777777" w:rsidR="004854AD" w:rsidRPr="004854AD" w:rsidRDefault="004854AD" w:rsidP="004854AD">
      <w:pPr>
        <w:spacing w:after="0" w:line="480" w:lineRule="auto"/>
        <w:jc w:val="center"/>
        <w:rPr>
          <w:rFonts w:ascii="Times New Roman" w:hAnsi="Times New Roman" w:cs="Times New Roman"/>
        </w:rPr>
      </w:pPr>
    </w:p>
    <w:p w14:paraId="39A08740" w14:textId="603B0657" w:rsidR="00356678" w:rsidRDefault="00356678" w:rsidP="00385587">
      <w:pPr>
        <w:spacing w:after="0" w:line="480" w:lineRule="auto"/>
        <w:rPr>
          <w:rFonts w:ascii="Times New Roman" w:hAnsi="Times New Roman" w:cs="Times New Roman"/>
          <w:b/>
          <w:bCs/>
        </w:rPr>
      </w:pPr>
      <w:r>
        <w:rPr>
          <w:rFonts w:ascii="Times New Roman" w:hAnsi="Times New Roman" w:cs="Times New Roman"/>
          <w:b/>
          <w:bCs/>
        </w:rPr>
        <w:t>Background</w:t>
      </w:r>
    </w:p>
    <w:p w14:paraId="3750DE54" w14:textId="3599FF17" w:rsidR="008209D8" w:rsidRPr="00ED6268" w:rsidRDefault="003B5283" w:rsidP="006E2302">
      <w:pPr>
        <w:spacing w:after="0" w:line="480" w:lineRule="auto"/>
        <w:rPr>
          <w:rFonts w:ascii="Times New Roman" w:hAnsi="Times New Roman" w:cs="Times New Roman"/>
        </w:rPr>
      </w:pPr>
      <w:r>
        <w:rPr>
          <w:rFonts w:ascii="Times New Roman" w:hAnsi="Times New Roman" w:cs="Times New Roman"/>
        </w:rPr>
        <w:t>Non-human primates (</w:t>
      </w:r>
      <w:r w:rsidR="00DE58C1">
        <w:rPr>
          <w:rFonts w:ascii="Times New Roman" w:hAnsi="Times New Roman" w:cs="Times New Roman"/>
        </w:rPr>
        <w:t>NHP</w:t>
      </w:r>
      <w:r>
        <w:rPr>
          <w:rFonts w:ascii="Times New Roman" w:hAnsi="Times New Roman" w:cs="Times New Roman"/>
        </w:rPr>
        <w:t>) need to meet varying nutritional requirements that are contingent on</w:t>
      </w:r>
      <w:r w:rsidR="003F4E3B">
        <w:rPr>
          <w:rFonts w:ascii="Times New Roman" w:hAnsi="Times New Roman" w:cs="Times New Roman"/>
        </w:rPr>
        <w:t xml:space="preserve"> energetic</w:t>
      </w:r>
      <w:r w:rsidR="005512F0">
        <w:rPr>
          <w:rFonts w:ascii="Times New Roman" w:hAnsi="Times New Roman" w:cs="Times New Roman"/>
        </w:rPr>
        <w:t xml:space="preserve"> factors</w:t>
      </w:r>
      <w:r w:rsidR="000A2219">
        <w:rPr>
          <w:rFonts w:ascii="Times New Roman" w:hAnsi="Times New Roman" w:cs="Times New Roman"/>
        </w:rPr>
        <w:t xml:space="preserve"> </w:t>
      </w:r>
      <w:r>
        <w:rPr>
          <w:rFonts w:ascii="Times New Roman" w:hAnsi="Times New Roman" w:cs="Times New Roman"/>
        </w:rPr>
        <w:t xml:space="preserve">such body size, growth and reproductive </w:t>
      </w:r>
      <w:r w:rsidR="000A2219">
        <w:rPr>
          <w:rFonts w:ascii="Times New Roman" w:hAnsi="Times New Roman" w:cs="Times New Roman"/>
        </w:rPr>
        <w:t>energetic</w:t>
      </w:r>
      <w:r>
        <w:rPr>
          <w:rFonts w:ascii="Times New Roman" w:hAnsi="Times New Roman" w:cs="Times New Roman"/>
        </w:rPr>
        <w:t xml:space="preserve"> demands, </w:t>
      </w:r>
      <w:r w:rsidR="003F4E3B">
        <w:rPr>
          <w:rFonts w:ascii="Times New Roman" w:hAnsi="Times New Roman" w:cs="Times New Roman"/>
        </w:rPr>
        <w:t xml:space="preserve">and </w:t>
      </w:r>
      <w:r w:rsidR="00F73647">
        <w:rPr>
          <w:rFonts w:ascii="Times New Roman" w:hAnsi="Times New Roman" w:cs="Times New Roman"/>
        </w:rPr>
        <w:t>activity budgets</w:t>
      </w:r>
      <w:r w:rsidR="003F4E3B">
        <w:rPr>
          <w:rFonts w:ascii="Times New Roman" w:hAnsi="Times New Roman" w:cs="Times New Roman"/>
        </w:rPr>
        <w:t xml:space="preserve"> (</w:t>
      </w:r>
      <w:r w:rsidR="00003343">
        <w:rPr>
          <w:rFonts w:ascii="Times New Roman" w:hAnsi="Times New Roman" w:cs="Times New Roman"/>
        </w:rPr>
        <w:t>Vogel et al. 2</w:t>
      </w:r>
      <w:r w:rsidR="001E1C2A">
        <w:rPr>
          <w:rFonts w:ascii="Times New Roman" w:hAnsi="Times New Roman" w:cs="Times New Roman"/>
        </w:rPr>
        <w:t xml:space="preserve">016; </w:t>
      </w:r>
      <w:r w:rsidR="003F4E3B">
        <w:rPr>
          <w:rFonts w:ascii="Times New Roman" w:hAnsi="Times New Roman" w:cs="Times New Roman"/>
        </w:rPr>
        <w:t>Emery</w:t>
      </w:r>
      <w:r w:rsidR="00B87D99">
        <w:rPr>
          <w:rFonts w:ascii="Times New Roman" w:hAnsi="Times New Roman" w:cs="Times New Roman"/>
        </w:rPr>
        <w:t xml:space="preserve"> Thompson 2017). </w:t>
      </w:r>
      <w:r w:rsidR="005A7334">
        <w:rPr>
          <w:rFonts w:ascii="Times New Roman" w:hAnsi="Times New Roman" w:cs="Times New Roman"/>
        </w:rPr>
        <w:t xml:space="preserve">The metabolic demands of </w:t>
      </w:r>
      <w:r w:rsidR="00510344">
        <w:rPr>
          <w:rFonts w:ascii="Times New Roman" w:hAnsi="Times New Roman" w:cs="Times New Roman"/>
        </w:rPr>
        <w:t>growth</w:t>
      </w:r>
      <w:r w:rsidR="009D3AFB">
        <w:rPr>
          <w:rFonts w:ascii="Times New Roman" w:hAnsi="Times New Roman" w:cs="Times New Roman"/>
        </w:rPr>
        <w:t xml:space="preserve"> and reproductive </w:t>
      </w:r>
      <w:r w:rsidR="00926EB3">
        <w:rPr>
          <w:rFonts w:ascii="Times New Roman" w:hAnsi="Times New Roman" w:cs="Times New Roman"/>
        </w:rPr>
        <w:t xml:space="preserve">output </w:t>
      </w:r>
      <w:r w:rsidR="00EF20B6">
        <w:rPr>
          <w:rFonts w:ascii="Times New Roman" w:hAnsi="Times New Roman" w:cs="Times New Roman"/>
        </w:rPr>
        <w:t>can</w:t>
      </w:r>
      <w:r w:rsidR="00926EB3">
        <w:rPr>
          <w:rFonts w:ascii="Times New Roman" w:hAnsi="Times New Roman" w:cs="Times New Roman"/>
        </w:rPr>
        <w:t xml:space="preserve"> </w:t>
      </w:r>
      <w:r w:rsidR="00087805">
        <w:rPr>
          <w:rFonts w:ascii="Times New Roman" w:hAnsi="Times New Roman" w:cs="Times New Roman"/>
        </w:rPr>
        <w:t>vary</w:t>
      </w:r>
      <w:r w:rsidR="00926EB3">
        <w:rPr>
          <w:rFonts w:ascii="Times New Roman" w:hAnsi="Times New Roman" w:cs="Times New Roman"/>
        </w:rPr>
        <w:t xml:space="preserve"> by age and sex classification</w:t>
      </w:r>
      <w:r w:rsidR="00510344">
        <w:rPr>
          <w:rFonts w:ascii="Times New Roman" w:hAnsi="Times New Roman" w:cs="Times New Roman"/>
        </w:rPr>
        <w:t xml:space="preserve"> in primates</w:t>
      </w:r>
      <w:r w:rsidR="00E020CA">
        <w:rPr>
          <w:rFonts w:ascii="Times New Roman" w:hAnsi="Times New Roman" w:cs="Times New Roman"/>
        </w:rPr>
        <w:t xml:space="preserve"> </w:t>
      </w:r>
      <w:r w:rsidR="00CA371C">
        <w:rPr>
          <w:rFonts w:ascii="Times New Roman" w:hAnsi="Times New Roman" w:cs="Times New Roman"/>
        </w:rPr>
        <w:t>(</w:t>
      </w:r>
      <w:r w:rsidR="00C522D5">
        <w:rPr>
          <w:rFonts w:ascii="Times New Roman" w:hAnsi="Times New Roman" w:cs="Times New Roman"/>
        </w:rPr>
        <w:t>Amato et al.</w:t>
      </w:r>
      <w:r w:rsidR="00244E58">
        <w:rPr>
          <w:rFonts w:ascii="Times New Roman" w:hAnsi="Times New Roman" w:cs="Times New Roman"/>
        </w:rPr>
        <w:t xml:space="preserve"> </w:t>
      </w:r>
      <w:r w:rsidR="00C522D5">
        <w:rPr>
          <w:rFonts w:ascii="Times New Roman" w:hAnsi="Times New Roman" w:cs="Times New Roman"/>
        </w:rPr>
        <w:t xml:space="preserve">2014; </w:t>
      </w:r>
      <w:r w:rsidR="00B0170A">
        <w:rPr>
          <w:rFonts w:ascii="Times New Roman" w:hAnsi="Times New Roman" w:cs="Times New Roman"/>
        </w:rPr>
        <w:t>Emery-Thompson 2017</w:t>
      </w:r>
      <w:r w:rsidR="00CA371C">
        <w:rPr>
          <w:rFonts w:ascii="Times New Roman" w:hAnsi="Times New Roman" w:cs="Times New Roman"/>
        </w:rPr>
        <w:t>)</w:t>
      </w:r>
      <w:r w:rsidR="00510344">
        <w:rPr>
          <w:rFonts w:ascii="Times New Roman" w:hAnsi="Times New Roman" w:cs="Times New Roman"/>
        </w:rPr>
        <w:t xml:space="preserve"> which </w:t>
      </w:r>
      <w:r w:rsidR="00EF20B6">
        <w:rPr>
          <w:rFonts w:ascii="Times New Roman" w:hAnsi="Times New Roman" w:cs="Times New Roman"/>
        </w:rPr>
        <w:t>can change</w:t>
      </w:r>
      <w:r w:rsidR="00510344">
        <w:rPr>
          <w:rFonts w:ascii="Times New Roman" w:hAnsi="Times New Roman" w:cs="Times New Roman"/>
        </w:rPr>
        <w:t xml:space="preserve"> nutritional need</w:t>
      </w:r>
      <w:r w:rsidR="00B632C4">
        <w:rPr>
          <w:rFonts w:ascii="Times New Roman" w:hAnsi="Times New Roman" w:cs="Times New Roman"/>
        </w:rPr>
        <w:t>s.</w:t>
      </w:r>
      <w:r w:rsidR="00B825E6">
        <w:rPr>
          <w:rFonts w:ascii="Times New Roman" w:hAnsi="Times New Roman" w:cs="Times New Roman"/>
        </w:rPr>
        <w:t xml:space="preserve"> </w:t>
      </w:r>
      <w:r w:rsidR="005C0781">
        <w:rPr>
          <w:rFonts w:ascii="Times New Roman" w:hAnsi="Times New Roman" w:cs="Times New Roman"/>
        </w:rPr>
        <w:t>Plant parts and other foods</w:t>
      </w:r>
      <w:r w:rsidR="00F02339">
        <w:rPr>
          <w:rFonts w:ascii="Times New Roman" w:hAnsi="Times New Roman" w:cs="Times New Roman"/>
        </w:rPr>
        <w:t xml:space="preserve"> vary in their </w:t>
      </w:r>
      <w:r w:rsidR="00367592">
        <w:rPr>
          <w:rFonts w:ascii="Times New Roman" w:hAnsi="Times New Roman" w:cs="Times New Roman"/>
        </w:rPr>
        <w:t>composition</w:t>
      </w:r>
      <w:r w:rsidR="00E47FA4">
        <w:rPr>
          <w:rFonts w:ascii="Times New Roman" w:hAnsi="Times New Roman" w:cs="Times New Roman"/>
        </w:rPr>
        <w:t xml:space="preserve"> of macronutrients and micronutrients, and primates may select these foods</w:t>
      </w:r>
      <w:r w:rsidR="00FE717E">
        <w:rPr>
          <w:rFonts w:ascii="Times New Roman" w:hAnsi="Times New Roman" w:cs="Times New Roman"/>
        </w:rPr>
        <w:t xml:space="preserve"> based on their nutritional goals</w:t>
      </w:r>
      <w:r w:rsidR="00017076">
        <w:rPr>
          <w:rFonts w:ascii="Times New Roman" w:hAnsi="Times New Roman" w:cs="Times New Roman"/>
        </w:rPr>
        <w:t xml:space="preserve"> </w:t>
      </w:r>
      <w:r w:rsidR="00E62AF7">
        <w:rPr>
          <w:rFonts w:ascii="Times New Roman" w:hAnsi="Times New Roman" w:cs="Times New Roman"/>
        </w:rPr>
        <w:t>(Lambert and Rothman</w:t>
      </w:r>
      <w:r w:rsidR="00244E58">
        <w:rPr>
          <w:rFonts w:ascii="Times New Roman" w:hAnsi="Times New Roman" w:cs="Times New Roman"/>
        </w:rPr>
        <w:t xml:space="preserve"> </w:t>
      </w:r>
      <w:r w:rsidR="00E62AF7">
        <w:rPr>
          <w:rFonts w:ascii="Times New Roman" w:hAnsi="Times New Roman" w:cs="Times New Roman"/>
        </w:rPr>
        <w:t>2015</w:t>
      </w:r>
      <w:r w:rsidR="00244E58">
        <w:rPr>
          <w:rFonts w:ascii="Times New Roman" w:hAnsi="Times New Roman" w:cs="Times New Roman"/>
        </w:rPr>
        <w:t xml:space="preserve">; </w:t>
      </w:r>
      <w:r w:rsidR="00A34890">
        <w:rPr>
          <w:rFonts w:ascii="Times New Roman" w:hAnsi="Times New Roman" w:cs="Times New Roman"/>
        </w:rPr>
        <w:t>Johnson et al. 2013</w:t>
      </w:r>
      <w:r w:rsidR="00E62AF7">
        <w:rPr>
          <w:rFonts w:ascii="Times New Roman" w:hAnsi="Times New Roman" w:cs="Times New Roman"/>
        </w:rPr>
        <w:t>)</w:t>
      </w:r>
      <w:r w:rsidR="00FE717E">
        <w:rPr>
          <w:rFonts w:ascii="Times New Roman" w:hAnsi="Times New Roman" w:cs="Times New Roman"/>
        </w:rPr>
        <w:t xml:space="preserve">. </w:t>
      </w:r>
      <w:r w:rsidR="00E020CA">
        <w:rPr>
          <w:rFonts w:ascii="Times New Roman" w:hAnsi="Times New Roman" w:cs="Times New Roman"/>
        </w:rPr>
        <w:t>When characterizing a</w:t>
      </w:r>
      <w:r w:rsidR="00A10C8E">
        <w:rPr>
          <w:rFonts w:ascii="Times New Roman" w:hAnsi="Times New Roman" w:cs="Times New Roman"/>
        </w:rPr>
        <w:t xml:space="preserve"> primate population’s diet, comparing</w:t>
      </w:r>
      <w:r w:rsidR="00096ECD">
        <w:rPr>
          <w:rFonts w:ascii="Times New Roman" w:hAnsi="Times New Roman" w:cs="Times New Roman"/>
        </w:rPr>
        <w:t xml:space="preserve"> </w:t>
      </w:r>
      <w:r w:rsidR="00A10C8E">
        <w:rPr>
          <w:rFonts w:ascii="Times New Roman" w:hAnsi="Times New Roman" w:cs="Times New Roman"/>
        </w:rPr>
        <w:t>age</w:t>
      </w:r>
      <w:r w:rsidR="00B632C4">
        <w:rPr>
          <w:rFonts w:ascii="Times New Roman" w:hAnsi="Times New Roman" w:cs="Times New Roman"/>
        </w:rPr>
        <w:t>-</w:t>
      </w:r>
      <w:r w:rsidR="00A10C8E">
        <w:rPr>
          <w:rFonts w:ascii="Times New Roman" w:hAnsi="Times New Roman" w:cs="Times New Roman"/>
        </w:rPr>
        <w:t>sex c</w:t>
      </w:r>
      <w:r w:rsidR="00096ECD">
        <w:rPr>
          <w:rFonts w:ascii="Times New Roman" w:hAnsi="Times New Roman" w:cs="Times New Roman"/>
        </w:rPr>
        <w:t>lass variation</w:t>
      </w:r>
      <w:r w:rsidR="0086363F">
        <w:rPr>
          <w:rFonts w:ascii="Times New Roman" w:hAnsi="Times New Roman" w:cs="Times New Roman"/>
        </w:rPr>
        <w:t xml:space="preserve"> in diet composition</w:t>
      </w:r>
      <w:r w:rsidR="00BD5BBB">
        <w:rPr>
          <w:rFonts w:ascii="Times New Roman" w:hAnsi="Times New Roman" w:cs="Times New Roman"/>
        </w:rPr>
        <w:t xml:space="preserve"> </w:t>
      </w:r>
      <w:r w:rsidR="00465520">
        <w:rPr>
          <w:rFonts w:ascii="Times New Roman" w:hAnsi="Times New Roman" w:cs="Times New Roman"/>
        </w:rPr>
        <w:t xml:space="preserve">informs </w:t>
      </w:r>
      <w:r w:rsidR="00BD5BBB">
        <w:rPr>
          <w:rFonts w:ascii="Times New Roman" w:hAnsi="Times New Roman" w:cs="Times New Roman"/>
        </w:rPr>
        <w:t>our</w:t>
      </w:r>
      <w:r w:rsidR="00096ECD">
        <w:rPr>
          <w:rFonts w:ascii="Times New Roman" w:hAnsi="Times New Roman" w:cs="Times New Roman"/>
        </w:rPr>
        <w:t xml:space="preserve"> understanding </w:t>
      </w:r>
      <w:r w:rsidR="00465520">
        <w:rPr>
          <w:rFonts w:ascii="Times New Roman" w:hAnsi="Times New Roman" w:cs="Times New Roman"/>
        </w:rPr>
        <w:t>of the</w:t>
      </w:r>
      <w:r w:rsidR="00096ECD">
        <w:rPr>
          <w:rFonts w:ascii="Times New Roman" w:hAnsi="Times New Roman" w:cs="Times New Roman"/>
        </w:rPr>
        <w:t xml:space="preserve"> </w:t>
      </w:r>
      <w:r w:rsidR="00D870E8">
        <w:rPr>
          <w:rFonts w:ascii="Times New Roman" w:hAnsi="Times New Roman" w:cs="Times New Roman"/>
        </w:rPr>
        <w:t>nutritional demands that are tied to lif</w:t>
      </w:r>
      <w:r w:rsidR="00B825E6">
        <w:rPr>
          <w:rFonts w:ascii="Times New Roman" w:hAnsi="Times New Roman" w:cs="Times New Roman"/>
        </w:rPr>
        <w:t>e histor</w:t>
      </w:r>
      <w:r w:rsidR="003C5CFE">
        <w:rPr>
          <w:rFonts w:ascii="Times New Roman" w:hAnsi="Times New Roman" w:cs="Times New Roman"/>
        </w:rPr>
        <w:t>y</w:t>
      </w:r>
      <w:r w:rsidR="00662D7B">
        <w:rPr>
          <w:rFonts w:ascii="Times New Roman" w:hAnsi="Times New Roman" w:cs="Times New Roman"/>
        </w:rPr>
        <w:t>.</w:t>
      </w:r>
      <w:r w:rsidR="00E70F85">
        <w:rPr>
          <w:rFonts w:ascii="Times New Roman" w:hAnsi="Times New Roman" w:cs="Times New Roman"/>
        </w:rPr>
        <w:t xml:space="preserve"> This is </w:t>
      </w:r>
      <w:r w:rsidR="00990B5E">
        <w:rPr>
          <w:rFonts w:ascii="Times New Roman" w:hAnsi="Times New Roman" w:cs="Times New Roman"/>
        </w:rPr>
        <w:t>especially</w:t>
      </w:r>
      <w:r w:rsidR="00E70F85">
        <w:rPr>
          <w:rFonts w:ascii="Times New Roman" w:hAnsi="Times New Roman" w:cs="Times New Roman"/>
        </w:rPr>
        <w:t xml:space="preserve"> important in determining nutritional factors that</w:t>
      </w:r>
      <w:r w:rsidR="00662D7B">
        <w:rPr>
          <w:rFonts w:ascii="Times New Roman" w:hAnsi="Times New Roman" w:cs="Times New Roman"/>
        </w:rPr>
        <w:t xml:space="preserve"> </w:t>
      </w:r>
      <w:r w:rsidR="003C5CFE">
        <w:rPr>
          <w:rFonts w:ascii="Times New Roman" w:hAnsi="Times New Roman" w:cs="Times New Roman"/>
        </w:rPr>
        <w:t xml:space="preserve">may be </w:t>
      </w:r>
      <w:r w:rsidR="00911AAA">
        <w:rPr>
          <w:rFonts w:ascii="Times New Roman" w:hAnsi="Times New Roman" w:cs="Times New Roman"/>
        </w:rPr>
        <w:t>limiting</w:t>
      </w:r>
      <w:r w:rsidR="003C5CFE">
        <w:rPr>
          <w:rFonts w:ascii="Times New Roman" w:hAnsi="Times New Roman" w:cs="Times New Roman"/>
        </w:rPr>
        <w:t xml:space="preserve"> growth and reproduction of a species or population</w:t>
      </w:r>
      <w:r w:rsidR="00990B5E">
        <w:rPr>
          <w:rFonts w:ascii="Times New Roman" w:hAnsi="Times New Roman" w:cs="Times New Roman"/>
        </w:rPr>
        <w:t xml:space="preserve"> </w:t>
      </w:r>
      <w:r w:rsidR="00ED6268">
        <w:rPr>
          <w:rFonts w:ascii="Times New Roman" w:hAnsi="Times New Roman" w:cs="Times New Roman"/>
        </w:rPr>
        <w:t>(</w:t>
      </w:r>
      <w:r w:rsidR="00911AAA">
        <w:rPr>
          <w:rFonts w:ascii="Times New Roman" w:hAnsi="Times New Roman" w:cs="Times New Roman"/>
        </w:rPr>
        <w:t>v</w:t>
      </w:r>
      <w:r w:rsidR="00ED6268">
        <w:rPr>
          <w:rFonts w:ascii="Times New Roman" w:hAnsi="Times New Roman" w:cs="Times New Roman"/>
        </w:rPr>
        <w:t>an Sch</w:t>
      </w:r>
      <w:r w:rsidR="00911AAA">
        <w:rPr>
          <w:rFonts w:ascii="Times New Roman" w:hAnsi="Times New Roman" w:cs="Times New Roman"/>
        </w:rPr>
        <w:t>aik et al. 1985</w:t>
      </w:r>
      <w:r w:rsidR="004E68A7">
        <w:rPr>
          <w:rFonts w:ascii="Times New Roman" w:hAnsi="Times New Roman" w:cs="Times New Roman"/>
        </w:rPr>
        <w:t>; Vogel et al. 201</w:t>
      </w:r>
      <w:r w:rsidR="00D91F9F">
        <w:rPr>
          <w:rFonts w:ascii="Times New Roman" w:hAnsi="Times New Roman" w:cs="Times New Roman"/>
        </w:rPr>
        <w:t>6</w:t>
      </w:r>
      <w:r w:rsidR="00911AAA">
        <w:rPr>
          <w:rFonts w:ascii="Times New Roman" w:hAnsi="Times New Roman" w:cs="Times New Roman"/>
        </w:rPr>
        <w:t>).</w:t>
      </w:r>
    </w:p>
    <w:p w14:paraId="52F82706" w14:textId="6FBD9D5D" w:rsidR="00672057" w:rsidRDefault="00996661" w:rsidP="0027691D">
      <w:pPr>
        <w:spacing w:after="0" w:line="480" w:lineRule="auto"/>
        <w:ind w:firstLine="720"/>
        <w:rPr>
          <w:rFonts w:ascii="Times New Roman" w:hAnsi="Times New Roman" w:cs="Times New Roman"/>
        </w:rPr>
      </w:pPr>
      <w:r>
        <w:rPr>
          <w:rFonts w:ascii="Times New Roman" w:hAnsi="Times New Roman" w:cs="Times New Roman"/>
        </w:rPr>
        <w:t xml:space="preserve">Additionally, </w:t>
      </w:r>
      <w:r w:rsidR="005E1F5A">
        <w:rPr>
          <w:rFonts w:ascii="Times New Roman" w:hAnsi="Times New Roman" w:cs="Times New Roman"/>
        </w:rPr>
        <w:t>NHP</w:t>
      </w:r>
      <w:r w:rsidR="00095B69">
        <w:rPr>
          <w:rFonts w:ascii="Times New Roman" w:hAnsi="Times New Roman" w:cs="Times New Roman"/>
        </w:rPr>
        <w:t>s</w:t>
      </w:r>
      <w:r w:rsidR="005E1F5A">
        <w:rPr>
          <w:rFonts w:ascii="Times New Roman" w:hAnsi="Times New Roman" w:cs="Times New Roman"/>
        </w:rPr>
        <w:t xml:space="preserve"> </w:t>
      </w:r>
      <w:r w:rsidR="001364DC">
        <w:rPr>
          <w:rFonts w:ascii="Times New Roman" w:hAnsi="Times New Roman" w:cs="Times New Roman"/>
        </w:rPr>
        <w:t xml:space="preserve">often </w:t>
      </w:r>
      <w:r w:rsidR="00400EE4">
        <w:rPr>
          <w:rFonts w:ascii="Times New Roman" w:hAnsi="Times New Roman" w:cs="Times New Roman"/>
        </w:rPr>
        <w:t xml:space="preserve">play a vital role in their ecosystems </w:t>
      </w:r>
      <w:r w:rsidR="00674AC3">
        <w:rPr>
          <w:rFonts w:ascii="Times New Roman" w:hAnsi="Times New Roman" w:cs="Times New Roman"/>
        </w:rPr>
        <w:t>by</w:t>
      </w:r>
      <w:r w:rsidR="00400EE4">
        <w:rPr>
          <w:rFonts w:ascii="Times New Roman" w:hAnsi="Times New Roman" w:cs="Times New Roman"/>
        </w:rPr>
        <w:t xml:space="preserve"> dispersing</w:t>
      </w:r>
      <w:r w:rsidR="00102FB9">
        <w:rPr>
          <w:rFonts w:ascii="Times New Roman" w:hAnsi="Times New Roman" w:cs="Times New Roman"/>
        </w:rPr>
        <w:t xml:space="preserve"> and destroying</w:t>
      </w:r>
      <w:r w:rsidR="00930D8E">
        <w:rPr>
          <w:rFonts w:ascii="Times New Roman" w:hAnsi="Times New Roman" w:cs="Times New Roman"/>
        </w:rPr>
        <w:t xml:space="preserve"> </w:t>
      </w:r>
      <w:r w:rsidR="00400EE4">
        <w:rPr>
          <w:rFonts w:ascii="Times New Roman" w:hAnsi="Times New Roman" w:cs="Times New Roman"/>
        </w:rPr>
        <w:t>seeds</w:t>
      </w:r>
      <w:r>
        <w:rPr>
          <w:rFonts w:ascii="Times New Roman" w:hAnsi="Times New Roman" w:cs="Times New Roman"/>
        </w:rPr>
        <w:t xml:space="preserve">. </w:t>
      </w:r>
      <w:r w:rsidR="001739E8">
        <w:rPr>
          <w:rFonts w:ascii="Times New Roman" w:hAnsi="Times New Roman" w:cs="Times New Roman"/>
        </w:rPr>
        <w:t xml:space="preserve">The </w:t>
      </w:r>
      <w:r w:rsidR="00DE3A31">
        <w:rPr>
          <w:rFonts w:ascii="Times New Roman" w:hAnsi="Times New Roman" w:cs="Times New Roman"/>
        </w:rPr>
        <w:t>ecological landscape</w:t>
      </w:r>
      <w:r w:rsidR="005E1F5A">
        <w:rPr>
          <w:rFonts w:ascii="Times New Roman" w:hAnsi="Times New Roman" w:cs="Times New Roman"/>
        </w:rPr>
        <w:t>s</w:t>
      </w:r>
      <w:r w:rsidR="00DE3A31">
        <w:rPr>
          <w:rFonts w:ascii="Times New Roman" w:hAnsi="Times New Roman" w:cs="Times New Roman"/>
        </w:rPr>
        <w:t xml:space="preserve"> th</w:t>
      </w:r>
      <w:r w:rsidR="005E1F5A">
        <w:rPr>
          <w:rFonts w:ascii="Times New Roman" w:hAnsi="Times New Roman" w:cs="Times New Roman"/>
        </w:rPr>
        <w:t>at NHP</w:t>
      </w:r>
      <w:r w:rsidR="00095B69">
        <w:rPr>
          <w:rFonts w:ascii="Times New Roman" w:hAnsi="Times New Roman" w:cs="Times New Roman"/>
        </w:rPr>
        <w:t>s</w:t>
      </w:r>
      <w:r w:rsidR="005E1F5A">
        <w:rPr>
          <w:rFonts w:ascii="Times New Roman" w:hAnsi="Times New Roman" w:cs="Times New Roman"/>
        </w:rPr>
        <w:t xml:space="preserve"> occupy </w:t>
      </w:r>
      <w:r w:rsidR="00095B69">
        <w:rPr>
          <w:rFonts w:ascii="Times New Roman" w:hAnsi="Times New Roman" w:cs="Times New Roman"/>
        </w:rPr>
        <w:t xml:space="preserve">are made up of </w:t>
      </w:r>
      <w:r w:rsidR="00C32B8C">
        <w:rPr>
          <w:rFonts w:ascii="Times New Roman" w:hAnsi="Times New Roman" w:cs="Times New Roman"/>
        </w:rPr>
        <w:t xml:space="preserve">both </w:t>
      </w:r>
      <w:r w:rsidR="00095B69">
        <w:rPr>
          <w:rFonts w:ascii="Times New Roman" w:hAnsi="Times New Roman" w:cs="Times New Roman"/>
        </w:rPr>
        <w:t>native an</w:t>
      </w:r>
      <w:r w:rsidR="00681A52">
        <w:rPr>
          <w:rFonts w:ascii="Times New Roman" w:hAnsi="Times New Roman" w:cs="Times New Roman"/>
        </w:rPr>
        <w:t>d introduced plant specie</w:t>
      </w:r>
      <w:r w:rsidR="006847A8">
        <w:rPr>
          <w:rFonts w:ascii="Times New Roman" w:hAnsi="Times New Roman" w:cs="Times New Roman"/>
        </w:rPr>
        <w:t>s</w:t>
      </w:r>
      <w:r w:rsidR="002A343E">
        <w:rPr>
          <w:rFonts w:ascii="Times New Roman" w:hAnsi="Times New Roman" w:cs="Times New Roman"/>
        </w:rPr>
        <w:t xml:space="preserve">, some of which are considered invasive species to </w:t>
      </w:r>
      <w:r w:rsidR="008D1B73">
        <w:rPr>
          <w:rFonts w:ascii="Times New Roman" w:hAnsi="Times New Roman" w:cs="Times New Roman"/>
        </w:rPr>
        <w:t>their</w:t>
      </w:r>
      <w:r w:rsidR="002A343E">
        <w:rPr>
          <w:rFonts w:ascii="Times New Roman" w:hAnsi="Times New Roman" w:cs="Times New Roman"/>
        </w:rPr>
        <w:t xml:space="preserve"> environment</w:t>
      </w:r>
      <w:r w:rsidR="00F11694">
        <w:rPr>
          <w:rFonts w:ascii="Times New Roman" w:hAnsi="Times New Roman" w:cs="Times New Roman"/>
        </w:rPr>
        <w:t xml:space="preserve"> </w:t>
      </w:r>
      <w:r w:rsidR="00F11694" w:rsidRPr="008251DB">
        <w:rPr>
          <w:rFonts w:ascii="Times New Roman" w:hAnsi="Times New Roman" w:cs="Times New Roman"/>
        </w:rPr>
        <w:t>(Lambert</w:t>
      </w:r>
      <w:r w:rsidR="00E800CC" w:rsidRPr="008251DB">
        <w:rPr>
          <w:rFonts w:ascii="Times New Roman" w:hAnsi="Times New Roman" w:cs="Times New Roman"/>
        </w:rPr>
        <w:t xml:space="preserve"> </w:t>
      </w:r>
      <w:r w:rsidR="007D3CDD" w:rsidRPr="008251DB">
        <w:rPr>
          <w:rFonts w:ascii="Times New Roman" w:hAnsi="Times New Roman" w:cs="Times New Roman"/>
        </w:rPr>
        <w:t>1999;</w:t>
      </w:r>
      <w:r w:rsidR="007D3CDD">
        <w:rPr>
          <w:rFonts w:ascii="Times New Roman" w:hAnsi="Times New Roman" w:cs="Times New Roman"/>
        </w:rPr>
        <w:t xml:space="preserve"> Pamla et al. 2024).</w:t>
      </w:r>
      <w:r w:rsidR="002A343E">
        <w:rPr>
          <w:rFonts w:ascii="Times New Roman" w:hAnsi="Times New Roman" w:cs="Times New Roman"/>
        </w:rPr>
        <w:t xml:space="preserve"> </w:t>
      </w:r>
      <w:r w:rsidR="00930461">
        <w:rPr>
          <w:rFonts w:ascii="Times New Roman" w:hAnsi="Times New Roman" w:cs="Times New Roman"/>
        </w:rPr>
        <w:t xml:space="preserve">Depending on the wild plant resources, this may be due to nutritional content </w:t>
      </w:r>
      <w:r w:rsidR="00DF6AC4">
        <w:rPr>
          <w:rFonts w:ascii="Times New Roman" w:hAnsi="Times New Roman" w:cs="Times New Roman"/>
        </w:rPr>
        <w:t xml:space="preserve">of such foods </w:t>
      </w:r>
      <w:r w:rsidR="00930461">
        <w:rPr>
          <w:rFonts w:ascii="Times New Roman" w:hAnsi="Times New Roman" w:cs="Times New Roman"/>
        </w:rPr>
        <w:t>(</w:t>
      </w:r>
      <w:r w:rsidR="002F5F7A" w:rsidRPr="00A5537D">
        <w:rPr>
          <w:rFonts w:ascii="Times New Roman" w:hAnsi="Times New Roman" w:cs="Times New Roman"/>
        </w:rPr>
        <w:t>Applegate 2015</w:t>
      </w:r>
      <w:r w:rsidR="002F5F7A">
        <w:rPr>
          <w:rFonts w:ascii="Times New Roman" w:hAnsi="Times New Roman" w:cs="Times New Roman"/>
        </w:rPr>
        <w:t xml:space="preserve">; </w:t>
      </w:r>
      <w:r w:rsidR="00930461">
        <w:rPr>
          <w:rFonts w:ascii="Times New Roman" w:hAnsi="Times New Roman" w:cs="Times New Roman"/>
        </w:rPr>
        <w:t>Rothman and Bryer 2019), but little is known about</w:t>
      </w:r>
      <w:r w:rsidR="00A06561">
        <w:rPr>
          <w:rFonts w:ascii="Times New Roman" w:hAnsi="Times New Roman" w:cs="Times New Roman"/>
        </w:rPr>
        <w:t xml:space="preserve"> the comparative composition of these foods. </w:t>
      </w:r>
      <w:r w:rsidR="000B5BED">
        <w:rPr>
          <w:rFonts w:ascii="Times New Roman" w:hAnsi="Times New Roman" w:cs="Times New Roman"/>
        </w:rPr>
        <w:t xml:space="preserve">Depending on the nutritional goals </w:t>
      </w:r>
      <w:r w:rsidR="00CE78C9">
        <w:rPr>
          <w:rFonts w:ascii="Times New Roman" w:hAnsi="Times New Roman" w:cs="Times New Roman"/>
        </w:rPr>
        <w:t>the age-</w:t>
      </w:r>
      <w:r w:rsidR="00110022">
        <w:rPr>
          <w:rFonts w:ascii="Times New Roman" w:hAnsi="Times New Roman" w:cs="Times New Roman"/>
        </w:rPr>
        <w:t xml:space="preserve">sex classes, </w:t>
      </w:r>
      <w:r w:rsidR="00D474A1">
        <w:rPr>
          <w:rFonts w:ascii="Times New Roman" w:hAnsi="Times New Roman" w:cs="Times New Roman"/>
        </w:rPr>
        <w:t xml:space="preserve">this may increase the usage </w:t>
      </w:r>
      <w:r w:rsidR="005749E7">
        <w:rPr>
          <w:rFonts w:ascii="Times New Roman" w:hAnsi="Times New Roman" w:cs="Times New Roman"/>
        </w:rPr>
        <w:t>of certa</w:t>
      </w:r>
      <w:r w:rsidR="00D65AF6">
        <w:rPr>
          <w:rFonts w:ascii="Times New Roman" w:hAnsi="Times New Roman" w:cs="Times New Roman"/>
        </w:rPr>
        <w:t>in plant foods in the diet</w:t>
      </w:r>
      <w:r w:rsidR="0065364E">
        <w:rPr>
          <w:rFonts w:ascii="Times New Roman" w:hAnsi="Times New Roman" w:cs="Times New Roman"/>
        </w:rPr>
        <w:t xml:space="preserve"> </w:t>
      </w:r>
      <w:r w:rsidR="00D64B2F">
        <w:rPr>
          <w:rFonts w:ascii="Times New Roman" w:hAnsi="Times New Roman" w:cs="Times New Roman"/>
        </w:rPr>
        <w:t xml:space="preserve">and potentially differentiating their capacity to disperse </w:t>
      </w:r>
      <w:r w:rsidR="0065364E">
        <w:rPr>
          <w:rFonts w:ascii="Times New Roman" w:hAnsi="Times New Roman" w:cs="Times New Roman"/>
        </w:rPr>
        <w:t xml:space="preserve">or destroy the seeds of these plants. Understanding the </w:t>
      </w:r>
      <w:r w:rsidR="006924E0">
        <w:rPr>
          <w:rFonts w:ascii="Times New Roman" w:hAnsi="Times New Roman" w:cs="Times New Roman"/>
        </w:rPr>
        <w:lastRenderedPageBreak/>
        <w:t>services</w:t>
      </w:r>
      <w:r w:rsidR="0065364E">
        <w:rPr>
          <w:rFonts w:ascii="Times New Roman" w:hAnsi="Times New Roman" w:cs="Times New Roman"/>
        </w:rPr>
        <w:t xml:space="preserve"> </w:t>
      </w:r>
      <w:r w:rsidR="00C874BE">
        <w:rPr>
          <w:rFonts w:ascii="Times New Roman" w:hAnsi="Times New Roman" w:cs="Times New Roman"/>
        </w:rPr>
        <w:t>NHPs provide</w:t>
      </w:r>
      <w:r w:rsidR="006924E0">
        <w:rPr>
          <w:rFonts w:ascii="Times New Roman" w:hAnsi="Times New Roman" w:cs="Times New Roman"/>
        </w:rPr>
        <w:t xml:space="preserve"> to t</w:t>
      </w:r>
      <w:r w:rsidR="0065364E">
        <w:rPr>
          <w:rFonts w:ascii="Times New Roman" w:hAnsi="Times New Roman" w:cs="Times New Roman"/>
        </w:rPr>
        <w:t xml:space="preserve">heir environment </w:t>
      </w:r>
      <w:r w:rsidR="006924E0">
        <w:rPr>
          <w:rFonts w:ascii="Times New Roman" w:hAnsi="Times New Roman" w:cs="Times New Roman"/>
        </w:rPr>
        <w:t>i</w:t>
      </w:r>
      <w:r w:rsidR="00100CF5">
        <w:rPr>
          <w:rFonts w:ascii="Times New Roman" w:hAnsi="Times New Roman" w:cs="Times New Roman"/>
        </w:rPr>
        <w:t xml:space="preserve">s informative for both </w:t>
      </w:r>
      <w:r w:rsidR="00AB1E47">
        <w:rPr>
          <w:rFonts w:ascii="Times New Roman" w:hAnsi="Times New Roman" w:cs="Times New Roman"/>
        </w:rPr>
        <w:t xml:space="preserve">ecosystem health and primate </w:t>
      </w:r>
      <w:r w:rsidR="00AB1E47" w:rsidRPr="001454C1">
        <w:rPr>
          <w:rFonts w:ascii="Times New Roman" w:hAnsi="Times New Roman" w:cs="Times New Roman"/>
        </w:rPr>
        <w:t>conservation (</w:t>
      </w:r>
      <w:r w:rsidR="006615C8" w:rsidRPr="001454C1">
        <w:rPr>
          <w:rFonts w:ascii="Times New Roman" w:hAnsi="Times New Roman" w:cs="Times New Roman"/>
        </w:rPr>
        <w:t xml:space="preserve">Tew </w:t>
      </w:r>
      <w:r w:rsidR="006062E0" w:rsidRPr="001454C1">
        <w:rPr>
          <w:rFonts w:ascii="Times New Roman" w:hAnsi="Times New Roman" w:cs="Times New Roman"/>
        </w:rPr>
        <w:t>et al. 2018;</w:t>
      </w:r>
      <w:r w:rsidR="006062E0">
        <w:rPr>
          <w:rFonts w:ascii="Times New Roman" w:hAnsi="Times New Roman" w:cs="Times New Roman"/>
        </w:rPr>
        <w:t xml:space="preserve"> </w:t>
      </w:r>
      <w:r w:rsidR="009272AF">
        <w:rPr>
          <w:rFonts w:ascii="Times New Roman" w:hAnsi="Times New Roman" w:cs="Times New Roman"/>
        </w:rPr>
        <w:t>Pamla et al. 2024</w:t>
      </w:r>
      <w:r w:rsidR="00C874BE">
        <w:rPr>
          <w:rFonts w:ascii="Times New Roman" w:hAnsi="Times New Roman" w:cs="Times New Roman"/>
        </w:rPr>
        <w:t>).</w:t>
      </w:r>
    </w:p>
    <w:p w14:paraId="6E55D7A8" w14:textId="2AA48A4D" w:rsidR="00672057" w:rsidRDefault="00672057" w:rsidP="00C874BE">
      <w:pPr>
        <w:spacing w:after="0" w:line="480" w:lineRule="auto"/>
        <w:ind w:firstLine="720"/>
        <w:rPr>
          <w:rFonts w:ascii="Times New Roman" w:hAnsi="Times New Roman" w:cs="Times New Roman"/>
        </w:rPr>
      </w:pPr>
      <w:r>
        <w:rPr>
          <w:rFonts w:ascii="Times New Roman" w:hAnsi="Times New Roman" w:cs="Times New Roman"/>
        </w:rPr>
        <w:t xml:space="preserve">Primate diet composition </w:t>
      </w:r>
      <w:r w:rsidR="00BA4A3F">
        <w:rPr>
          <w:rFonts w:ascii="Times New Roman" w:hAnsi="Times New Roman" w:cs="Times New Roman"/>
        </w:rPr>
        <w:t xml:space="preserve">is commonly measured </w:t>
      </w:r>
      <w:r w:rsidR="00D86C89">
        <w:rPr>
          <w:rFonts w:ascii="Times New Roman" w:hAnsi="Times New Roman" w:cs="Times New Roman"/>
        </w:rPr>
        <w:t>in</w:t>
      </w:r>
      <w:r w:rsidR="007D2838">
        <w:rPr>
          <w:rFonts w:ascii="Times New Roman" w:hAnsi="Times New Roman" w:cs="Times New Roman"/>
        </w:rPr>
        <w:t xml:space="preserve"> time</w:t>
      </w:r>
      <w:r w:rsidR="00D86C89">
        <w:rPr>
          <w:rFonts w:ascii="Times New Roman" w:hAnsi="Times New Roman" w:cs="Times New Roman"/>
        </w:rPr>
        <w:t xml:space="preserve"> spent eating </w:t>
      </w:r>
      <w:r w:rsidR="007D2838">
        <w:rPr>
          <w:rFonts w:ascii="Times New Roman" w:hAnsi="Times New Roman" w:cs="Times New Roman"/>
        </w:rPr>
        <w:t>(</w:t>
      </w:r>
      <w:proofErr w:type="gramStart"/>
      <w:r w:rsidR="007D2838">
        <w:rPr>
          <w:rFonts w:ascii="Times New Roman" w:hAnsi="Times New Roman" w:cs="Times New Roman"/>
        </w:rPr>
        <w:t>bout</w:t>
      </w:r>
      <w:proofErr w:type="gramEnd"/>
      <w:r w:rsidR="007D2838">
        <w:rPr>
          <w:rFonts w:ascii="Times New Roman" w:hAnsi="Times New Roman" w:cs="Times New Roman"/>
        </w:rPr>
        <w:t xml:space="preserve"> length)</w:t>
      </w:r>
      <w:r w:rsidR="00D86C89">
        <w:rPr>
          <w:rFonts w:ascii="Times New Roman" w:hAnsi="Times New Roman" w:cs="Times New Roman"/>
        </w:rPr>
        <w:t xml:space="preserve">, </w:t>
      </w:r>
      <w:r w:rsidR="00E06923">
        <w:rPr>
          <w:rFonts w:ascii="Times New Roman" w:hAnsi="Times New Roman" w:cs="Times New Roman"/>
        </w:rPr>
        <w:t>which</w:t>
      </w:r>
      <w:r w:rsidR="00D86C89">
        <w:rPr>
          <w:rFonts w:ascii="Times New Roman" w:hAnsi="Times New Roman" w:cs="Times New Roman"/>
        </w:rPr>
        <w:t xml:space="preserve"> is reflective of foraging effort (Chivers 1998) and </w:t>
      </w:r>
      <w:r w:rsidR="00F52965">
        <w:rPr>
          <w:rFonts w:ascii="Times New Roman" w:hAnsi="Times New Roman" w:cs="Times New Roman"/>
        </w:rPr>
        <w:t>processing differences</w:t>
      </w:r>
      <w:r w:rsidR="00267DA2">
        <w:rPr>
          <w:rFonts w:ascii="Times New Roman" w:hAnsi="Times New Roman" w:cs="Times New Roman"/>
        </w:rPr>
        <w:t xml:space="preserve"> (</w:t>
      </w:r>
      <w:r w:rsidR="007D2838">
        <w:rPr>
          <w:rFonts w:ascii="Times New Roman" w:hAnsi="Times New Roman" w:cs="Times New Roman"/>
        </w:rPr>
        <w:t xml:space="preserve">Nakayama et al. 2002; </w:t>
      </w:r>
      <w:r w:rsidR="00267DA2">
        <w:rPr>
          <w:rFonts w:ascii="Times New Roman" w:hAnsi="Times New Roman" w:cs="Times New Roman"/>
        </w:rPr>
        <w:t>Hanya 2003).</w:t>
      </w:r>
      <w:r w:rsidR="007D2838">
        <w:rPr>
          <w:rFonts w:ascii="Times New Roman" w:hAnsi="Times New Roman" w:cs="Times New Roman"/>
        </w:rPr>
        <w:t xml:space="preserve"> </w:t>
      </w:r>
      <w:r w:rsidR="00780F00">
        <w:rPr>
          <w:rFonts w:ascii="Times New Roman" w:hAnsi="Times New Roman" w:cs="Times New Roman"/>
        </w:rPr>
        <w:t xml:space="preserve">Duration </w:t>
      </w:r>
      <w:r w:rsidR="008733FC">
        <w:rPr>
          <w:rFonts w:ascii="Times New Roman" w:hAnsi="Times New Roman" w:cs="Times New Roman"/>
        </w:rPr>
        <w:t xml:space="preserve">of feeding bout </w:t>
      </w:r>
      <w:r w:rsidR="00237E0D">
        <w:rPr>
          <w:rFonts w:ascii="Times New Roman" w:hAnsi="Times New Roman" w:cs="Times New Roman"/>
        </w:rPr>
        <w:t xml:space="preserve">on different food types </w:t>
      </w:r>
      <w:r w:rsidR="008733FC">
        <w:rPr>
          <w:rFonts w:ascii="Times New Roman" w:hAnsi="Times New Roman" w:cs="Times New Roman"/>
        </w:rPr>
        <w:t xml:space="preserve">can therefore indicate both </w:t>
      </w:r>
      <w:r w:rsidR="00735599">
        <w:rPr>
          <w:rFonts w:ascii="Times New Roman" w:hAnsi="Times New Roman" w:cs="Times New Roman"/>
        </w:rPr>
        <w:t xml:space="preserve">importance of a food type to the diet as well as </w:t>
      </w:r>
      <w:r w:rsidR="008733FC">
        <w:rPr>
          <w:rFonts w:ascii="Times New Roman" w:hAnsi="Times New Roman" w:cs="Times New Roman"/>
        </w:rPr>
        <w:t>processing effort</w:t>
      </w:r>
      <w:r w:rsidR="008F12F3">
        <w:rPr>
          <w:rFonts w:ascii="Times New Roman" w:hAnsi="Times New Roman" w:cs="Times New Roman"/>
        </w:rPr>
        <w:t xml:space="preserve">. When comparing between age-sex classes, </w:t>
      </w:r>
      <w:r w:rsidR="00A9410F">
        <w:rPr>
          <w:rFonts w:ascii="Times New Roman" w:hAnsi="Times New Roman" w:cs="Times New Roman"/>
        </w:rPr>
        <w:t>this may</w:t>
      </w:r>
      <w:r w:rsidR="00194EDF">
        <w:rPr>
          <w:rFonts w:ascii="Times New Roman" w:hAnsi="Times New Roman" w:cs="Times New Roman"/>
        </w:rPr>
        <w:t xml:space="preserve"> inform differences in feeding behaviors</w:t>
      </w:r>
      <w:r w:rsidR="00616AB9">
        <w:rPr>
          <w:rFonts w:ascii="Times New Roman" w:hAnsi="Times New Roman" w:cs="Times New Roman"/>
        </w:rPr>
        <w:t xml:space="preserve"> that may correspond to nutrient intake (Nakayama et al</w:t>
      </w:r>
      <w:r w:rsidR="00616AB9" w:rsidRPr="003F3FE5">
        <w:rPr>
          <w:rFonts w:ascii="Times New Roman" w:hAnsi="Times New Roman" w:cs="Times New Roman"/>
        </w:rPr>
        <w:t>. 2002</w:t>
      </w:r>
      <w:r w:rsidR="00DB0734" w:rsidRPr="003F3FE5">
        <w:rPr>
          <w:rFonts w:ascii="Times New Roman" w:hAnsi="Times New Roman" w:cs="Times New Roman"/>
        </w:rPr>
        <w:t>;</w:t>
      </w:r>
      <w:r w:rsidR="00DB0734">
        <w:rPr>
          <w:rFonts w:ascii="Times New Roman" w:hAnsi="Times New Roman" w:cs="Times New Roman"/>
        </w:rPr>
        <w:t xml:space="preserve"> Rose 1994</w:t>
      </w:r>
      <w:r w:rsidR="004335A1">
        <w:rPr>
          <w:rFonts w:ascii="Times New Roman" w:hAnsi="Times New Roman" w:cs="Times New Roman"/>
        </w:rPr>
        <w:t>)</w:t>
      </w:r>
      <w:r w:rsidR="000C058A">
        <w:rPr>
          <w:rFonts w:ascii="Times New Roman" w:hAnsi="Times New Roman" w:cs="Times New Roman"/>
        </w:rPr>
        <w:t xml:space="preserve">. </w:t>
      </w:r>
      <w:r w:rsidR="00067483">
        <w:rPr>
          <w:rFonts w:ascii="Times New Roman" w:hAnsi="Times New Roman" w:cs="Times New Roman"/>
        </w:rPr>
        <w:t xml:space="preserve">However, </w:t>
      </w:r>
      <w:r w:rsidR="000D03CE">
        <w:rPr>
          <w:rFonts w:ascii="Times New Roman" w:hAnsi="Times New Roman" w:cs="Times New Roman"/>
        </w:rPr>
        <w:t xml:space="preserve">estimating nutrient composition of the diet is not possible without intake </w:t>
      </w:r>
      <w:r w:rsidR="001C1B6B">
        <w:rPr>
          <w:rFonts w:ascii="Times New Roman" w:hAnsi="Times New Roman" w:cs="Times New Roman"/>
        </w:rPr>
        <w:t>rate using the mass of food items ingested</w:t>
      </w:r>
      <w:r w:rsidR="0000566D">
        <w:rPr>
          <w:rFonts w:ascii="Times New Roman" w:hAnsi="Times New Roman" w:cs="Times New Roman"/>
        </w:rPr>
        <w:t xml:space="preserve"> (</w:t>
      </w:r>
      <w:r w:rsidR="0016206A">
        <w:rPr>
          <w:rFonts w:ascii="Times New Roman" w:hAnsi="Times New Roman" w:cs="Times New Roman"/>
        </w:rPr>
        <w:t xml:space="preserve">Chivers 1998; </w:t>
      </w:r>
      <w:r w:rsidR="0000566D">
        <w:rPr>
          <w:rFonts w:ascii="Times New Roman" w:hAnsi="Times New Roman" w:cs="Times New Roman"/>
        </w:rPr>
        <w:t>Aristizabal et al. 2016</w:t>
      </w:r>
      <w:r w:rsidR="00D74E15">
        <w:rPr>
          <w:rFonts w:ascii="Times New Roman" w:hAnsi="Times New Roman" w:cs="Times New Roman"/>
        </w:rPr>
        <w:t xml:space="preserve">) and </w:t>
      </w:r>
      <w:r w:rsidR="000A04A8">
        <w:rPr>
          <w:rFonts w:ascii="Times New Roman" w:hAnsi="Times New Roman" w:cs="Times New Roman"/>
        </w:rPr>
        <w:t>analyzing</w:t>
      </w:r>
      <w:r w:rsidR="00D74E15">
        <w:rPr>
          <w:rFonts w:ascii="Times New Roman" w:hAnsi="Times New Roman" w:cs="Times New Roman"/>
        </w:rPr>
        <w:t xml:space="preserve"> the </w:t>
      </w:r>
      <w:r w:rsidR="001F2628">
        <w:rPr>
          <w:rFonts w:ascii="Times New Roman" w:hAnsi="Times New Roman" w:cs="Times New Roman"/>
        </w:rPr>
        <w:t>f</w:t>
      </w:r>
      <w:r w:rsidR="00F57793">
        <w:rPr>
          <w:rFonts w:ascii="Times New Roman" w:hAnsi="Times New Roman" w:cs="Times New Roman"/>
        </w:rPr>
        <w:t>oods eaten by the primat</w:t>
      </w:r>
      <w:r w:rsidR="000A04A8">
        <w:rPr>
          <w:rFonts w:ascii="Times New Roman" w:hAnsi="Times New Roman" w:cs="Times New Roman"/>
        </w:rPr>
        <w:t>e for their nutrient content</w:t>
      </w:r>
      <w:r w:rsidR="00F833DF">
        <w:rPr>
          <w:rFonts w:ascii="Times New Roman" w:hAnsi="Times New Roman" w:cs="Times New Roman"/>
        </w:rPr>
        <w:t xml:space="preserve"> (Rothman et al. 201</w:t>
      </w:r>
      <w:r w:rsidR="00D91F9F">
        <w:rPr>
          <w:rFonts w:ascii="Times New Roman" w:hAnsi="Times New Roman" w:cs="Times New Roman"/>
        </w:rPr>
        <w:t>2</w:t>
      </w:r>
      <w:r w:rsidR="00F833DF">
        <w:rPr>
          <w:rFonts w:ascii="Times New Roman" w:hAnsi="Times New Roman" w:cs="Times New Roman"/>
        </w:rPr>
        <w:t>)</w:t>
      </w:r>
      <w:r w:rsidR="000A04A8">
        <w:rPr>
          <w:rFonts w:ascii="Times New Roman" w:hAnsi="Times New Roman" w:cs="Times New Roman"/>
        </w:rPr>
        <w:t>.</w:t>
      </w:r>
      <w:r w:rsidR="005A2F08">
        <w:rPr>
          <w:rFonts w:ascii="Times New Roman" w:hAnsi="Times New Roman" w:cs="Times New Roman"/>
        </w:rPr>
        <w:t xml:space="preserve"> Diet composition </w:t>
      </w:r>
      <w:r w:rsidR="00F833DF">
        <w:rPr>
          <w:rFonts w:ascii="Times New Roman" w:hAnsi="Times New Roman" w:cs="Times New Roman"/>
        </w:rPr>
        <w:t xml:space="preserve">based on duration alone can therefore </w:t>
      </w:r>
      <w:r w:rsidR="00333F7A">
        <w:rPr>
          <w:rFonts w:ascii="Times New Roman" w:hAnsi="Times New Roman" w:cs="Times New Roman"/>
        </w:rPr>
        <w:t>provide</w:t>
      </w:r>
      <w:r w:rsidR="00F833DF">
        <w:rPr>
          <w:rFonts w:ascii="Times New Roman" w:hAnsi="Times New Roman" w:cs="Times New Roman"/>
        </w:rPr>
        <w:t xml:space="preserve"> only a preliminary look </w:t>
      </w:r>
      <w:r w:rsidR="00C4479B">
        <w:rPr>
          <w:rFonts w:ascii="Times New Roman" w:hAnsi="Times New Roman" w:cs="Times New Roman"/>
        </w:rPr>
        <w:t>at nutritional goals</w:t>
      </w:r>
      <w:r w:rsidR="006E2302">
        <w:rPr>
          <w:rFonts w:ascii="Times New Roman" w:hAnsi="Times New Roman" w:cs="Times New Roman"/>
        </w:rPr>
        <w:t xml:space="preserve">, especially when using </w:t>
      </w:r>
      <w:r w:rsidR="00C4479B">
        <w:rPr>
          <w:rFonts w:ascii="Times New Roman" w:hAnsi="Times New Roman" w:cs="Times New Roman"/>
        </w:rPr>
        <w:t xml:space="preserve">generalized assumptions of nutrient composition in </w:t>
      </w:r>
      <w:r w:rsidR="007F2381">
        <w:rPr>
          <w:rFonts w:ascii="Times New Roman" w:hAnsi="Times New Roman" w:cs="Times New Roman"/>
        </w:rPr>
        <w:t>the foods types (Lamber</w:t>
      </w:r>
      <w:r w:rsidR="006E2302">
        <w:rPr>
          <w:rFonts w:ascii="Times New Roman" w:hAnsi="Times New Roman" w:cs="Times New Roman"/>
        </w:rPr>
        <w:t>t</w:t>
      </w:r>
      <w:r w:rsidR="007F2381">
        <w:rPr>
          <w:rFonts w:ascii="Times New Roman" w:hAnsi="Times New Roman" w:cs="Times New Roman"/>
        </w:rPr>
        <w:t xml:space="preserve"> and Rothman 2015</w:t>
      </w:r>
      <w:r w:rsidR="006E2302">
        <w:rPr>
          <w:rFonts w:ascii="Times New Roman" w:hAnsi="Times New Roman" w:cs="Times New Roman"/>
        </w:rPr>
        <w:t>).</w:t>
      </w:r>
    </w:p>
    <w:p w14:paraId="64D00B77" w14:textId="3BA5B496" w:rsidR="0027691D" w:rsidRDefault="00F66623" w:rsidP="006B199F">
      <w:pPr>
        <w:spacing w:after="0" w:line="480" w:lineRule="auto"/>
        <w:ind w:firstLine="720"/>
        <w:rPr>
          <w:rFonts w:ascii="Times New Roman" w:hAnsi="Times New Roman" w:cs="Times New Roman"/>
        </w:rPr>
      </w:pPr>
      <w:r>
        <w:rPr>
          <w:rFonts w:ascii="Times New Roman" w:hAnsi="Times New Roman" w:cs="Times New Roman"/>
        </w:rPr>
        <w:t>Chacma baboons (</w:t>
      </w:r>
      <w:r>
        <w:rPr>
          <w:rFonts w:ascii="Times New Roman" w:hAnsi="Times New Roman" w:cs="Times New Roman"/>
          <w:i/>
          <w:iCs/>
        </w:rPr>
        <w:t>Papio ursinus</w:t>
      </w:r>
      <w:r>
        <w:rPr>
          <w:rFonts w:ascii="Times New Roman" w:hAnsi="Times New Roman" w:cs="Times New Roman"/>
        </w:rPr>
        <w:t>)</w:t>
      </w:r>
      <w:r w:rsidR="004C1466">
        <w:rPr>
          <w:rFonts w:ascii="Times New Roman" w:hAnsi="Times New Roman" w:cs="Times New Roman"/>
        </w:rPr>
        <w:t xml:space="preserve"> </w:t>
      </w:r>
      <w:r w:rsidR="000659EB">
        <w:rPr>
          <w:rFonts w:ascii="Times New Roman" w:hAnsi="Times New Roman" w:cs="Times New Roman"/>
        </w:rPr>
        <w:t xml:space="preserve">are good </w:t>
      </w:r>
      <w:r w:rsidR="00C95572">
        <w:rPr>
          <w:rFonts w:ascii="Times New Roman" w:hAnsi="Times New Roman" w:cs="Times New Roman"/>
        </w:rPr>
        <w:t xml:space="preserve">candidates to answer these questions due to their </w:t>
      </w:r>
      <w:r>
        <w:rPr>
          <w:rFonts w:ascii="Times New Roman" w:hAnsi="Times New Roman" w:cs="Times New Roman"/>
        </w:rPr>
        <w:t xml:space="preserve">highly </w:t>
      </w:r>
      <w:r w:rsidR="007E7AC4">
        <w:rPr>
          <w:rFonts w:ascii="Times New Roman" w:hAnsi="Times New Roman" w:cs="Times New Roman"/>
        </w:rPr>
        <w:t>flexi</w:t>
      </w:r>
      <w:r w:rsidR="0074378C">
        <w:rPr>
          <w:rFonts w:ascii="Times New Roman" w:hAnsi="Times New Roman" w:cs="Times New Roman"/>
        </w:rPr>
        <w:t xml:space="preserve">ble diet </w:t>
      </w:r>
      <w:r w:rsidR="00161F19">
        <w:rPr>
          <w:rFonts w:ascii="Times New Roman" w:hAnsi="Times New Roman" w:cs="Times New Roman"/>
        </w:rPr>
        <w:t>(</w:t>
      </w:r>
      <w:r w:rsidR="001A0225">
        <w:rPr>
          <w:rFonts w:ascii="Times New Roman" w:hAnsi="Times New Roman" w:cs="Times New Roman"/>
        </w:rPr>
        <w:t xml:space="preserve">Johnson et al. 2013; </w:t>
      </w:r>
      <w:r w:rsidR="00161F19">
        <w:rPr>
          <w:rFonts w:ascii="Times New Roman" w:hAnsi="Times New Roman" w:cs="Times New Roman"/>
        </w:rPr>
        <w:t>Pebsworth 2020)</w:t>
      </w:r>
      <w:r w:rsidR="00EC226F">
        <w:rPr>
          <w:rFonts w:ascii="Times New Roman" w:hAnsi="Times New Roman" w:cs="Times New Roman"/>
        </w:rPr>
        <w:t>.</w:t>
      </w:r>
      <w:r w:rsidR="0071434A">
        <w:rPr>
          <w:rFonts w:ascii="Times New Roman" w:hAnsi="Times New Roman" w:cs="Times New Roman"/>
        </w:rPr>
        <w:t xml:space="preserve"> Known to </w:t>
      </w:r>
      <w:r w:rsidR="00045B0B">
        <w:rPr>
          <w:rFonts w:ascii="Times New Roman" w:hAnsi="Times New Roman" w:cs="Times New Roman"/>
        </w:rPr>
        <w:t>eat a variety of plant species, mushrooms, insects, small vertebrates, and human-sourced foods</w:t>
      </w:r>
      <w:r w:rsidR="005C43CD">
        <w:rPr>
          <w:rFonts w:ascii="Times New Roman" w:hAnsi="Times New Roman" w:cs="Times New Roman"/>
        </w:rPr>
        <w:t xml:space="preserve">, </w:t>
      </w:r>
      <w:r w:rsidR="002A5238">
        <w:rPr>
          <w:rFonts w:ascii="Times New Roman" w:hAnsi="Times New Roman" w:cs="Times New Roman"/>
        </w:rPr>
        <w:t xml:space="preserve">chacma baboons allow for the study </w:t>
      </w:r>
      <w:r w:rsidR="00194906">
        <w:rPr>
          <w:rFonts w:ascii="Times New Roman" w:hAnsi="Times New Roman" w:cs="Times New Roman"/>
        </w:rPr>
        <w:t xml:space="preserve">of a generalist </w:t>
      </w:r>
      <w:r w:rsidR="004A5B6C">
        <w:rPr>
          <w:rFonts w:ascii="Times New Roman" w:hAnsi="Times New Roman" w:cs="Times New Roman"/>
        </w:rPr>
        <w:t xml:space="preserve">feeder </w:t>
      </w:r>
      <w:r w:rsidR="0058485F">
        <w:rPr>
          <w:rFonts w:ascii="Times New Roman" w:hAnsi="Times New Roman" w:cs="Times New Roman"/>
        </w:rPr>
        <w:t>that</w:t>
      </w:r>
      <w:r w:rsidR="005C5EC4">
        <w:rPr>
          <w:rFonts w:ascii="Times New Roman" w:hAnsi="Times New Roman" w:cs="Times New Roman"/>
        </w:rPr>
        <w:t xml:space="preserve"> additionally</w:t>
      </w:r>
      <w:r w:rsidR="00F45B71">
        <w:rPr>
          <w:rFonts w:ascii="Times New Roman" w:hAnsi="Times New Roman" w:cs="Times New Roman"/>
        </w:rPr>
        <w:t xml:space="preserve"> </w:t>
      </w:r>
      <w:r w:rsidR="0058485F">
        <w:rPr>
          <w:rFonts w:ascii="Times New Roman" w:hAnsi="Times New Roman" w:cs="Times New Roman"/>
        </w:rPr>
        <w:t>balances n</w:t>
      </w:r>
      <w:r w:rsidR="00B05F2F">
        <w:rPr>
          <w:rFonts w:ascii="Times New Roman" w:hAnsi="Times New Roman" w:cs="Times New Roman"/>
        </w:rPr>
        <w:t>utrients</w:t>
      </w:r>
      <w:r w:rsidR="00FE5B5F">
        <w:rPr>
          <w:rFonts w:ascii="Times New Roman" w:hAnsi="Times New Roman" w:cs="Times New Roman"/>
        </w:rPr>
        <w:t xml:space="preserve"> </w:t>
      </w:r>
      <w:r w:rsidR="00216EA4">
        <w:rPr>
          <w:rFonts w:ascii="Times New Roman" w:hAnsi="Times New Roman" w:cs="Times New Roman"/>
        </w:rPr>
        <w:t xml:space="preserve">daily </w:t>
      </w:r>
      <w:r w:rsidR="00FE5B5F">
        <w:rPr>
          <w:rFonts w:ascii="Times New Roman" w:hAnsi="Times New Roman" w:cs="Times New Roman"/>
        </w:rPr>
        <w:t>(Johnson et al. 201</w:t>
      </w:r>
      <w:r w:rsidR="000F5915">
        <w:rPr>
          <w:rFonts w:ascii="Times New Roman" w:hAnsi="Times New Roman" w:cs="Times New Roman"/>
        </w:rPr>
        <w:t>3).</w:t>
      </w:r>
      <w:r w:rsidR="00D40643">
        <w:rPr>
          <w:rFonts w:ascii="Times New Roman" w:hAnsi="Times New Roman" w:cs="Times New Roman"/>
        </w:rPr>
        <w:t xml:space="preserve"> </w:t>
      </w:r>
      <w:r w:rsidR="00611454">
        <w:rPr>
          <w:rFonts w:ascii="Times New Roman" w:hAnsi="Times New Roman" w:cs="Times New Roman"/>
        </w:rPr>
        <w:t>Less is known abo</w:t>
      </w:r>
      <w:r w:rsidR="003C10D8">
        <w:rPr>
          <w:rFonts w:ascii="Times New Roman" w:hAnsi="Times New Roman" w:cs="Times New Roman"/>
        </w:rPr>
        <w:t>ut how age-sex classes differ in the</w:t>
      </w:r>
      <w:r w:rsidR="005C5EC4">
        <w:rPr>
          <w:rFonts w:ascii="Times New Roman" w:hAnsi="Times New Roman" w:cs="Times New Roman"/>
        </w:rPr>
        <w:t xml:space="preserve"> dietary composition and </w:t>
      </w:r>
      <w:r w:rsidR="00880BC0">
        <w:rPr>
          <w:rFonts w:ascii="Times New Roman" w:hAnsi="Times New Roman" w:cs="Times New Roman"/>
        </w:rPr>
        <w:t>feeding effort</w:t>
      </w:r>
      <w:r w:rsidR="002A2C24">
        <w:rPr>
          <w:rFonts w:ascii="Times New Roman" w:hAnsi="Times New Roman" w:cs="Times New Roman"/>
        </w:rPr>
        <w:t xml:space="preserve"> in this species</w:t>
      </w:r>
      <w:r w:rsidR="00AF17F7">
        <w:rPr>
          <w:rFonts w:ascii="Times New Roman" w:hAnsi="Times New Roman" w:cs="Times New Roman"/>
        </w:rPr>
        <w:t xml:space="preserve">, </w:t>
      </w:r>
      <w:r w:rsidR="008F425F">
        <w:rPr>
          <w:rFonts w:ascii="Times New Roman" w:hAnsi="Times New Roman" w:cs="Times New Roman"/>
        </w:rPr>
        <w:t xml:space="preserve">though previous research has investigated </w:t>
      </w:r>
      <w:r w:rsidR="00286C8F">
        <w:rPr>
          <w:rFonts w:ascii="Times New Roman" w:hAnsi="Times New Roman" w:cs="Times New Roman"/>
        </w:rPr>
        <w:t xml:space="preserve">age-sex class and </w:t>
      </w:r>
      <w:r w:rsidR="008F425F">
        <w:rPr>
          <w:rFonts w:ascii="Times New Roman" w:hAnsi="Times New Roman" w:cs="Times New Roman"/>
        </w:rPr>
        <w:t xml:space="preserve">diet in relation to </w:t>
      </w:r>
      <w:r w:rsidR="00176157">
        <w:rPr>
          <w:rFonts w:ascii="Times New Roman" w:hAnsi="Times New Roman" w:cs="Times New Roman"/>
        </w:rPr>
        <w:t>growth</w:t>
      </w:r>
      <w:r w:rsidR="008F425F">
        <w:rPr>
          <w:rFonts w:ascii="Times New Roman" w:hAnsi="Times New Roman" w:cs="Times New Roman"/>
        </w:rPr>
        <w:t xml:space="preserve"> </w:t>
      </w:r>
      <w:r w:rsidR="003A4C4D" w:rsidRPr="004B5E35">
        <w:rPr>
          <w:rFonts w:ascii="Times New Roman" w:hAnsi="Times New Roman" w:cs="Times New Roman"/>
        </w:rPr>
        <w:t>(</w:t>
      </w:r>
      <w:r w:rsidR="004B5E35">
        <w:rPr>
          <w:rFonts w:ascii="Times New Roman" w:hAnsi="Times New Roman" w:cs="Times New Roman"/>
        </w:rPr>
        <w:t>Altmann and Alberts 2005</w:t>
      </w:r>
      <w:r w:rsidR="00AF17F7">
        <w:rPr>
          <w:rFonts w:ascii="Times New Roman" w:hAnsi="Times New Roman" w:cs="Times New Roman"/>
        </w:rPr>
        <w:t>)</w:t>
      </w:r>
      <w:r w:rsidR="00B06E17">
        <w:rPr>
          <w:rFonts w:ascii="Times New Roman" w:hAnsi="Times New Roman" w:cs="Times New Roman"/>
        </w:rPr>
        <w:t xml:space="preserve"> and </w:t>
      </w:r>
      <w:r w:rsidR="003E3FA0">
        <w:rPr>
          <w:rFonts w:ascii="Times New Roman" w:hAnsi="Times New Roman" w:cs="Times New Roman"/>
        </w:rPr>
        <w:t>gut microbiota (Bambi et al. 2024</w:t>
      </w:r>
      <w:r w:rsidR="00B06E17">
        <w:rPr>
          <w:rFonts w:ascii="Times New Roman" w:hAnsi="Times New Roman" w:cs="Times New Roman"/>
        </w:rPr>
        <w:t>).</w:t>
      </w:r>
      <w:r w:rsidR="00286C8F">
        <w:rPr>
          <w:rFonts w:ascii="Times New Roman" w:hAnsi="Times New Roman" w:cs="Times New Roman"/>
        </w:rPr>
        <w:t xml:space="preserve"> Research into</w:t>
      </w:r>
      <w:r w:rsidR="00F7527E">
        <w:rPr>
          <w:rFonts w:ascii="Times New Roman" w:hAnsi="Times New Roman" w:cs="Times New Roman"/>
        </w:rPr>
        <w:t xml:space="preserve"> the age-sex class relationship of the chacma baboon </w:t>
      </w:r>
      <w:r w:rsidR="00286C8F">
        <w:rPr>
          <w:rFonts w:ascii="Times New Roman" w:hAnsi="Times New Roman" w:cs="Times New Roman"/>
        </w:rPr>
        <w:t xml:space="preserve">diet composition is </w:t>
      </w:r>
      <w:r w:rsidR="002F04F1">
        <w:rPr>
          <w:rFonts w:ascii="Times New Roman" w:hAnsi="Times New Roman" w:cs="Times New Roman"/>
        </w:rPr>
        <w:t>additionally</w:t>
      </w:r>
      <w:r w:rsidR="00286C8F">
        <w:rPr>
          <w:rFonts w:ascii="Times New Roman" w:hAnsi="Times New Roman" w:cs="Times New Roman"/>
        </w:rPr>
        <w:t xml:space="preserve"> important regarding their use of indigenous and exotic plants in the diet, as well as incorporating </w:t>
      </w:r>
      <w:r w:rsidR="00286C8F">
        <w:rPr>
          <w:rFonts w:ascii="Times New Roman" w:hAnsi="Times New Roman" w:cs="Times New Roman"/>
        </w:rPr>
        <w:lastRenderedPageBreak/>
        <w:t>anthropogenic food sources</w:t>
      </w:r>
      <w:r w:rsidR="00BA06F4">
        <w:rPr>
          <w:rFonts w:ascii="Times New Roman" w:hAnsi="Times New Roman" w:cs="Times New Roman"/>
        </w:rPr>
        <w:t>, as these foods</w:t>
      </w:r>
      <w:r w:rsidR="00AA6747">
        <w:rPr>
          <w:rFonts w:ascii="Times New Roman" w:hAnsi="Times New Roman" w:cs="Times New Roman"/>
        </w:rPr>
        <w:t xml:space="preserve"> influence</w:t>
      </w:r>
      <w:r w:rsidR="00BA06F4">
        <w:rPr>
          <w:rFonts w:ascii="Times New Roman" w:hAnsi="Times New Roman" w:cs="Times New Roman"/>
        </w:rPr>
        <w:t xml:space="preserve"> </w:t>
      </w:r>
      <w:r w:rsidR="00AA6747">
        <w:rPr>
          <w:rFonts w:ascii="Times New Roman" w:hAnsi="Times New Roman" w:cs="Times New Roman"/>
        </w:rPr>
        <w:t xml:space="preserve">potential for </w:t>
      </w:r>
      <w:r w:rsidR="00BA06F4">
        <w:rPr>
          <w:rFonts w:ascii="Times New Roman" w:hAnsi="Times New Roman" w:cs="Times New Roman"/>
        </w:rPr>
        <w:t xml:space="preserve">human-wildlife conflict </w:t>
      </w:r>
      <w:r w:rsidR="00AA6747">
        <w:rPr>
          <w:rFonts w:ascii="Times New Roman" w:hAnsi="Times New Roman" w:cs="Times New Roman"/>
        </w:rPr>
        <w:t>for this species</w:t>
      </w:r>
      <w:r w:rsidR="000A1791">
        <w:rPr>
          <w:rFonts w:ascii="Times New Roman" w:hAnsi="Times New Roman" w:cs="Times New Roman"/>
        </w:rPr>
        <w:t xml:space="preserve"> </w:t>
      </w:r>
      <w:r w:rsidR="000A1791" w:rsidRPr="006E3EA7">
        <w:rPr>
          <w:rFonts w:ascii="Times New Roman" w:hAnsi="Times New Roman" w:cs="Times New Roman"/>
        </w:rPr>
        <w:t xml:space="preserve">(Pebsworth and Radhakrishna </w:t>
      </w:r>
      <w:r w:rsidR="00D3143D" w:rsidRPr="006E3EA7">
        <w:rPr>
          <w:rFonts w:ascii="Times New Roman" w:hAnsi="Times New Roman" w:cs="Times New Roman"/>
        </w:rPr>
        <w:t>2021</w:t>
      </w:r>
      <w:r w:rsidR="00415FA6">
        <w:rPr>
          <w:rFonts w:ascii="Times New Roman" w:hAnsi="Times New Roman" w:cs="Times New Roman"/>
        </w:rPr>
        <w:t>).</w:t>
      </w:r>
    </w:p>
    <w:p w14:paraId="7145CEC8" w14:textId="50B5C558" w:rsidR="00DE74E7" w:rsidRDefault="00872AEB" w:rsidP="00DE74E7">
      <w:pPr>
        <w:spacing w:after="0" w:line="480" w:lineRule="auto"/>
        <w:rPr>
          <w:rFonts w:ascii="Times New Roman" w:hAnsi="Times New Roman" w:cs="Times New Roman"/>
          <w:b/>
          <w:bCs/>
        </w:rPr>
      </w:pPr>
      <w:r>
        <w:rPr>
          <w:rFonts w:ascii="Times New Roman" w:hAnsi="Times New Roman" w:cs="Times New Roman"/>
          <w:b/>
          <w:bCs/>
        </w:rPr>
        <w:t>Aims</w:t>
      </w:r>
    </w:p>
    <w:p w14:paraId="39085193" w14:textId="650E86F2" w:rsidR="007A269D" w:rsidRPr="002242F8" w:rsidRDefault="00872AEB" w:rsidP="00DE74E7">
      <w:pPr>
        <w:spacing w:after="0" w:line="480" w:lineRule="auto"/>
        <w:rPr>
          <w:rFonts w:ascii="Times New Roman" w:hAnsi="Times New Roman" w:cs="Times New Roman"/>
        </w:rPr>
      </w:pPr>
      <w:r>
        <w:rPr>
          <w:rFonts w:ascii="Times New Roman" w:hAnsi="Times New Roman" w:cs="Times New Roman"/>
        </w:rPr>
        <w:t xml:space="preserve">To explore this gap in the research, I </w:t>
      </w:r>
      <w:r w:rsidR="005E02F1">
        <w:rPr>
          <w:rFonts w:ascii="Times New Roman" w:hAnsi="Times New Roman" w:cs="Times New Roman"/>
        </w:rPr>
        <w:t xml:space="preserve">analyzed a dataset from a group of chacma baboon adult females and juveniles to answer three questions. </w:t>
      </w:r>
      <w:r w:rsidR="00363A9C">
        <w:rPr>
          <w:rFonts w:ascii="Times New Roman" w:hAnsi="Times New Roman" w:cs="Times New Roman"/>
          <w:b/>
          <w:bCs/>
        </w:rPr>
        <w:t xml:space="preserve">(1) </w:t>
      </w:r>
      <w:r w:rsidR="00363A9C">
        <w:rPr>
          <w:rFonts w:ascii="Times New Roman" w:hAnsi="Times New Roman" w:cs="Times New Roman"/>
        </w:rPr>
        <w:t xml:space="preserve">Do adult female and juvenile baboons differ in their diet composition </w:t>
      </w:r>
      <w:r w:rsidR="00821E23">
        <w:rPr>
          <w:rFonts w:ascii="Times New Roman" w:hAnsi="Times New Roman" w:cs="Times New Roman"/>
        </w:rPr>
        <w:t>of plants by their “status” of indigenous or alien</w:t>
      </w:r>
      <w:r w:rsidR="006D57D3">
        <w:rPr>
          <w:rFonts w:ascii="Times New Roman" w:hAnsi="Times New Roman" w:cs="Times New Roman"/>
        </w:rPr>
        <w:t xml:space="preserve"> species?</w:t>
      </w:r>
      <w:r w:rsidR="00B0249E">
        <w:rPr>
          <w:rFonts w:ascii="Times New Roman" w:hAnsi="Times New Roman" w:cs="Times New Roman"/>
        </w:rPr>
        <w:t xml:space="preserve"> This will inform whether there is a</w:t>
      </w:r>
      <w:r w:rsidR="00097B1C">
        <w:rPr>
          <w:rFonts w:ascii="Times New Roman" w:hAnsi="Times New Roman" w:cs="Times New Roman"/>
        </w:rPr>
        <w:t xml:space="preserve"> potential</w:t>
      </w:r>
      <w:r w:rsidR="00B0249E">
        <w:rPr>
          <w:rFonts w:ascii="Times New Roman" w:hAnsi="Times New Roman" w:cs="Times New Roman"/>
        </w:rPr>
        <w:t xml:space="preserve"> difference in capacity for seed dispersal.</w:t>
      </w:r>
      <w:r w:rsidR="006D57D3">
        <w:rPr>
          <w:rFonts w:ascii="Times New Roman" w:hAnsi="Times New Roman" w:cs="Times New Roman"/>
        </w:rPr>
        <w:t xml:space="preserve"> </w:t>
      </w:r>
      <w:r w:rsidR="006D57D3">
        <w:rPr>
          <w:rFonts w:ascii="Times New Roman" w:hAnsi="Times New Roman" w:cs="Times New Roman"/>
          <w:b/>
          <w:bCs/>
        </w:rPr>
        <w:t>(2)</w:t>
      </w:r>
      <w:r w:rsidR="006D57D3">
        <w:rPr>
          <w:rFonts w:ascii="Times New Roman" w:hAnsi="Times New Roman" w:cs="Times New Roman"/>
        </w:rPr>
        <w:t xml:space="preserve"> Do adult females and juveniles differ in their diet composition of </w:t>
      </w:r>
      <w:r w:rsidR="00DA7EF9">
        <w:rPr>
          <w:rFonts w:ascii="Times New Roman" w:hAnsi="Times New Roman" w:cs="Times New Roman"/>
        </w:rPr>
        <w:t>food types</w:t>
      </w:r>
      <w:r w:rsidR="0077155F">
        <w:rPr>
          <w:rFonts w:ascii="Times New Roman" w:hAnsi="Times New Roman" w:cs="Times New Roman"/>
        </w:rPr>
        <w:t xml:space="preserve"> (fruit, leaves, shoots, </w:t>
      </w:r>
      <w:r w:rsidR="00DA27A5">
        <w:rPr>
          <w:rFonts w:ascii="Times New Roman" w:hAnsi="Times New Roman" w:cs="Times New Roman"/>
        </w:rPr>
        <w:t>seeds, roots, mushrooms,</w:t>
      </w:r>
      <w:r w:rsidR="00E90512">
        <w:rPr>
          <w:rFonts w:ascii="Times New Roman" w:hAnsi="Times New Roman" w:cs="Times New Roman"/>
        </w:rPr>
        <w:t xml:space="preserve"> soil,</w:t>
      </w:r>
      <w:r w:rsidR="00DA27A5">
        <w:rPr>
          <w:rFonts w:ascii="Times New Roman" w:hAnsi="Times New Roman" w:cs="Times New Roman"/>
        </w:rPr>
        <w:t xml:space="preserve"> bark, </w:t>
      </w:r>
      <w:r w:rsidR="00E90512">
        <w:rPr>
          <w:rFonts w:ascii="Times New Roman" w:hAnsi="Times New Roman" w:cs="Times New Roman"/>
        </w:rPr>
        <w:t>flowers, insects, human foods, and “other”)</w:t>
      </w:r>
      <w:r w:rsidR="002242F8">
        <w:rPr>
          <w:rFonts w:ascii="Times New Roman" w:hAnsi="Times New Roman" w:cs="Times New Roman"/>
        </w:rPr>
        <w:t xml:space="preserve">? </w:t>
      </w:r>
      <w:r w:rsidR="00B0249E">
        <w:rPr>
          <w:rFonts w:ascii="Times New Roman" w:hAnsi="Times New Roman" w:cs="Times New Roman"/>
        </w:rPr>
        <w:t>If there is a difference, this may point to a different nutritional composition of the diet</w:t>
      </w:r>
      <w:r w:rsidR="00D77C33">
        <w:rPr>
          <w:rFonts w:ascii="Times New Roman" w:hAnsi="Times New Roman" w:cs="Times New Roman"/>
        </w:rPr>
        <w:t xml:space="preserve"> for accommodation of energetic </w:t>
      </w:r>
      <w:r w:rsidR="003472B4">
        <w:rPr>
          <w:rFonts w:ascii="Times New Roman" w:hAnsi="Times New Roman" w:cs="Times New Roman"/>
        </w:rPr>
        <w:t xml:space="preserve">requirements of reproduction and growth (respectively). </w:t>
      </w:r>
      <w:r w:rsidR="002242F8">
        <w:rPr>
          <w:rFonts w:ascii="Times New Roman" w:hAnsi="Times New Roman" w:cs="Times New Roman"/>
          <w:b/>
          <w:bCs/>
        </w:rPr>
        <w:t>(3)</w:t>
      </w:r>
      <w:r w:rsidR="002242F8">
        <w:rPr>
          <w:rFonts w:ascii="Times New Roman" w:hAnsi="Times New Roman" w:cs="Times New Roman"/>
        </w:rPr>
        <w:t xml:space="preserve"> Do adult females and juveniles differ in the</w:t>
      </w:r>
      <w:r w:rsidR="00B0249E">
        <w:rPr>
          <w:rFonts w:ascii="Times New Roman" w:hAnsi="Times New Roman" w:cs="Times New Roman"/>
        </w:rPr>
        <w:t xml:space="preserve"> average</w:t>
      </w:r>
      <w:r w:rsidR="002242F8">
        <w:rPr>
          <w:rFonts w:ascii="Times New Roman" w:hAnsi="Times New Roman" w:cs="Times New Roman"/>
        </w:rPr>
        <w:t xml:space="preserve"> bout length of these food</w:t>
      </w:r>
      <w:r w:rsidR="00B0249E">
        <w:rPr>
          <w:rFonts w:ascii="Times New Roman" w:hAnsi="Times New Roman" w:cs="Times New Roman"/>
        </w:rPr>
        <w:t>s?</w:t>
      </w:r>
      <w:r w:rsidR="00AE222F">
        <w:rPr>
          <w:rFonts w:ascii="Times New Roman" w:hAnsi="Times New Roman" w:cs="Times New Roman"/>
        </w:rPr>
        <w:t xml:space="preserve"> If </w:t>
      </w:r>
      <w:r w:rsidR="00BE34B3">
        <w:rPr>
          <w:rFonts w:ascii="Times New Roman" w:hAnsi="Times New Roman" w:cs="Times New Roman"/>
        </w:rPr>
        <w:t>a</w:t>
      </w:r>
      <w:r w:rsidR="00AE222F">
        <w:rPr>
          <w:rFonts w:ascii="Times New Roman" w:hAnsi="Times New Roman" w:cs="Times New Roman"/>
        </w:rPr>
        <w:t xml:space="preserve"> difference</w:t>
      </w:r>
      <w:r w:rsidR="00BE34B3">
        <w:rPr>
          <w:rFonts w:ascii="Times New Roman" w:hAnsi="Times New Roman" w:cs="Times New Roman"/>
        </w:rPr>
        <w:t xml:space="preserve"> is found</w:t>
      </w:r>
      <w:r w:rsidR="00AE222F">
        <w:rPr>
          <w:rFonts w:ascii="Times New Roman" w:hAnsi="Times New Roman" w:cs="Times New Roman"/>
        </w:rPr>
        <w:t>, this could point to dif</w:t>
      </w:r>
      <w:r w:rsidR="00E927C4">
        <w:rPr>
          <w:rFonts w:ascii="Times New Roman" w:hAnsi="Times New Roman" w:cs="Times New Roman"/>
        </w:rPr>
        <w:t>fering foraging effort</w:t>
      </w:r>
      <w:r w:rsidR="00BE34B3">
        <w:rPr>
          <w:rFonts w:ascii="Times New Roman" w:hAnsi="Times New Roman" w:cs="Times New Roman"/>
        </w:rPr>
        <w:t xml:space="preserve"> required for the food by each group, </w:t>
      </w:r>
      <w:r w:rsidR="007A269D">
        <w:rPr>
          <w:rFonts w:ascii="Times New Roman" w:hAnsi="Times New Roman" w:cs="Times New Roman"/>
        </w:rPr>
        <w:t xml:space="preserve">or other feeding behavior differences. </w:t>
      </w:r>
    </w:p>
    <w:p w14:paraId="3B6E7DBC" w14:textId="6357285C" w:rsidR="00A825E5" w:rsidRDefault="0007121F" w:rsidP="00385587">
      <w:pPr>
        <w:spacing w:after="0" w:line="480" w:lineRule="auto"/>
        <w:rPr>
          <w:rFonts w:ascii="Times New Roman" w:hAnsi="Times New Roman" w:cs="Times New Roman"/>
          <w:b/>
          <w:bCs/>
        </w:rPr>
      </w:pPr>
      <w:r>
        <w:rPr>
          <w:rFonts w:ascii="Times New Roman" w:hAnsi="Times New Roman" w:cs="Times New Roman"/>
          <w:b/>
          <w:bCs/>
        </w:rPr>
        <w:t>Methods</w:t>
      </w:r>
    </w:p>
    <w:p w14:paraId="6BDFEF9F" w14:textId="3169EE7A" w:rsidR="00385587" w:rsidRPr="00A825E5" w:rsidRDefault="0007121F" w:rsidP="008554E5">
      <w:pPr>
        <w:spacing w:after="0" w:line="480" w:lineRule="auto"/>
        <w:rPr>
          <w:rFonts w:ascii="Times New Roman" w:hAnsi="Times New Roman" w:cs="Times New Roman"/>
        </w:rPr>
      </w:pPr>
      <w:r>
        <w:rPr>
          <w:rFonts w:ascii="Times New Roman" w:hAnsi="Times New Roman" w:cs="Times New Roman"/>
          <w:i/>
          <w:iCs/>
        </w:rPr>
        <w:t xml:space="preserve">Study </w:t>
      </w:r>
      <w:r w:rsidR="001F1ECA">
        <w:rPr>
          <w:rFonts w:ascii="Times New Roman" w:hAnsi="Times New Roman" w:cs="Times New Roman"/>
          <w:i/>
          <w:iCs/>
        </w:rPr>
        <w:t>s</w:t>
      </w:r>
      <w:r>
        <w:rPr>
          <w:rFonts w:ascii="Times New Roman" w:hAnsi="Times New Roman" w:cs="Times New Roman"/>
          <w:i/>
          <w:iCs/>
        </w:rPr>
        <w:t>ite</w:t>
      </w:r>
      <w:r w:rsidR="001F1ECA">
        <w:rPr>
          <w:rFonts w:ascii="Times New Roman" w:hAnsi="Times New Roman" w:cs="Times New Roman"/>
          <w:i/>
          <w:iCs/>
        </w:rPr>
        <w:t xml:space="preserve"> and data collection</w:t>
      </w:r>
      <w:r w:rsidR="002B61D6">
        <w:rPr>
          <w:rFonts w:ascii="Times New Roman" w:hAnsi="Times New Roman" w:cs="Times New Roman"/>
        </w:rPr>
        <w:t xml:space="preserve">: </w:t>
      </w:r>
      <w:r>
        <w:rPr>
          <w:rFonts w:ascii="Times New Roman" w:hAnsi="Times New Roman" w:cs="Times New Roman"/>
        </w:rPr>
        <w:t xml:space="preserve">Nature’s Valley Baboon Project (NVBP) is associated with NVT, </w:t>
      </w:r>
      <w:r w:rsidR="00415FA6">
        <w:rPr>
          <w:rFonts w:ascii="Times New Roman" w:hAnsi="Times New Roman" w:cs="Times New Roman"/>
        </w:rPr>
        <w:t>an</w:t>
      </w:r>
      <w:r>
        <w:rPr>
          <w:rFonts w:ascii="Times New Roman" w:hAnsi="Times New Roman" w:cs="Times New Roman"/>
        </w:rPr>
        <w:t xml:space="preserve"> NGO that operates out of Nature’s Valley, South Africa. The chacma baboons (</w:t>
      </w:r>
      <w:r>
        <w:rPr>
          <w:rFonts w:ascii="Times New Roman" w:hAnsi="Times New Roman" w:cs="Times New Roman"/>
          <w:i/>
          <w:iCs/>
        </w:rPr>
        <w:t>Papio ursinus</w:t>
      </w:r>
      <w:r>
        <w:rPr>
          <w:rFonts w:ascii="Times New Roman" w:hAnsi="Times New Roman" w:cs="Times New Roman"/>
        </w:rPr>
        <w:t xml:space="preserve">) living here inhabit an Afrotemperate forest environment that intersects with the town of Nature’s Valley, </w:t>
      </w:r>
      <w:r w:rsidR="0072761D">
        <w:rPr>
          <w:rFonts w:ascii="Times New Roman" w:hAnsi="Times New Roman" w:cs="Times New Roman"/>
        </w:rPr>
        <w:t xml:space="preserve">proving opportunity for the baboons to exploit this anthropogenic </w:t>
      </w:r>
      <w:r w:rsidR="00E4392F">
        <w:rPr>
          <w:rFonts w:ascii="Times New Roman" w:hAnsi="Times New Roman" w:cs="Times New Roman"/>
        </w:rPr>
        <w:t>landscape</w:t>
      </w:r>
      <w:r w:rsidR="00302B22">
        <w:rPr>
          <w:rFonts w:ascii="Times New Roman" w:hAnsi="Times New Roman" w:cs="Times New Roman"/>
        </w:rPr>
        <w:t xml:space="preserve">. This data set covers </w:t>
      </w:r>
      <w:r w:rsidR="0065630C">
        <w:rPr>
          <w:rFonts w:ascii="Times New Roman" w:hAnsi="Times New Roman" w:cs="Times New Roman"/>
        </w:rPr>
        <w:t>a period from</w:t>
      </w:r>
      <w:r w:rsidR="00302B22">
        <w:rPr>
          <w:rFonts w:ascii="Times New Roman" w:hAnsi="Times New Roman" w:cs="Times New Roman"/>
        </w:rPr>
        <w:t xml:space="preserve"> June 24</w:t>
      </w:r>
      <w:r w:rsidR="00302B22" w:rsidRPr="00302B22">
        <w:rPr>
          <w:rFonts w:ascii="Times New Roman" w:hAnsi="Times New Roman" w:cs="Times New Roman"/>
          <w:vertAlign w:val="superscript"/>
        </w:rPr>
        <w:t>th</w:t>
      </w:r>
      <w:r w:rsidR="0060688D">
        <w:rPr>
          <w:rFonts w:ascii="Times New Roman" w:hAnsi="Times New Roman" w:cs="Times New Roman"/>
        </w:rPr>
        <w:t>, 2024,</w:t>
      </w:r>
      <w:r w:rsidR="00302B22">
        <w:rPr>
          <w:rFonts w:ascii="Times New Roman" w:hAnsi="Times New Roman" w:cs="Times New Roman"/>
        </w:rPr>
        <w:t xml:space="preserve"> to November 7</w:t>
      </w:r>
      <w:r w:rsidR="00302B22" w:rsidRPr="00302B22">
        <w:rPr>
          <w:rFonts w:ascii="Times New Roman" w:hAnsi="Times New Roman" w:cs="Times New Roman"/>
          <w:vertAlign w:val="superscript"/>
        </w:rPr>
        <w:t>th</w:t>
      </w:r>
      <w:r w:rsidR="0060688D">
        <w:rPr>
          <w:rFonts w:ascii="Times New Roman" w:hAnsi="Times New Roman" w:cs="Times New Roman"/>
        </w:rPr>
        <w:t xml:space="preserve">, </w:t>
      </w:r>
      <w:r w:rsidR="00302B22">
        <w:rPr>
          <w:rFonts w:ascii="Times New Roman" w:hAnsi="Times New Roman" w:cs="Times New Roman"/>
        </w:rPr>
        <w:t xml:space="preserve">2024. At the </w:t>
      </w:r>
      <w:r w:rsidR="00C44AE7">
        <w:rPr>
          <w:rFonts w:ascii="Times New Roman" w:hAnsi="Times New Roman" w:cs="Times New Roman"/>
        </w:rPr>
        <w:t>time</w:t>
      </w:r>
      <w:r w:rsidR="00336FFB">
        <w:rPr>
          <w:rFonts w:ascii="Times New Roman" w:hAnsi="Times New Roman" w:cs="Times New Roman"/>
        </w:rPr>
        <w:t xml:space="preserve"> of this data set, the troop consisted of </w:t>
      </w:r>
      <w:r w:rsidR="00C44AE7">
        <w:rPr>
          <w:rFonts w:ascii="Times New Roman" w:hAnsi="Times New Roman" w:cs="Times New Roman"/>
        </w:rPr>
        <w:t>nine</w:t>
      </w:r>
      <w:r w:rsidR="00024A58">
        <w:rPr>
          <w:rFonts w:ascii="Times New Roman" w:hAnsi="Times New Roman" w:cs="Times New Roman"/>
        </w:rPr>
        <w:t xml:space="preserve"> </w:t>
      </w:r>
      <w:r w:rsidR="0060688D">
        <w:rPr>
          <w:rFonts w:ascii="Times New Roman" w:hAnsi="Times New Roman" w:cs="Times New Roman"/>
        </w:rPr>
        <w:t>individually identifiable</w:t>
      </w:r>
      <w:r w:rsidR="00C44AE7">
        <w:rPr>
          <w:rFonts w:ascii="Times New Roman" w:hAnsi="Times New Roman" w:cs="Times New Roman"/>
        </w:rPr>
        <w:t xml:space="preserve"> </w:t>
      </w:r>
      <w:r w:rsidR="00024A58">
        <w:rPr>
          <w:rFonts w:ascii="Times New Roman" w:hAnsi="Times New Roman" w:cs="Times New Roman"/>
        </w:rPr>
        <w:t>baboons</w:t>
      </w:r>
      <w:r w:rsidR="001F1ECA">
        <w:rPr>
          <w:rFonts w:ascii="Times New Roman" w:hAnsi="Times New Roman" w:cs="Times New Roman"/>
        </w:rPr>
        <w:t xml:space="preserve">. </w:t>
      </w:r>
      <w:r w:rsidR="00C44AE7">
        <w:rPr>
          <w:rFonts w:ascii="Times New Roman" w:hAnsi="Times New Roman" w:cs="Times New Roman"/>
        </w:rPr>
        <w:t xml:space="preserve">Focal individuals </w:t>
      </w:r>
      <w:r w:rsidR="009742F3">
        <w:rPr>
          <w:rFonts w:ascii="Times New Roman" w:hAnsi="Times New Roman" w:cs="Times New Roman"/>
        </w:rPr>
        <w:t>are</w:t>
      </w:r>
      <w:r w:rsidR="00C44AE7">
        <w:rPr>
          <w:rFonts w:ascii="Times New Roman" w:hAnsi="Times New Roman" w:cs="Times New Roman"/>
        </w:rPr>
        <w:t xml:space="preserve"> </w:t>
      </w:r>
      <w:r w:rsidR="009742F3">
        <w:rPr>
          <w:rFonts w:ascii="Times New Roman" w:hAnsi="Times New Roman" w:cs="Times New Roman"/>
        </w:rPr>
        <w:t xml:space="preserve">categorized into age </w:t>
      </w:r>
      <w:r w:rsidR="00C44AE7">
        <w:rPr>
          <w:rFonts w:ascii="Times New Roman" w:hAnsi="Times New Roman" w:cs="Times New Roman"/>
        </w:rPr>
        <w:t>and sex classes, with six adult females, two male juveniles, and one female juvenile</w:t>
      </w:r>
      <w:r w:rsidR="000B534A">
        <w:rPr>
          <w:rFonts w:ascii="Times New Roman" w:hAnsi="Times New Roman" w:cs="Times New Roman"/>
        </w:rPr>
        <w:t xml:space="preserve"> present during this study period.</w:t>
      </w:r>
      <w:r w:rsidR="00C44AE7">
        <w:rPr>
          <w:rFonts w:ascii="Times New Roman" w:hAnsi="Times New Roman" w:cs="Times New Roman"/>
        </w:rPr>
        <w:t xml:space="preserve"> </w:t>
      </w:r>
      <w:r w:rsidR="001F1ECA">
        <w:rPr>
          <w:rFonts w:ascii="Times New Roman" w:hAnsi="Times New Roman" w:cs="Times New Roman"/>
        </w:rPr>
        <w:t>Feeding data was collected via ten-minute focal</w:t>
      </w:r>
      <w:r w:rsidR="00C44AE7">
        <w:rPr>
          <w:rFonts w:ascii="Times New Roman" w:hAnsi="Times New Roman" w:cs="Times New Roman"/>
        </w:rPr>
        <w:t xml:space="preserve"> follows</w:t>
      </w:r>
      <w:r w:rsidR="001F1ECA">
        <w:rPr>
          <w:rFonts w:ascii="Times New Roman" w:hAnsi="Times New Roman" w:cs="Times New Roman"/>
        </w:rPr>
        <w:t xml:space="preserve"> (TMF) </w:t>
      </w:r>
      <w:r w:rsidR="001F1ECA" w:rsidRPr="006E3EA7">
        <w:rPr>
          <w:rFonts w:ascii="Times New Roman" w:hAnsi="Times New Roman" w:cs="Times New Roman"/>
        </w:rPr>
        <w:t>(Altmann 1974),</w:t>
      </w:r>
      <w:r w:rsidR="001F1ECA">
        <w:rPr>
          <w:rFonts w:ascii="Times New Roman" w:hAnsi="Times New Roman" w:cs="Times New Roman"/>
        </w:rPr>
        <w:t xml:space="preserve"> with</w:t>
      </w:r>
      <w:r w:rsidR="00872212">
        <w:rPr>
          <w:rFonts w:ascii="Times New Roman" w:hAnsi="Times New Roman" w:cs="Times New Roman"/>
        </w:rPr>
        <w:t xml:space="preserve"> the</w:t>
      </w:r>
      <w:r w:rsidR="001F1ECA">
        <w:rPr>
          <w:rFonts w:ascii="Times New Roman" w:hAnsi="Times New Roman" w:cs="Times New Roman"/>
        </w:rPr>
        <w:t xml:space="preserve"> </w:t>
      </w:r>
      <w:r w:rsidR="00406D21">
        <w:rPr>
          <w:rFonts w:ascii="Times New Roman" w:hAnsi="Times New Roman" w:cs="Times New Roman"/>
        </w:rPr>
        <w:t xml:space="preserve">individual </w:t>
      </w:r>
      <w:r w:rsidR="00872212">
        <w:rPr>
          <w:rFonts w:ascii="Times New Roman" w:hAnsi="Times New Roman" w:cs="Times New Roman"/>
        </w:rPr>
        <w:t>(</w:t>
      </w:r>
      <w:r w:rsidR="001F1ECA">
        <w:rPr>
          <w:rFonts w:ascii="Times New Roman" w:hAnsi="Times New Roman" w:cs="Times New Roman"/>
        </w:rPr>
        <w:t xml:space="preserve">focal </w:t>
      </w:r>
      <w:r w:rsidR="00C44AE7">
        <w:rPr>
          <w:rFonts w:ascii="Times New Roman" w:hAnsi="Times New Roman" w:cs="Times New Roman"/>
        </w:rPr>
        <w:t>ID</w:t>
      </w:r>
      <w:r w:rsidR="00872212">
        <w:rPr>
          <w:rFonts w:ascii="Times New Roman" w:hAnsi="Times New Roman" w:cs="Times New Roman"/>
        </w:rPr>
        <w:t>)</w:t>
      </w:r>
      <w:r w:rsidR="001F1ECA">
        <w:rPr>
          <w:rFonts w:ascii="Times New Roman" w:hAnsi="Times New Roman" w:cs="Times New Roman"/>
        </w:rPr>
        <w:t>, TMF start and end</w:t>
      </w:r>
      <w:r w:rsidR="0031457E">
        <w:rPr>
          <w:rFonts w:ascii="Times New Roman" w:hAnsi="Times New Roman" w:cs="Times New Roman"/>
        </w:rPr>
        <w:t xml:space="preserve"> time</w:t>
      </w:r>
      <w:r w:rsidR="001F1ECA">
        <w:rPr>
          <w:rFonts w:ascii="Times New Roman" w:hAnsi="Times New Roman" w:cs="Times New Roman"/>
        </w:rPr>
        <w:t xml:space="preserve">, </w:t>
      </w:r>
      <w:r w:rsidR="0031457E">
        <w:rPr>
          <w:rFonts w:ascii="Times New Roman" w:hAnsi="Times New Roman" w:cs="Times New Roman"/>
        </w:rPr>
        <w:t xml:space="preserve">feeding </w:t>
      </w:r>
      <w:r w:rsidR="001F1ECA">
        <w:rPr>
          <w:rFonts w:ascii="Times New Roman" w:hAnsi="Times New Roman" w:cs="Times New Roman"/>
        </w:rPr>
        <w:t xml:space="preserve">bout start and </w:t>
      </w:r>
      <w:r w:rsidR="001F1ECA">
        <w:rPr>
          <w:rFonts w:ascii="Times New Roman" w:hAnsi="Times New Roman" w:cs="Times New Roman"/>
        </w:rPr>
        <w:lastRenderedPageBreak/>
        <w:t>end time, food species name (when</w:t>
      </w:r>
      <w:r w:rsidR="00C44AE7">
        <w:rPr>
          <w:rFonts w:ascii="Times New Roman" w:hAnsi="Times New Roman" w:cs="Times New Roman"/>
        </w:rPr>
        <w:t xml:space="preserve"> </w:t>
      </w:r>
      <w:r w:rsidR="001F1ECA">
        <w:rPr>
          <w:rFonts w:ascii="Times New Roman" w:hAnsi="Times New Roman" w:cs="Times New Roman"/>
        </w:rPr>
        <w:t>identifiable)</w:t>
      </w:r>
      <w:r w:rsidR="00B964CD">
        <w:rPr>
          <w:rFonts w:ascii="Times New Roman" w:hAnsi="Times New Roman" w:cs="Times New Roman"/>
        </w:rPr>
        <w:t xml:space="preserve">, </w:t>
      </w:r>
      <w:r w:rsidR="00C44AE7">
        <w:rPr>
          <w:rFonts w:ascii="Times New Roman" w:hAnsi="Times New Roman" w:cs="Times New Roman"/>
        </w:rPr>
        <w:t xml:space="preserve">and </w:t>
      </w:r>
      <w:r w:rsidR="00B964CD">
        <w:rPr>
          <w:rFonts w:ascii="Times New Roman" w:hAnsi="Times New Roman" w:cs="Times New Roman"/>
        </w:rPr>
        <w:t>food part consumed</w:t>
      </w:r>
      <w:r w:rsidR="00C44AE7">
        <w:rPr>
          <w:rFonts w:ascii="Times New Roman" w:hAnsi="Times New Roman" w:cs="Times New Roman"/>
        </w:rPr>
        <w:t xml:space="preserve"> recorded. Plant species were categorized as indigenous, alien invasive, or non-invasive alien when identifiable.</w:t>
      </w:r>
    </w:p>
    <w:p w14:paraId="3172AE06" w14:textId="64C8BB5A" w:rsidR="006B199F" w:rsidRPr="002B61D6" w:rsidRDefault="00C44AE7" w:rsidP="002B61D6">
      <w:pPr>
        <w:spacing w:after="0" w:line="480" w:lineRule="auto"/>
        <w:ind w:firstLine="720"/>
        <w:rPr>
          <w:rFonts w:ascii="Times New Roman" w:hAnsi="Times New Roman" w:cs="Times New Roman"/>
          <w:i/>
          <w:iCs/>
        </w:rPr>
      </w:pPr>
      <w:r>
        <w:rPr>
          <w:rFonts w:ascii="Times New Roman" w:hAnsi="Times New Roman" w:cs="Times New Roman"/>
          <w:i/>
          <w:iCs/>
        </w:rPr>
        <w:t>Data cleaning</w:t>
      </w:r>
      <w:r w:rsidR="002B61D6">
        <w:rPr>
          <w:rFonts w:ascii="Times New Roman" w:hAnsi="Times New Roman" w:cs="Times New Roman"/>
          <w:i/>
          <w:iCs/>
        </w:rPr>
        <w:t xml:space="preserve">: </w:t>
      </w:r>
      <w:r>
        <w:rPr>
          <w:rFonts w:ascii="Times New Roman" w:hAnsi="Times New Roman" w:cs="Times New Roman"/>
        </w:rPr>
        <w:t>Juveniles were grouped together due to low sample size, making the comparison between adult females and juveniles;</w:t>
      </w:r>
      <w:r w:rsidR="00AF0397">
        <w:rPr>
          <w:rFonts w:ascii="Times New Roman" w:hAnsi="Times New Roman" w:cs="Times New Roman"/>
        </w:rPr>
        <w:t xml:space="preserve"> juvenility for baboon males and females </w:t>
      </w:r>
      <w:r w:rsidR="0058799F">
        <w:rPr>
          <w:rFonts w:ascii="Times New Roman" w:hAnsi="Times New Roman" w:cs="Times New Roman"/>
        </w:rPr>
        <w:t>has</w:t>
      </w:r>
      <w:r w:rsidR="00AF0397">
        <w:rPr>
          <w:rFonts w:ascii="Times New Roman" w:hAnsi="Times New Roman" w:cs="Times New Roman"/>
        </w:rPr>
        <w:t xml:space="preserve"> similar growth requirements (</w:t>
      </w:r>
      <w:r w:rsidR="00AF0397" w:rsidRPr="008F7FB6">
        <w:rPr>
          <w:rFonts w:ascii="Times New Roman" w:hAnsi="Times New Roman" w:cs="Times New Roman"/>
        </w:rPr>
        <w:t>Johnson 2002</w:t>
      </w:r>
      <w:r w:rsidR="00AF0397">
        <w:rPr>
          <w:rFonts w:ascii="Times New Roman" w:hAnsi="Times New Roman" w:cs="Times New Roman"/>
        </w:rPr>
        <w:t xml:space="preserve">). Duration of feeding on food </w:t>
      </w:r>
      <w:r w:rsidR="005A4E23">
        <w:rPr>
          <w:rFonts w:ascii="Times New Roman" w:hAnsi="Times New Roman" w:cs="Times New Roman"/>
        </w:rPr>
        <w:t>items</w:t>
      </w:r>
      <w:r w:rsidR="00AF0397">
        <w:rPr>
          <w:rFonts w:ascii="Times New Roman" w:hAnsi="Times New Roman" w:cs="Times New Roman"/>
        </w:rPr>
        <w:t xml:space="preserve"> was calculated by using feeding bout start to end time, but TMF start time is used when the focal </w:t>
      </w:r>
      <w:r w:rsidR="0091606F">
        <w:rPr>
          <w:rFonts w:ascii="Times New Roman" w:hAnsi="Times New Roman" w:cs="Times New Roman"/>
        </w:rPr>
        <w:t xml:space="preserve">ID </w:t>
      </w:r>
      <w:r w:rsidR="00AF0397">
        <w:rPr>
          <w:rFonts w:ascii="Times New Roman" w:hAnsi="Times New Roman" w:cs="Times New Roman"/>
        </w:rPr>
        <w:t xml:space="preserve">had started eating before TMF. Similarly, if focal ID continues eating after TMF ends, TMF end time is used for ending feeding duration. This means that if an individual is eating for the entirety of the TMF, the feeding duration will be ten minutes (or 600 seconds). The identifiable plant species are marked as </w:t>
      </w:r>
      <w:r w:rsidR="00D229E8">
        <w:rPr>
          <w:rFonts w:ascii="Times New Roman" w:hAnsi="Times New Roman" w:cs="Times New Roman"/>
        </w:rPr>
        <w:t xml:space="preserve">being </w:t>
      </w:r>
      <w:r w:rsidR="00AF0397">
        <w:rPr>
          <w:rFonts w:ascii="Times New Roman" w:hAnsi="Times New Roman" w:cs="Times New Roman"/>
        </w:rPr>
        <w:t>“alien” or “indigenous”</w:t>
      </w:r>
      <w:r w:rsidR="00D229E8">
        <w:rPr>
          <w:rFonts w:ascii="Times New Roman" w:hAnsi="Times New Roman" w:cs="Times New Roman"/>
        </w:rPr>
        <w:t xml:space="preserve"> in status</w:t>
      </w:r>
      <w:r w:rsidR="00AF0397">
        <w:rPr>
          <w:rFonts w:ascii="Times New Roman" w:hAnsi="Times New Roman" w:cs="Times New Roman"/>
        </w:rPr>
        <w:t xml:space="preserve">, </w:t>
      </w:r>
      <w:r w:rsidR="00D229E8">
        <w:rPr>
          <w:rFonts w:ascii="Times New Roman" w:hAnsi="Times New Roman" w:cs="Times New Roman"/>
        </w:rPr>
        <w:t xml:space="preserve">which </w:t>
      </w:r>
      <w:r w:rsidR="00B94C3D">
        <w:rPr>
          <w:rFonts w:ascii="Times New Roman" w:hAnsi="Times New Roman" w:cs="Times New Roman"/>
        </w:rPr>
        <w:t>combines</w:t>
      </w:r>
      <w:r w:rsidR="00AF0397">
        <w:rPr>
          <w:rFonts w:ascii="Times New Roman" w:hAnsi="Times New Roman" w:cs="Times New Roman"/>
        </w:rPr>
        <w:t xml:space="preserve"> both alien invasives and non-invasives into one category due to low </w:t>
      </w:r>
      <w:r w:rsidR="00973CD7">
        <w:rPr>
          <w:rFonts w:ascii="Times New Roman" w:hAnsi="Times New Roman" w:cs="Times New Roman"/>
        </w:rPr>
        <w:t>frequency</w:t>
      </w:r>
      <w:r w:rsidR="00AF0397">
        <w:rPr>
          <w:rFonts w:ascii="Times New Roman" w:hAnsi="Times New Roman" w:cs="Times New Roman"/>
        </w:rPr>
        <w:t xml:space="preserve"> of non-invasives. The “other” </w:t>
      </w:r>
      <w:r w:rsidR="00B94C3D">
        <w:rPr>
          <w:rFonts w:ascii="Times New Roman" w:hAnsi="Times New Roman" w:cs="Times New Roman"/>
        </w:rPr>
        <w:t xml:space="preserve">status </w:t>
      </w:r>
      <w:r w:rsidR="00AF0397">
        <w:rPr>
          <w:rFonts w:ascii="Times New Roman" w:hAnsi="Times New Roman" w:cs="Times New Roman"/>
        </w:rPr>
        <w:t>category contains insect</w:t>
      </w:r>
      <w:r w:rsidR="000669F0">
        <w:rPr>
          <w:rFonts w:ascii="Times New Roman" w:hAnsi="Times New Roman" w:cs="Times New Roman"/>
        </w:rPr>
        <w:t>s and mushrooms, excluded to</w:t>
      </w:r>
      <w:r w:rsidR="00813642">
        <w:rPr>
          <w:rFonts w:ascii="Times New Roman" w:hAnsi="Times New Roman" w:cs="Times New Roman"/>
        </w:rPr>
        <w:t xml:space="preserve"> </w:t>
      </w:r>
      <w:r w:rsidR="007803F6">
        <w:rPr>
          <w:rFonts w:ascii="Times New Roman" w:hAnsi="Times New Roman" w:cs="Times New Roman"/>
        </w:rPr>
        <w:t>illustrate plant</w:t>
      </w:r>
      <w:r w:rsidR="00B94C3D">
        <w:rPr>
          <w:rFonts w:ascii="Times New Roman" w:hAnsi="Times New Roman" w:cs="Times New Roman"/>
        </w:rPr>
        <w:t xml:space="preserve"> status only. Unidentified plants are those which we have </w:t>
      </w:r>
      <w:r w:rsidR="00AD7A91">
        <w:rPr>
          <w:rFonts w:ascii="Times New Roman" w:hAnsi="Times New Roman" w:cs="Times New Roman"/>
        </w:rPr>
        <w:t>yet to characterize</w:t>
      </w:r>
      <w:r w:rsidR="007843B1">
        <w:rPr>
          <w:rFonts w:ascii="Times New Roman" w:hAnsi="Times New Roman" w:cs="Times New Roman"/>
        </w:rPr>
        <w:t>.</w:t>
      </w:r>
      <w:r w:rsidR="00F94789">
        <w:rPr>
          <w:rFonts w:ascii="Times New Roman" w:hAnsi="Times New Roman" w:cs="Times New Roman"/>
        </w:rPr>
        <w:t xml:space="preserve"> </w:t>
      </w:r>
      <w:r w:rsidR="00C93F90">
        <w:rPr>
          <w:rFonts w:ascii="Times New Roman" w:hAnsi="Times New Roman" w:cs="Times New Roman"/>
        </w:rPr>
        <w:t xml:space="preserve">Food </w:t>
      </w:r>
      <w:r w:rsidR="00400EC4">
        <w:rPr>
          <w:rFonts w:ascii="Times New Roman" w:hAnsi="Times New Roman" w:cs="Times New Roman"/>
        </w:rPr>
        <w:t>types</w:t>
      </w:r>
      <w:r w:rsidR="00C93F90">
        <w:rPr>
          <w:rFonts w:ascii="Times New Roman" w:hAnsi="Times New Roman" w:cs="Times New Roman"/>
        </w:rPr>
        <w:t xml:space="preserve"> were placed into 12 distinct categories</w:t>
      </w:r>
      <w:r w:rsidR="00F5631B">
        <w:rPr>
          <w:rFonts w:ascii="Times New Roman" w:hAnsi="Times New Roman" w:cs="Times New Roman"/>
        </w:rPr>
        <w:t xml:space="preserve">, </w:t>
      </w:r>
      <w:r w:rsidR="00FF7509">
        <w:rPr>
          <w:rFonts w:ascii="Times New Roman" w:hAnsi="Times New Roman" w:cs="Times New Roman"/>
        </w:rPr>
        <w:t>which involve</w:t>
      </w:r>
      <w:r w:rsidR="0077771C">
        <w:rPr>
          <w:rFonts w:ascii="Times New Roman" w:hAnsi="Times New Roman" w:cs="Times New Roman"/>
        </w:rPr>
        <w:t>d</w:t>
      </w:r>
      <w:r w:rsidR="00FF7509">
        <w:rPr>
          <w:rFonts w:ascii="Times New Roman" w:hAnsi="Times New Roman" w:cs="Times New Roman"/>
        </w:rPr>
        <w:t xml:space="preserve"> placing instances of </w:t>
      </w:r>
      <w:r w:rsidR="0077771C">
        <w:rPr>
          <w:rFonts w:ascii="Times New Roman" w:hAnsi="Times New Roman" w:cs="Times New Roman"/>
        </w:rPr>
        <w:t>stick</w:t>
      </w:r>
      <w:r w:rsidR="00575E44">
        <w:rPr>
          <w:rFonts w:ascii="Times New Roman" w:hAnsi="Times New Roman" w:cs="Times New Roman"/>
        </w:rPr>
        <w:t>s</w:t>
      </w:r>
      <w:r w:rsidR="0077771C">
        <w:rPr>
          <w:rFonts w:ascii="Times New Roman" w:hAnsi="Times New Roman" w:cs="Times New Roman"/>
        </w:rPr>
        <w:t>, moss, and bulb</w:t>
      </w:r>
      <w:r w:rsidR="00575E44">
        <w:rPr>
          <w:rFonts w:ascii="Times New Roman" w:hAnsi="Times New Roman" w:cs="Times New Roman"/>
        </w:rPr>
        <w:t>s</w:t>
      </w:r>
      <w:r w:rsidR="0077771C">
        <w:rPr>
          <w:rFonts w:ascii="Times New Roman" w:hAnsi="Times New Roman" w:cs="Times New Roman"/>
        </w:rPr>
        <w:t xml:space="preserve"> into the “other” category </w:t>
      </w:r>
      <w:r w:rsidR="008F453D">
        <w:rPr>
          <w:rFonts w:ascii="Times New Roman" w:hAnsi="Times New Roman" w:cs="Times New Roman"/>
        </w:rPr>
        <w:t xml:space="preserve">due to having very </w:t>
      </w:r>
      <w:r w:rsidR="0077771C">
        <w:rPr>
          <w:rFonts w:ascii="Times New Roman" w:hAnsi="Times New Roman" w:cs="Times New Roman"/>
        </w:rPr>
        <w:t>low</w:t>
      </w:r>
      <w:r w:rsidR="00060876">
        <w:rPr>
          <w:rFonts w:ascii="Times New Roman" w:hAnsi="Times New Roman" w:cs="Times New Roman"/>
        </w:rPr>
        <w:t xml:space="preserve"> bouts</w:t>
      </w:r>
      <w:r w:rsidR="008F453D">
        <w:rPr>
          <w:rFonts w:ascii="Times New Roman" w:hAnsi="Times New Roman" w:cs="Times New Roman"/>
        </w:rPr>
        <w:t xml:space="preserve"> numbers</w:t>
      </w:r>
      <w:r w:rsidR="00060876">
        <w:rPr>
          <w:rFonts w:ascii="Times New Roman" w:hAnsi="Times New Roman" w:cs="Times New Roman"/>
        </w:rPr>
        <w:t xml:space="preserve">. “Other” also encompassed </w:t>
      </w:r>
      <w:r w:rsidR="007A71D9">
        <w:rPr>
          <w:rFonts w:ascii="Times New Roman" w:hAnsi="Times New Roman" w:cs="Times New Roman"/>
        </w:rPr>
        <w:t>entries were marked with “unknown” or “N/A” for their food part</w:t>
      </w:r>
      <w:r w:rsidR="001F68D0">
        <w:rPr>
          <w:rFonts w:ascii="Times New Roman" w:hAnsi="Times New Roman" w:cs="Times New Roman"/>
        </w:rPr>
        <w:t xml:space="preserve"> in data entry</w:t>
      </w:r>
      <w:r w:rsidR="007A71D9">
        <w:rPr>
          <w:rFonts w:ascii="Times New Roman" w:hAnsi="Times New Roman" w:cs="Times New Roman"/>
        </w:rPr>
        <w:t>. Lea</w:t>
      </w:r>
      <w:r w:rsidR="00EB09D6">
        <w:rPr>
          <w:rFonts w:ascii="Times New Roman" w:hAnsi="Times New Roman" w:cs="Times New Roman"/>
        </w:rPr>
        <w:t>f</w:t>
      </w:r>
      <w:r w:rsidR="007A71D9">
        <w:rPr>
          <w:rFonts w:ascii="Times New Roman" w:hAnsi="Times New Roman" w:cs="Times New Roman"/>
        </w:rPr>
        <w:t xml:space="preserve"> and fruit </w:t>
      </w:r>
      <w:r w:rsidR="00957277">
        <w:rPr>
          <w:rFonts w:ascii="Times New Roman" w:hAnsi="Times New Roman" w:cs="Times New Roman"/>
        </w:rPr>
        <w:t xml:space="preserve">maturity was not included in these analyses as there were not enough </w:t>
      </w:r>
      <w:r w:rsidR="000B6DD2">
        <w:rPr>
          <w:rFonts w:ascii="Times New Roman" w:hAnsi="Times New Roman" w:cs="Times New Roman"/>
        </w:rPr>
        <w:t xml:space="preserve">entries to test </w:t>
      </w:r>
      <w:r w:rsidR="00D70F5B">
        <w:rPr>
          <w:rFonts w:ascii="Times New Roman" w:hAnsi="Times New Roman" w:cs="Times New Roman"/>
        </w:rPr>
        <w:t xml:space="preserve">effects. </w:t>
      </w:r>
      <w:r w:rsidR="00D70F5B" w:rsidRPr="00F7262E">
        <w:rPr>
          <w:rFonts w:ascii="Times New Roman" w:hAnsi="Times New Roman" w:cs="Times New Roman"/>
        </w:rPr>
        <w:t xml:space="preserve">For entries containing multiple food parts eaten at once, durations per part were made equal to </w:t>
      </w:r>
      <w:r w:rsidR="00E348AB" w:rsidRPr="00F7262E">
        <w:rPr>
          <w:rFonts w:ascii="Times New Roman" w:hAnsi="Times New Roman" w:cs="Times New Roman"/>
        </w:rPr>
        <w:t xml:space="preserve">the bout total, effectively </w:t>
      </w:r>
      <w:r w:rsidR="00C41598" w:rsidRPr="00F7262E">
        <w:rPr>
          <w:rFonts w:ascii="Times New Roman" w:hAnsi="Times New Roman" w:cs="Times New Roman"/>
        </w:rPr>
        <w:t>treating them as separate entries</w:t>
      </w:r>
      <w:r w:rsidR="00566121">
        <w:rPr>
          <w:rFonts w:ascii="Times New Roman" w:hAnsi="Times New Roman" w:cs="Times New Roman"/>
        </w:rPr>
        <w:t xml:space="preserve"> of the same length; this assumes that time spent on each part is equal</w:t>
      </w:r>
      <w:r w:rsidR="008712D8" w:rsidRPr="00F7262E">
        <w:rPr>
          <w:rFonts w:ascii="Times New Roman" w:hAnsi="Times New Roman" w:cs="Times New Roman"/>
        </w:rPr>
        <w:t xml:space="preserve">. </w:t>
      </w:r>
    </w:p>
    <w:p w14:paraId="44CC473C" w14:textId="09926FD3" w:rsidR="00382BBE" w:rsidRPr="007A269D" w:rsidRDefault="00746B8F" w:rsidP="00F37F61">
      <w:pPr>
        <w:spacing w:after="0" w:line="480" w:lineRule="auto"/>
        <w:ind w:firstLine="720"/>
        <w:rPr>
          <w:rFonts w:ascii="Times New Roman" w:hAnsi="Times New Roman" w:cs="Times New Roman"/>
        </w:rPr>
      </w:pPr>
      <w:r w:rsidRPr="00F37F61">
        <w:rPr>
          <w:rFonts w:ascii="Times New Roman" w:hAnsi="Times New Roman" w:cs="Times New Roman"/>
          <w:b/>
          <w:bCs/>
          <w:i/>
          <w:iCs/>
        </w:rPr>
        <w:t>Analyses</w:t>
      </w:r>
      <w:r w:rsidR="00F37F61">
        <w:rPr>
          <w:rFonts w:ascii="Times New Roman" w:hAnsi="Times New Roman" w:cs="Times New Roman"/>
        </w:rPr>
        <w:t>:</w:t>
      </w:r>
      <w:r w:rsidR="002B61D6">
        <w:rPr>
          <w:rFonts w:ascii="Times New Roman" w:hAnsi="Times New Roman" w:cs="Times New Roman"/>
        </w:rPr>
        <w:t xml:space="preserve"> </w:t>
      </w:r>
      <w:r w:rsidR="00170D88">
        <w:rPr>
          <w:rFonts w:ascii="Times New Roman" w:hAnsi="Times New Roman" w:cs="Times New Roman"/>
        </w:rPr>
        <w:t xml:space="preserve">All statistical analyses were run using R </w:t>
      </w:r>
      <w:r w:rsidR="00170D88" w:rsidRPr="00A5537D">
        <w:rPr>
          <w:rFonts w:ascii="Times New Roman" w:hAnsi="Times New Roman" w:cs="Times New Roman"/>
        </w:rPr>
        <w:t>(R Core Team 2025</w:t>
      </w:r>
      <w:r w:rsidR="00170D88">
        <w:rPr>
          <w:rFonts w:ascii="Times New Roman" w:hAnsi="Times New Roman" w:cs="Times New Roman"/>
        </w:rPr>
        <w:t xml:space="preserve">) via the RStudio </w:t>
      </w:r>
      <w:r w:rsidR="00170D88" w:rsidRPr="00A5537D">
        <w:rPr>
          <w:rFonts w:ascii="Times New Roman" w:hAnsi="Times New Roman" w:cs="Times New Roman"/>
        </w:rPr>
        <w:t>environment (Posit 2025) with</w:t>
      </w:r>
      <w:r w:rsidR="00170D88">
        <w:rPr>
          <w:rFonts w:ascii="Times New Roman" w:hAnsi="Times New Roman" w:cs="Times New Roman"/>
        </w:rPr>
        <w:t xml:space="preserve"> additional use of ChatGPT to assist with coding errors (OpenAI 2026). </w:t>
      </w:r>
      <w:r w:rsidR="00B11FA1">
        <w:rPr>
          <w:rFonts w:ascii="Times New Roman" w:hAnsi="Times New Roman" w:cs="Times New Roman"/>
        </w:rPr>
        <w:t>All data visualizations were made using the ggplot2 package (</w:t>
      </w:r>
      <w:r w:rsidR="00B11FA1" w:rsidRPr="00A5537D">
        <w:rPr>
          <w:rFonts w:ascii="Times New Roman" w:hAnsi="Times New Roman" w:cs="Times New Roman"/>
        </w:rPr>
        <w:t>Wickham 2016).</w:t>
      </w:r>
    </w:p>
    <w:p w14:paraId="3037FA98" w14:textId="10E3535C" w:rsidR="000B7ADE" w:rsidRPr="002B61D6" w:rsidRDefault="004C1CCC" w:rsidP="00F37F61">
      <w:pPr>
        <w:spacing w:after="0" w:line="480" w:lineRule="auto"/>
        <w:ind w:firstLine="720"/>
        <w:rPr>
          <w:rFonts w:ascii="Times New Roman" w:hAnsi="Times New Roman" w:cs="Times New Roman"/>
          <w:i/>
          <w:iCs/>
        </w:rPr>
      </w:pPr>
      <w:r w:rsidRPr="00385587">
        <w:rPr>
          <w:rFonts w:ascii="Times New Roman" w:hAnsi="Times New Roman" w:cs="Times New Roman"/>
          <w:i/>
          <w:iCs/>
        </w:rPr>
        <w:lastRenderedPageBreak/>
        <w:t>Diet composition by</w:t>
      </w:r>
      <w:r w:rsidR="0036510F" w:rsidRPr="00385587">
        <w:rPr>
          <w:rFonts w:ascii="Times New Roman" w:hAnsi="Times New Roman" w:cs="Times New Roman"/>
          <w:i/>
          <w:iCs/>
        </w:rPr>
        <w:t xml:space="preserve"> alien vs. indigenous plants</w:t>
      </w:r>
      <w:r w:rsidR="002B61D6">
        <w:rPr>
          <w:rFonts w:ascii="Times New Roman" w:hAnsi="Times New Roman" w:cs="Times New Roman"/>
          <w:i/>
          <w:iCs/>
        </w:rPr>
        <w:t xml:space="preserve">: </w:t>
      </w:r>
      <w:r w:rsidR="0063694B">
        <w:rPr>
          <w:rFonts w:ascii="Times New Roman" w:hAnsi="Times New Roman" w:cs="Times New Roman"/>
        </w:rPr>
        <w:t xml:space="preserve">Proportions of </w:t>
      </w:r>
      <w:r w:rsidR="00301181">
        <w:rPr>
          <w:rFonts w:ascii="Times New Roman" w:hAnsi="Times New Roman" w:cs="Times New Roman"/>
        </w:rPr>
        <w:t xml:space="preserve">feeding time </w:t>
      </w:r>
      <w:r w:rsidR="00AB593F">
        <w:rPr>
          <w:rFonts w:ascii="Times New Roman" w:hAnsi="Times New Roman" w:cs="Times New Roman"/>
        </w:rPr>
        <w:t xml:space="preserve">on food “status” (plants identified </w:t>
      </w:r>
      <w:r w:rsidR="003617BC">
        <w:rPr>
          <w:rFonts w:ascii="Times New Roman" w:hAnsi="Times New Roman" w:cs="Times New Roman"/>
        </w:rPr>
        <w:t>as</w:t>
      </w:r>
      <w:r w:rsidR="00301181">
        <w:rPr>
          <w:rFonts w:ascii="Times New Roman" w:hAnsi="Times New Roman" w:cs="Times New Roman"/>
        </w:rPr>
        <w:t xml:space="preserve"> </w:t>
      </w:r>
      <w:r w:rsidR="00D721EE">
        <w:rPr>
          <w:rFonts w:ascii="Times New Roman" w:hAnsi="Times New Roman" w:cs="Times New Roman"/>
        </w:rPr>
        <w:t xml:space="preserve">alien, indigenous, and unidentified, as well as human foods and “other” </w:t>
      </w:r>
      <w:r w:rsidR="00682871">
        <w:rPr>
          <w:rFonts w:ascii="Times New Roman" w:hAnsi="Times New Roman" w:cs="Times New Roman"/>
        </w:rPr>
        <w:t>foods</w:t>
      </w:r>
      <w:r w:rsidR="00AB593F">
        <w:rPr>
          <w:rFonts w:ascii="Times New Roman" w:hAnsi="Times New Roman" w:cs="Times New Roman"/>
        </w:rPr>
        <w:t xml:space="preserve">) </w:t>
      </w:r>
      <w:r w:rsidR="00D721EE">
        <w:rPr>
          <w:rFonts w:ascii="Times New Roman" w:hAnsi="Times New Roman" w:cs="Times New Roman"/>
        </w:rPr>
        <w:t>were calculated</w:t>
      </w:r>
      <w:r w:rsidR="00682871">
        <w:rPr>
          <w:rFonts w:ascii="Times New Roman" w:hAnsi="Times New Roman" w:cs="Times New Roman"/>
        </w:rPr>
        <w:t xml:space="preserve"> for adult females and juveniles</w:t>
      </w:r>
      <w:r w:rsidR="00691836">
        <w:rPr>
          <w:rFonts w:ascii="Times New Roman" w:hAnsi="Times New Roman" w:cs="Times New Roman"/>
        </w:rPr>
        <w:t xml:space="preserve"> by </w:t>
      </w:r>
      <w:r w:rsidR="00F21503">
        <w:rPr>
          <w:rFonts w:ascii="Times New Roman" w:hAnsi="Times New Roman" w:cs="Times New Roman"/>
        </w:rPr>
        <w:t>diving the dura</w:t>
      </w:r>
      <w:r w:rsidR="001F3A2E">
        <w:rPr>
          <w:rFonts w:ascii="Times New Roman" w:hAnsi="Times New Roman" w:cs="Times New Roman"/>
        </w:rPr>
        <w:t>ti</w:t>
      </w:r>
      <w:r w:rsidR="007E4A7E">
        <w:rPr>
          <w:rFonts w:ascii="Times New Roman" w:hAnsi="Times New Roman" w:cs="Times New Roman"/>
        </w:rPr>
        <w:t xml:space="preserve">on of time spent on each food part </w:t>
      </w:r>
      <w:r w:rsidR="00F650DA">
        <w:rPr>
          <w:rFonts w:ascii="Times New Roman" w:hAnsi="Times New Roman" w:cs="Times New Roman"/>
        </w:rPr>
        <w:t>by</w:t>
      </w:r>
      <w:r w:rsidR="007E4A7E">
        <w:rPr>
          <w:rFonts w:ascii="Times New Roman" w:hAnsi="Times New Roman" w:cs="Times New Roman"/>
        </w:rPr>
        <w:t xml:space="preserve"> the </w:t>
      </w:r>
      <w:r w:rsidR="007A23D7">
        <w:rPr>
          <w:rFonts w:ascii="Times New Roman" w:hAnsi="Times New Roman" w:cs="Times New Roman"/>
        </w:rPr>
        <w:t>to</w:t>
      </w:r>
      <w:r w:rsidR="00A33B01">
        <w:rPr>
          <w:rFonts w:ascii="Times New Roman" w:hAnsi="Times New Roman" w:cs="Times New Roman"/>
        </w:rPr>
        <w:t>tal recorded time spent feeding</w:t>
      </w:r>
      <w:r w:rsidR="00733F9A">
        <w:rPr>
          <w:rFonts w:ascii="Times New Roman" w:hAnsi="Times New Roman" w:cs="Times New Roman"/>
        </w:rPr>
        <w:t>.</w:t>
      </w:r>
      <w:r w:rsidR="00BB1957">
        <w:rPr>
          <w:rFonts w:ascii="Times New Roman" w:hAnsi="Times New Roman" w:cs="Times New Roman"/>
        </w:rPr>
        <w:t xml:space="preserve"> </w:t>
      </w:r>
      <w:r w:rsidR="004B5010">
        <w:rPr>
          <w:rFonts w:ascii="Times New Roman" w:hAnsi="Times New Roman" w:cs="Times New Roman"/>
        </w:rPr>
        <w:t>To assess difference</w:t>
      </w:r>
      <w:r w:rsidR="003617BC">
        <w:rPr>
          <w:rFonts w:ascii="Times New Roman" w:hAnsi="Times New Roman" w:cs="Times New Roman"/>
        </w:rPr>
        <w:t xml:space="preserve"> between adult females and juveniles</w:t>
      </w:r>
      <w:r w:rsidR="004B5010">
        <w:rPr>
          <w:rFonts w:ascii="Times New Roman" w:hAnsi="Times New Roman" w:cs="Times New Roman"/>
        </w:rPr>
        <w:t xml:space="preserve"> in </w:t>
      </w:r>
      <w:r w:rsidR="005949E2">
        <w:rPr>
          <w:rFonts w:ascii="Times New Roman" w:hAnsi="Times New Roman" w:cs="Times New Roman"/>
        </w:rPr>
        <w:t xml:space="preserve">entire diet composition </w:t>
      </w:r>
      <w:r w:rsidR="009E5B61">
        <w:rPr>
          <w:rFonts w:ascii="Times New Roman" w:hAnsi="Times New Roman" w:cs="Times New Roman"/>
        </w:rPr>
        <w:t>of food status</w:t>
      </w:r>
      <w:r w:rsidR="00733F9A">
        <w:rPr>
          <w:rFonts w:ascii="Times New Roman" w:hAnsi="Times New Roman" w:cs="Times New Roman"/>
        </w:rPr>
        <w:t>,</w:t>
      </w:r>
      <w:r w:rsidR="009B43AD">
        <w:rPr>
          <w:rFonts w:ascii="Times New Roman" w:hAnsi="Times New Roman" w:cs="Times New Roman"/>
        </w:rPr>
        <w:t xml:space="preserve"> </w:t>
      </w:r>
      <w:r w:rsidR="00B82962">
        <w:rPr>
          <w:rFonts w:ascii="Times New Roman" w:hAnsi="Times New Roman" w:cs="Times New Roman"/>
        </w:rPr>
        <w:t>a permutational multivariate analysis of variance (PERMANOVA) was performed</w:t>
      </w:r>
      <w:r w:rsidR="00E75732">
        <w:rPr>
          <w:rFonts w:ascii="Times New Roman" w:hAnsi="Times New Roman" w:cs="Times New Roman"/>
        </w:rPr>
        <w:t xml:space="preserve"> </w:t>
      </w:r>
      <w:r w:rsidR="007B74D2">
        <w:rPr>
          <w:rFonts w:ascii="Times New Roman" w:hAnsi="Times New Roman" w:cs="Times New Roman"/>
        </w:rPr>
        <w:t>using</w:t>
      </w:r>
      <w:r w:rsidR="009E5B61">
        <w:rPr>
          <w:rFonts w:ascii="Times New Roman" w:hAnsi="Times New Roman" w:cs="Times New Roman"/>
        </w:rPr>
        <w:t xml:space="preserve"> the </w:t>
      </w:r>
      <w:r w:rsidR="00CD6799">
        <w:rPr>
          <w:rFonts w:ascii="Times New Roman" w:hAnsi="Times New Roman" w:cs="Times New Roman"/>
        </w:rPr>
        <w:t>vegan package in R (</w:t>
      </w:r>
      <w:r w:rsidR="00CD6799" w:rsidRPr="00A5537D">
        <w:rPr>
          <w:rFonts w:ascii="Times New Roman" w:hAnsi="Times New Roman" w:cs="Times New Roman"/>
        </w:rPr>
        <w:t>Oksanen et al. 2026</w:t>
      </w:r>
      <w:r w:rsidR="00CD6799">
        <w:rPr>
          <w:rFonts w:ascii="Times New Roman" w:hAnsi="Times New Roman" w:cs="Times New Roman"/>
        </w:rPr>
        <w:t>)</w:t>
      </w:r>
      <w:r w:rsidR="00B82962">
        <w:rPr>
          <w:rFonts w:ascii="Times New Roman" w:hAnsi="Times New Roman" w:cs="Times New Roman"/>
        </w:rPr>
        <w:t>.</w:t>
      </w:r>
      <w:r w:rsidR="00C86546">
        <w:rPr>
          <w:rFonts w:ascii="Times New Roman" w:hAnsi="Times New Roman" w:cs="Times New Roman"/>
        </w:rPr>
        <w:t xml:space="preserve"> A</w:t>
      </w:r>
      <w:r w:rsidR="00B82962">
        <w:rPr>
          <w:rFonts w:ascii="Times New Roman" w:hAnsi="Times New Roman" w:cs="Times New Roman"/>
        </w:rPr>
        <w:t xml:space="preserve"> </w:t>
      </w:r>
      <w:r w:rsidR="004D2EDE">
        <w:rPr>
          <w:rFonts w:ascii="Times New Roman" w:hAnsi="Times New Roman" w:cs="Times New Roman"/>
        </w:rPr>
        <w:t>PERMANOVA</w:t>
      </w:r>
      <w:r w:rsidR="00C86546">
        <w:rPr>
          <w:rFonts w:ascii="Times New Roman" w:hAnsi="Times New Roman" w:cs="Times New Roman"/>
        </w:rPr>
        <w:t xml:space="preserve"> can</w:t>
      </w:r>
      <w:r w:rsidR="0045795B">
        <w:rPr>
          <w:rFonts w:ascii="Times New Roman" w:hAnsi="Times New Roman" w:cs="Times New Roman"/>
        </w:rPr>
        <w:t xml:space="preserve"> measure the </w:t>
      </w:r>
      <w:r w:rsidR="00E47AE8">
        <w:rPr>
          <w:rFonts w:ascii="Times New Roman" w:hAnsi="Times New Roman" w:cs="Times New Roman"/>
        </w:rPr>
        <w:t>difference</w:t>
      </w:r>
      <w:r w:rsidR="0045795B">
        <w:rPr>
          <w:rFonts w:ascii="Times New Roman" w:hAnsi="Times New Roman" w:cs="Times New Roman"/>
        </w:rPr>
        <w:t xml:space="preserve"> </w:t>
      </w:r>
      <w:r w:rsidR="00E47AE8">
        <w:rPr>
          <w:rFonts w:ascii="Times New Roman" w:hAnsi="Times New Roman" w:cs="Times New Roman"/>
        </w:rPr>
        <w:t xml:space="preserve">between samples in a distance matrix, making them </w:t>
      </w:r>
      <w:r w:rsidR="00732F69">
        <w:rPr>
          <w:rFonts w:ascii="Times New Roman" w:hAnsi="Times New Roman" w:cs="Times New Roman"/>
        </w:rPr>
        <w:t>non-parametric</w:t>
      </w:r>
      <w:r w:rsidR="00E47AE8">
        <w:rPr>
          <w:rFonts w:ascii="Times New Roman" w:hAnsi="Times New Roman" w:cs="Times New Roman"/>
        </w:rPr>
        <w:t xml:space="preserve"> and </w:t>
      </w:r>
      <w:r w:rsidR="00732F69">
        <w:rPr>
          <w:rFonts w:ascii="Times New Roman" w:hAnsi="Times New Roman" w:cs="Times New Roman"/>
        </w:rPr>
        <w:t xml:space="preserve">able to handle the non-normal nature of </w:t>
      </w:r>
      <w:r w:rsidR="005F4470">
        <w:rPr>
          <w:rFonts w:ascii="Times New Roman" w:hAnsi="Times New Roman" w:cs="Times New Roman"/>
        </w:rPr>
        <w:t>the</w:t>
      </w:r>
      <w:r w:rsidR="00732F69">
        <w:rPr>
          <w:rFonts w:ascii="Times New Roman" w:hAnsi="Times New Roman" w:cs="Times New Roman"/>
        </w:rPr>
        <w:t xml:space="preserve"> proportional da</w:t>
      </w:r>
      <w:r w:rsidR="00E11E51">
        <w:rPr>
          <w:rFonts w:ascii="Times New Roman" w:hAnsi="Times New Roman" w:cs="Times New Roman"/>
        </w:rPr>
        <w:t>ta</w:t>
      </w:r>
      <w:r w:rsidR="00C86546">
        <w:rPr>
          <w:rFonts w:ascii="Times New Roman" w:hAnsi="Times New Roman" w:cs="Times New Roman"/>
        </w:rPr>
        <w:t xml:space="preserve"> (</w:t>
      </w:r>
      <w:r w:rsidR="00DB4A13">
        <w:rPr>
          <w:rFonts w:ascii="Times New Roman" w:hAnsi="Times New Roman" w:cs="Times New Roman"/>
        </w:rPr>
        <w:t>Souza 2025)</w:t>
      </w:r>
      <w:r w:rsidR="00E47AE8">
        <w:rPr>
          <w:rFonts w:ascii="Times New Roman" w:hAnsi="Times New Roman" w:cs="Times New Roman"/>
        </w:rPr>
        <w:t xml:space="preserve">. </w:t>
      </w:r>
      <w:r w:rsidR="009D4B6E">
        <w:rPr>
          <w:rFonts w:ascii="Times New Roman" w:hAnsi="Times New Roman" w:cs="Times New Roman"/>
        </w:rPr>
        <w:t>The dispersion</w:t>
      </w:r>
      <w:r w:rsidR="00C225EB">
        <w:rPr>
          <w:rFonts w:ascii="Times New Roman" w:hAnsi="Times New Roman" w:cs="Times New Roman"/>
        </w:rPr>
        <w:t>s</w:t>
      </w:r>
      <w:r w:rsidR="009D4B6E">
        <w:rPr>
          <w:rFonts w:ascii="Times New Roman" w:hAnsi="Times New Roman" w:cs="Times New Roman"/>
        </w:rPr>
        <w:t xml:space="preserve"> of </w:t>
      </w:r>
      <w:r w:rsidR="00986A82">
        <w:rPr>
          <w:rFonts w:ascii="Times New Roman" w:hAnsi="Times New Roman" w:cs="Times New Roman"/>
        </w:rPr>
        <w:t xml:space="preserve">the groups’ </w:t>
      </w:r>
      <w:r w:rsidR="00FE3F38">
        <w:rPr>
          <w:rFonts w:ascii="Times New Roman" w:hAnsi="Times New Roman" w:cs="Times New Roman"/>
        </w:rPr>
        <w:t>distance matrix</w:t>
      </w:r>
      <w:r w:rsidR="00986A82">
        <w:rPr>
          <w:rFonts w:ascii="Times New Roman" w:hAnsi="Times New Roman" w:cs="Times New Roman"/>
        </w:rPr>
        <w:t>es</w:t>
      </w:r>
      <w:r w:rsidR="00FE3F38">
        <w:rPr>
          <w:rFonts w:ascii="Times New Roman" w:hAnsi="Times New Roman" w:cs="Times New Roman"/>
        </w:rPr>
        <w:t xml:space="preserve"> </w:t>
      </w:r>
      <w:r w:rsidR="00C225EB">
        <w:rPr>
          <w:rFonts w:ascii="Times New Roman" w:hAnsi="Times New Roman" w:cs="Times New Roman"/>
        </w:rPr>
        <w:t xml:space="preserve">were </w:t>
      </w:r>
      <w:r w:rsidR="00FE3F38">
        <w:rPr>
          <w:rFonts w:ascii="Times New Roman" w:hAnsi="Times New Roman" w:cs="Times New Roman"/>
        </w:rPr>
        <w:t xml:space="preserve">tested for </w:t>
      </w:r>
      <w:r w:rsidR="00627666">
        <w:rPr>
          <w:rFonts w:ascii="Times New Roman" w:hAnsi="Times New Roman" w:cs="Times New Roman"/>
        </w:rPr>
        <w:t xml:space="preserve">equal </w:t>
      </w:r>
      <w:r w:rsidR="00441C58">
        <w:rPr>
          <w:rFonts w:ascii="Times New Roman" w:hAnsi="Times New Roman" w:cs="Times New Roman"/>
        </w:rPr>
        <w:t>variance</w:t>
      </w:r>
      <w:r w:rsidR="00FE3F38">
        <w:rPr>
          <w:rFonts w:ascii="Times New Roman" w:hAnsi="Times New Roman" w:cs="Times New Roman"/>
        </w:rPr>
        <w:t xml:space="preserve"> using an ANOVA</w:t>
      </w:r>
      <w:r w:rsidR="00627666">
        <w:rPr>
          <w:rFonts w:ascii="Times New Roman" w:hAnsi="Times New Roman" w:cs="Times New Roman"/>
        </w:rPr>
        <w:t xml:space="preserve">. </w:t>
      </w:r>
      <w:r w:rsidR="00B82962">
        <w:rPr>
          <w:rFonts w:ascii="Times New Roman" w:hAnsi="Times New Roman" w:cs="Times New Roman"/>
        </w:rPr>
        <w:t xml:space="preserve">Additionally, to measure </w:t>
      </w:r>
      <w:r w:rsidR="008B3C50">
        <w:rPr>
          <w:rFonts w:ascii="Times New Roman" w:hAnsi="Times New Roman" w:cs="Times New Roman"/>
        </w:rPr>
        <w:t>differences</w:t>
      </w:r>
      <w:r w:rsidR="00B82962">
        <w:rPr>
          <w:rFonts w:ascii="Times New Roman" w:hAnsi="Times New Roman" w:cs="Times New Roman"/>
        </w:rPr>
        <w:t xml:space="preserve"> </w:t>
      </w:r>
      <w:r w:rsidR="00C225EB">
        <w:rPr>
          <w:rFonts w:ascii="Times New Roman" w:hAnsi="Times New Roman" w:cs="Times New Roman"/>
        </w:rPr>
        <w:t xml:space="preserve">in proportions </w:t>
      </w:r>
      <w:r w:rsidR="004B5010">
        <w:rPr>
          <w:rFonts w:ascii="Times New Roman" w:hAnsi="Times New Roman" w:cs="Times New Roman"/>
        </w:rPr>
        <w:t xml:space="preserve">dedicated </w:t>
      </w:r>
      <w:r w:rsidR="005949E2">
        <w:rPr>
          <w:rFonts w:ascii="Times New Roman" w:hAnsi="Times New Roman" w:cs="Times New Roman"/>
        </w:rPr>
        <w:t>to specifically</w:t>
      </w:r>
      <w:r w:rsidR="004B5010">
        <w:rPr>
          <w:rFonts w:ascii="Times New Roman" w:hAnsi="Times New Roman" w:cs="Times New Roman"/>
        </w:rPr>
        <w:t xml:space="preserve"> </w:t>
      </w:r>
      <w:r w:rsidR="006C3DDF">
        <w:rPr>
          <w:rFonts w:ascii="Times New Roman" w:hAnsi="Times New Roman" w:cs="Times New Roman"/>
        </w:rPr>
        <w:t xml:space="preserve">feeding on </w:t>
      </w:r>
      <w:r w:rsidR="004B5010">
        <w:rPr>
          <w:rFonts w:ascii="Times New Roman" w:hAnsi="Times New Roman" w:cs="Times New Roman"/>
        </w:rPr>
        <w:t>plants of either alien or indigenous status</w:t>
      </w:r>
      <w:r w:rsidR="006C3DDF">
        <w:rPr>
          <w:rFonts w:ascii="Times New Roman" w:hAnsi="Times New Roman" w:cs="Times New Roman"/>
        </w:rPr>
        <w:t xml:space="preserve">, </w:t>
      </w:r>
      <w:r w:rsidR="00B80A8B">
        <w:rPr>
          <w:rFonts w:ascii="Times New Roman" w:hAnsi="Times New Roman" w:cs="Times New Roman"/>
        </w:rPr>
        <w:t>two</w:t>
      </w:r>
      <w:r w:rsidR="006C3DDF">
        <w:rPr>
          <w:rFonts w:ascii="Times New Roman" w:hAnsi="Times New Roman" w:cs="Times New Roman"/>
        </w:rPr>
        <w:t xml:space="preserve"> </w:t>
      </w:r>
      <w:r w:rsidR="00097890">
        <w:rPr>
          <w:rFonts w:ascii="Times New Roman" w:hAnsi="Times New Roman" w:cs="Times New Roman"/>
        </w:rPr>
        <w:t>Wilcoxon rank-sum</w:t>
      </w:r>
      <w:r w:rsidR="00406D21">
        <w:rPr>
          <w:rFonts w:ascii="Times New Roman" w:hAnsi="Times New Roman" w:cs="Times New Roman"/>
        </w:rPr>
        <w:t xml:space="preserve"> </w:t>
      </w:r>
      <w:r w:rsidR="00B80A8B">
        <w:rPr>
          <w:rFonts w:ascii="Times New Roman" w:hAnsi="Times New Roman" w:cs="Times New Roman"/>
        </w:rPr>
        <w:t>tests were performe</w:t>
      </w:r>
      <w:r w:rsidR="00AE67C6">
        <w:rPr>
          <w:rFonts w:ascii="Times New Roman" w:hAnsi="Times New Roman" w:cs="Times New Roman"/>
        </w:rPr>
        <w:t xml:space="preserve">d. </w:t>
      </w:r>
      <w:r w:rsidR="00097890">
        <w:rPr>
          <w:rFonts w:ascii="Times New Roman" w:hAnsi="Times New Roman" w:cs="Times New Roman"/>
        </w:rPr>
        <w:t>Wilcoxon rank-sum</w:t>
      </w:r>
      <w:r w:rsidR="00AE67C6">
        <w:rPr>
          <w:rFonts w:ascii="Times New Roman" w:hAnsi="Times New Roman" w:cs="Times New Roman"/>
        </w:rPr>
        <w:t xml:space="preserve"> tests are non-parametric, </w:t>
      </w:r>
      <w:r w:rsidR="00C56563">
        <w:rPr>
          <w:rFonts w:ascii="Times New Roman" w:hAnsi="Times New Roman" w:cs="Times New Roman"/>
        </w:rPr>
        <w:t xml:space="preserve">used to assess </w:t>
      </w:r>
      <w:r w:rsidR="006D1A2B">
        <w:rPr>
          <w:rFonts w:ascii="Times New Roman" w:hAnsi="Times New Roman" w:cs="Times New Roman"/>
        </w:rPr>
        <w:t xml:space="preserve">two independent </w:t>
      </w:r>
      <w:r w:rsidR="000C63A8">
        <w:rPr>
          <w:rFonts w:ascii="Times New Roman" w:hAnsi="Times New Roman" w:cs="Times New Roman"/>
        </w:rPr>
        <w:t xml:space="preserve">groups on a continuous </w:t>
      </w:r>
      <w:r w:rsidR="00091044">
        <w:rPr>
          <w:rFonts w:ascii="Times New Roman" w:hAnsi="Times New Roman" w:cs="Times New Roman"/>
        </w:rPr>
        <w:t>dependent variable</w:t>
      </w:r>
      <w:r w:rsidR="00A95554">
        <w:rPr>
          <w:rFonts w:ascii="Times New Roman" w:hAnsi="Times New Roman" w:cs="Times New Roman"/>
        </w:rPr>
        <w:t xml:space="preserve"> (Kim 2014)</w:t>
      </w:r>
      <w:r w:rsidR="00DE116C">
        <w:rPr>
          <w:rFonts w:ascii="Times New Roman" w:hAnsi="Times New Roman" w:cs="Times New Roman"/>
        </w:rPr>
        <w:t>; this test was selected over parametric alternatives due to the non-normalit</w:t>
      </w:r>
      <w:r w:rsidR="00711D24">
        <w:rPr>
          <w:rFonts w:ascii="Times New Roman" w:hAnsi="Times New Roman" w:cs="Times New Roman"/>
        </w:rPr>
        <w:t>y of my data.</w:t>
      </w:r>
      <w:r w:rsidR="00E37AB1">
        <w:rPr>
          <w:rFonts w:ascii="Times New Roman" w:hAnsi="Times New Roman" w:cs="Times New Roman"/>
        </w:rPr>
        <w:t xml:space="preserve"> </w:t>
      </w:r>
      <w:r w:rsidR="003B57CB">
        <w:rPr>
          <w:rFonts w:ascii="Times New Roman" w:hAnsi="Times New Roman" w:cs="Times New Roman"/>
        </w:rPr>
        <w:t>Tests were run on both alien and indigenous proportions, with age</w:t>
      </w:r>
      <w:r w:rsidR="00C85604">
        <w:rPr>
          <w:rFonts w:ascii="Times New Roman" w:hAnsi="Times New Roman" w:cs="Times New Roman"/>
        </w:rPr>
        <w:t>-</w:t>
      </w:r>
      <w:r w:rsidR="003B57CB">
        <w:rPr>
          <w:rFonts w:ascii="Times New Roman" w:hAnsi="Times New Roman" w:cs="Times New Roman"/>
        </w:rPr>
        <w:t xml:space="preserve">sex class </w:t>
      </w:r>
      <w:r w:rsidR="00F25895">
        <w:rPr>
          <w:rFonts w:ascii="Times New Roman" w:hAnsi="Times New Roman" w:cs="Times New Roman"/>
        </w:rPr>
        <w:t>the grouping.</w:t>
      </w:r>
      <w:r w:rsidR="00E87D13">
        <w:rPr>
          <w:rFonts w:ascii="Times New Roman" w:hAnsi="Times New Roman" w:cs="Times New Roman"/>
        </w:rPr>
        <w:t xml:space="preserve"> Wil</w:t>
      </w:r>
      <w:r w:rsidR="004D7378">
        <w:rPr>
          <w:rFonts w:ascii="Times New Roman" w:hAnsi="Times New Roman" w:cs="Times New Roman"/>
        </w:rPr>
        <w:t xml:space="preserve">coxon </w:t>
      </w:r>
      <w:r w:rsidR="001D3FE0">
        <w:rPr>
          <w:rFonts w:ascii="Times New Roman" w:hAnsi="Times New Roman" w:cs="Times New Roman"/>
        </w:rPr>
        <w:t xml:space="preserve">rank-sum test </w:t>
      </w:r>
      <w:r w:rsidR="004D7378">
        <w:rPr>
          <w:rFonts w:ascii="Times New Roman" w:hAnsi="Times New Roman" w:cs="Times New Roman"/>
        </w:rPr>
        <w:t>assumes that data points are independent and have similar distribution shape</w:t>
      </w:r>
      <w:r w:rsidR="00C4269A">
        <w:rPr>
          <w:rFonts w:ascii="Times New Roman" w:hAnsi="Times New Roman" w:cs="Times New Roman"/>
        </w:rPr>
        <w:t xml:space="preserve"> </w:t>
      </w:r>
      <w:r w:rsidR="008626D0">
        <w:rPr>
          <w:rFonts w:ascii="Times New Roman" w:hAnsi="Times New Roman" w:cs="Times New Roman"/>
        </w:rPr>
        <w:t xml:space="preserve">when comparing medians </w:t>
      </w:r>
      <w:r w:rsidR="00C4269A" w:rsidRPr="00A5537D">
        <w:rPr>
          <w:rFonts w:ascii="Times New Roman" w:hAnsi="Times New Roman" w:cs="Times New Roman"/>
        </w:rPr>
        <w:t>(</w:t>
      </w:r>
      <w:r w:rsidR="008626D0" w:rsidRPr="00A5537D">
        <w:rPr>
          <w:rFonts w:ascii="Times New Roman" w:hAnsi="Times New Roman" w:cs="Times New Roman"/>
        </w:rPr>
        <w:t>Laerd Statistics)</w:t>
      </w:r>
      <w:r w:rsidR="001E2B0F" w:rsidRPr="00A5537D">
        <w:rPr>
          <w:rFonts w:ascii="Times New Roman" w:hAnsi="Times New Roman" w:cs="Times New Roman"/>
        </w:rPr>
        <w:t>.</w:t>
      </w:r>
      <w:r w:rsidR="001E2B0F">
        <w:rPr>
          <w:rFonts w:ascii="Times New Roman" w:hAnsi="Times New Roman" w:cs="Times New Roman"/>
        </w:rPr>
        <w:t xml:space="preserve"> </w:t>
      </w:r>
      <w:r w:rsidR="00027347">
        <w:rPr>
          <w:rFonts w:ascii="Times New Roman" w:hAnsi="Times New Roman" w:cs="Times New Roman"/>
        </w:rPr>
        <w:t>Each</w:t>
      </w:r>
      <w:r w:rsidR="001E2B0F">
        <w:rPr>
          <w:rFonts w:ascii="Times New Roman" w:hAnsi="Times New Roman" w:cs="Times New Roman"/>
        </w:rPr>
        <w:t xml:space="preserve"> focal ID </w:t>
      </w:r>
      <w:r w:rsidR="00BB216C">
        <w:rPr>
          <w:rFonts w:ascii="Times New Roman" w:hAnsi="Times New Roman" w:cs="Times New Roman"/>
        </w:rPr>
        <w:t>was independen</w:t>
      </w:r>
      <w:r w:rsidR="00027347">
        <w:rPr>
          <w:rFonts w:ascii="Times New Roman" w:hAnsi="Times New Roman" w:cs="Times New Roman"/>
        </w:rPr>
        <w:t xml:space="preserve">t, but </w:t>
      </w:r>
      <w:r w:rsidR="001E2B0F">
        <w:rPr>
          <w:rFonts w:ascii="Times New Roman" w:hAnsi="Times New Roman" w:cs="Times New Roman"/>
        </w:rPr>
        <w:t>my low sample size</w:t>
      </w:r>
      <w:r w:rsidR="00BB216C">
        <w:rPr>
          <w:rFonts w:ascii="Times New Roman" w:hAnsi="Times New Roman" w:cs="Times New Roman"/>
        </w:rPr>
        <w:t xml:space="preserve"> created violation in similar distribution shape, making this analysis on the </w:t>
      </w:r>
      <w:r w:rsidR="00BB3AE0">
        <w:rPr>
          <w:rFonts w:ascii="Times New Roman" w:hAnsi="Times New Roman" w:cs="Times New Roman"/>
        </w:rPr>
        <w:t xml:space="preserve">distributions of these </w:t>
      </w:r>
      <w:r w:rsidR="00027347">
        <w:rPr>
          <w:rFonts w:ascii="Times New Roman" w:hAnsi="Times New Roman" w:cs="Times New Roman"/>
        </w:rPr>
        <w:t xml:space="preserve">groups rather than the medians (Laerd Statistics). </w:t>
      </w:r>
    </w:p>
    <w:p w14:paraId="624F91B2" w14:textId="1A332B62" w:rsidR="00224422" w:rsidRPr="00F37F61" w:rsidRDefault="0036510F" w:rsidP="00F37F61">
      <w:pPr>
        <w:spacing w:after="0" w:line="480" w:lineRule="auto"/>
        <w:ind w:firstLine="720"/>
        <w:rPr>
          <w:rFonts w:ascii="Times New Roman" w:hAnsi="Times New Roman" w:cs="Times New Roman"/>
          <w:i/>
          <w:iCs/>
        </w:rPr>
      </w:pPr>
      <w:r>
        <w:rPr>
          <w:rFonts w:ascii="Times New Roman" w:hAnsi="Times New Roman" w:cs="Times New Roman"/>
          <w:i/>
          <w:iCs/>
        </w:rPr>
        <w:t>Diet composition by food types</w:t>
      </w:r>
      <w:r w:rsidR="00F37F61">
        <w:rPr>
          <w:rFonts w:ascii="Times New Roman" w:hAnsi="Times New Roman" w:cs="Times New Roman"/>
          <w:i/>
          <w:iCs/>
        </w:rPr>
        <w:t xml:space="preserve">: </w:t>
      </w:r>
      <w:r w:rsidR="00BA2592">
        <w:rPr>
          <w:rFonts w:ascii="Times New Roman" w:hAnsi="Times New Roman" w:cs="Times New Roman"/>
        </w:rPr>
        <w:t xml:space="preserve">Proportions of feeding duration on food types (fruit, leaves, shoots, seeds, mushrooms, roots, insects, bark, flowers, soil, human foods, and “other”) </w:t>
      </w:r>
      <w:r w:rsidR="00422BA6">
        <w:rPr>
          <w:rFonts w:ascii="Times New Roman" w:hAnsi="Times New Roman" w:cs="Times New Roman"/>
        </w:rPr>
        <w:t xml:space="preserve">were </w:t>
      </w:r>
      <w:r w:rsidR="001830EC">
        <w:rPr>
          <w:rFonts w:ascii="Times New Roman" w:hAnsi="Times New Roman" w:cs="Times New Roman"/>
        </w:rPr>
        <w:t xml:space="preserve">calculated for </w:t>
      </w:r>
      <w:r w:rsidR="00E25CC6">
        <w:rPr>
          <w:rFonts w:ascii="Times New Roman" w:hAnsi="Times New Roman" w:cs="Times New Roman"/>
        </w:rPr>
        <w:t>adult females and juveniles</w:t>
      </w:r>
      <w:r w:rsidR="001830EC">
        <w:rPr>
          <w:rFonts w:ascii="Times New Roman" w:hAnsi="Times New Roman" w:cs="Times New Roman"/>
        </w:rPr>
        <w:t xml:space="preserve"> by </w:t>
      </w:r>
      <w:r w:rsidR="001343AB">
        <w:rPr>
          <w:rFonts w:ascii="Times New Roman" w:hAnsi="Times New Roman" w:cs="Times New Roman"/>
        </w:rPr>
        <w:t>dividing the</w:t>
      </w:r>
      <w:r w:rsidR="002E17C9">
        <w:rPr>
          <w:rFonts w:ascii="Times New Roman" w:hAnsi="Times New Roman" w:cs="Times New Roman"/>
        </w:rPr>
        <w:t xml:space="preserve"> </w:t>
      </w:r>
      <w:r w:rsidR="001343AB">
        <w:rPr>
          <w:rFonts w:ascii="Times New Roman" w:hAnsi="Times New Roman" w:cs="Times New Roman"/>
        </w:rPr>
        <w:t xml:space="preserve">total duration spent on each food group </w:t>
      </w:r>
      <w:r w:rsidR="00E120BF">
        <w:rPr>
          <w:rFonts w:ascii="Times New Roman" w:hAnsi="Times New Roman" w:cs="Times New Roman"/>
        </w:rPr>
        <w:t>by the total recorded time spent feeding</w:t>
      </w:r>
      <w:r w:rsidR="006160B0">
        <w:rPr>
          <w:rFonts w:ascii="Times New Roman" w:hAnsi="Times New Roman" w:cs="Times New Roman"/>
        </w:rPr>
        <w:t>.</w:t>
      </w:r>
      <w:r w:rsidR="008C7F17">
        <w:rPr>
          <w:rFonts w:ascii="Times New Roman" w:hAnsi="Times New Roman" w:cs="Times New Roman"/>
        </w:rPr>
        <w:t xml:space="preserve"> </w:t>
      </w:r>
      <w:r w:rsidR="00677651">
        <w:rPr>
          <w:rFonts w:ascii="Times New Roman" w:hAnsi="Times New Roman" w:cs="Times New Roman"/>
        </w:rPr>
        <w:t xml:space="preserve">To calculate difference in total diet composition </w:t>
      </w:r>
      <w:r w:rsidR="00677651">
        <w:rPr>
          <w:rFonts w:ascii="Times New Roman" w:hAnsi="Times New Roman" w:cs="Times New Roman"/>
        </w:rPr>
        <w:lastRenderedPageBreak/>
        <w:t xml:space="preserve">between adult females and juveniles, a PERMANOVA was run </w:t>
      </w:r>
      <w:r w:rsidR="000039E1">
        <w:rPr>
          <w:rFonts w:ascii="Times New Roman" w:hAnsi="Times New Roman" w:cs="Times New Roman"/>
        </w:rPr>
        <w:t xml:space="preserve">using the focal ID proportion </w:t>
      </w:r>
      <w:r w:rsidR="001B1FF5">
        <w:rPr>
          <w:rFonts w:ascii="Times New Roman" w:hAnsi="Times New Roman" w:cs="Times New Roman"/>
        </w:rPr>
        <w:t xml:space="preserve">of time per </w:t>
      </w:r>
      <w:r w:rsidR="000039E1">
        <w:rPr>
          <w:rFonts w:ascii="Times New Roman" w:hAnsi="Times New Roman" w:cs="Times New Roman"/>
        </w:rPr>
        <w:t>food type</w:t>
      </w:r>
      <w:r w:rsidR="001B1FF5">
        <w:rPr>
          <w:rFonts w:ascii="Times New Roman" w:hAnsi="Times New Roman" w:cs="Times New Roman"/>
        </w:rPr>
        <w:t xml:space="preserve">. </w:t>
      </w:r>
      <w:r w:rsidR="00441C58">
        <w:rPr>
          <w:rFonts w:ascii="Times New Roman" w:hAnsi="Times New Roman" w:cs="Times New Roman"/>
        </w:rPr>
        <w:t>The dispersion</w:t>
      </w:r>
      <w:r w:rsidR="009066E2">
        <w:rPr>
          <w:rFonts w:ascii="Times New Roman" w:hAnsi="Times New Roman" w:cs="Times New Roman"/>
        </w:rPr>
        <w:t>s</w:t>
      </w:r>
      <w:r w:rsidR="00441C58">
        <w:rPr>
          <w:rFonts w:ascii="Times New Roman" w:hAnsi="Times New Roman" w:cs="Times New Roman"/>
        </w:rPr>
        <w:t xml:space="preserve"> of the groups’ distance matrixes were tested for equal variance using an ANOVA.</w:t>
      </w:r>
      <w:r w:rsidR="00621D1B">
        <w:rPr>
          <w:rFonts w:ascii="Times New Roman" w:hAnsi="Times New Roman" w:cs="Times New Roman"/>
        </w:rPr>
        <w:t xml:space="preserve"> </w:t>
      </w:r>
      <w:r w:rsidR="0071030F">
        <w:rPr>
          <w:rFonts w:ascii="Times New Roman" w:hAnsi="Times New Roman" w:cs="Times New Roman"/>
        </w:rPr>
        <w:t xml:space="preserve">To </w:t>
      </w:r>
      <w:r w:rsidR="009066E2">
        <w:rPr>
          <w:rFonts w:ascii="Times New Roman" w:hAnsi="Times New Roman" w:cs="Times New Roman"/>
        </w:rPr>
        <w:t xml:space="preserve">analyze </w:t>
      </w:r>
      <w:r w:rsidR="00503871">
        <w:rPr>
          <w:rFonts w:ascii="Times New Roman" w:hAnsi="Times New Roman" w:cs="Times New Roman"/>
        </w:rPr>
        <w:t>differences in proportion</w:t>
      </w:r>
      <w:r w:rsidR="00E91319">
        <w:rPr>
          <w:rFonts w:ascii="Times New Roman" w:hAnsi="Times New Roman" w:cs="Times New Roman"/>
        </w:rPr>
        <w:t xml:space="preserve"> </w:t>
      </w:r>
      <w:r w:rsidR="009066E2">
        <w:rPr>
          <w:rFonts w:ascii="Times New Roman" w:hAnsi="Times New Roman" w:cs="Times New Roman"/>
        </w:rPr>
        <w:t xml:space="preserve">of time spent </w:t>
      </w:r>
      <w:r w:rsidR="00E91319">
        <w:rPr>
          <w:rFonts w:ascii="Times New Roman" w:hAnsi="Times New Roman" w:cs="Times New Roman"/>
        </w:rPr>
        <w:t xml:space="preserve">by food </w:t>
      </w:r>
      <w:r w:rsidR="009066E2">
        <w:rPr>
          <w:rFonts w:ascii="Times New Roman" w:hAnsi="Times New Roman" w:cs="Times New Roman"/>
        </w:rPr>
        <w:t>type</w:t>
      </w:r>
      <w:r w:rsidR="00E91319">
        <w:rPr>
          <w:rFonts w:ascii="Times New Roman" w:hAnsi="Times New Roman" w:cs="Times New Roman"/>
        </w:rPr>
        <w:t xml:space="preserve">, </w:t>
      </w:r>
      <w:r w:rsidR="00097890">
        <w:rPr>
          <w:rFonts w:ascii="Times New Roman" w:hAnsi="Times New Roman" w:cs="Times New Roman"/>
        </w:rPr>
        <w:t>Wilcoxon rank-sum</w:t>
      </w:r>
      <w:r w:rsidR="00F05658">
        <w:rPr>
          <w:rFonts w:ascii="Times New Roman" w:hAnsi="Times New Roman" w:cs="Times New Roman"/>
        </w:rPr>
        <w:t xml:space="preserve"> tests were run on individual food types</w:t>
      </w:r>
      <w:r w:rsidR="001F0F2E">
        <w:rPr>
          <w:rFonts w:ascii="Times New Roman" w:hAnsi="Times New Roman" w:cs="Times New Roman"/>
        </w:rPr>
        <w:t xml:space="preserve"> with age</w:t>
      </w:r>
      <w:r w:rsidR="009066E2">
        <w:rPr>
          <w:rFonts w:ascii="Times New Roman" w:hAnsi="Times New Roman" w:cs="Times New Roman"/>
        </w:rPr>
        <w:t>-</w:t>
      </w:r>
      <w:r w:rsidR="001F0F2E">
        <w:rPr>
          <w:rFonts w:ascii="Times New Roman" w:hAnsi="Times New Roman" w:cs="Times New Roman"/>
        </w:rPr>
        <w:t>sex class as the</w:t>
      </w:r>
      <w:r w:rsidR="00C85604">
        <w:rPr>
          <w:rFonts w:ascii="Times New Roman" w:hAnsi="Times New Roman" w:cs="Times New Roman"/>
        </w:rPr>
        <w:t xml:space="preserve"> grouping</w:t>
      </w:r>
      <w:r w:rsidR="00E91319">
        <w:rPr>
          <w:rFonts w:ascii="Times New Roman" w:hAnsi="Times New Roman" w:cs="Times New Roman"/>
        </w:rPr>
        <w:t xml:space="preserve">. </w:t>
      </w:r>
      <w:r w:rsidR="00027347">
        <w:rPr>
          <w:rFonts w:ascii="Times New Roman" w:hAnsi="Times New Roman" w:cs="Times New Roman"/>
        </w:rPr>
        <w:t xml:space="preserve">A similar test of assumptions </w:t>
      </w:r>
      <w:r w:rsidR="001D3FE0">
        <w:rPr>
          <w:rFonts w:ascii="Times New Roman" w:hAnsi="Times New Roman" w:cs="Times New Roman"/>
        </w:rPr>
        <w:t xml:space="preserve">indicated that this Wilcoxon rank-sum test </w:t>
      </w:r>
      <w:r w:rsidR="00E7292C">
        <w:rPr>
          <w:rFonts w:ascii="Times New Roman" w:hAnsi="Times New Roman" w:cs="Times New Roman"/>
        </w:rPr>
        <w:t xml:space="preserve">on proportions of food types was testing variation in distribution </w:t>
      </w:r>
      <w:r w:rsidR="004E48FE">
        <w:rPr>
          <w:rFonts w:ascii="Times New Roman" w:hAnsi="Times New Roman" w:cs="Times New Roman"/>
        </w:rPr>
        <w:t>rather than</w:t>
      </w:r>
      <w:r w:rsidR="00E7292C">
        <w:rPr>
          <w:rFonts w:ascii="Times New Roman" w:hAnsi="Times New Roman" w:cs="Times New Roman"/>
        </w:rPr>
        <w:t xml:space="preserve"> medians. (Laerd Statistics). </w:t>
      </w:r>
    </w:p>
    <w:p w14:paraId="23EC71A9" w14:textId="7EF256CC" w:rsidR="00BC7261" w:rsidRPr="00F37F61" w:rsidRDefault="000B7ADE" w:rsidP="00F37F61">
      <w:pPr>
        <w:spacing w:after="0" w:line="480" w:lineRule="auto"/>
        <w:ind w:firstLine="720"/>
        <w:rPr>
          <w:rFonts w:ascii="Times New Roman" w:hAnsi="Times New Roman" w:cs="Times New Roman"/>
          <w:i/>
          <w:iCs/>
        </w:rPr>
      </w:pPr>
      <w:r>
        <w:rPr>
          <w:rFonts w:ascii="Times New Roman" w:hAnsi="Times New Roman" w:cs="Times New Roman"/>
          <w:i/>
          <w:iCs/>
        </w:rPr>
        <w:t xml:space="preserve">Bout length per food </w:t>
      </w:r>
      <w:r w:rsidR="00FD4656">
        <w:rPr>
          <w:rFonts w:ascii="Times New Roman" w:hAnsi="Times New Roman" w:cs="Times New Roman"/>
          <w:i/>
          <w:iCs/>
        </w:rPr>
        <w:t>type</w:t>
      </w:r>
      <w:r w:rsidR="00F37F61">
        <w:rPr>
          <w:rFonts w:ascii="Times New Roman" w:hAnsi="Times New Roman" w:cs="Times New Roman"/>
          <w:i/>
          <w:iCs/>
        </w:rPr>
        <w:t xml:space="preserve">: </w:t>
      </w:r>
      <w:r w:rsidR="00A86110">
        <w:rPr>
          <w:rFonts w:ascii="Times New Roman" w:hAnsi="Times New Roman" w:cs="Times New Roman"/>
        </w:rPr>
        <w:t>To assess differences in bout length</w:t>
      </w:r>
      <w:r w:rsidR="005949E2">
        <w:rPr>
          <w:rFonts w:ascii="Times New Roman" w:hAnsi="Times New Roman" w:cs="Times New Roman"/>
        </w:rPr>
        <w:t xml:space="preserve"> duration</w:t>
      </w:r>
      <w:r w:rsidR="00621D1B">
        <w:rPr>
          <w:rFonts w:ascii="Times New Roman" w:hAnsi="Times New Roman" w:cs="Times New Roman"/>
        </w:rPr>
        <w:t xml:space="preserve"> per food type</w:t>
      </w:r>
      <w:r w:rsidR="00A86110">
        <w:rPr>
          <w:rFonts w:ascii="Times New Roman" w:hAnsi="Times New Roman" w:cs="Times New Roman"/>
        </w:rPr>
        <w:t xml:space="preserve"> between females and juveniles</w:t>
      </w:r>
      <w:r w:rsidR="00621D1B">
        <w:rPr>
          <w:rFonts w:ascii="Times New Roman" w:hAnsi="Times New Roman" w:cs="Times New Roman"/>
        </w:rPr>
        <w:t>,</w:t>
      </w:r>
      <w:r w:rsidR="00A86110">
        <w:rPr>
          <w:rFonts w:ascii="Times New Roman" w:hAnsi="Times New Roman" w:cs="Times New Roman"/>
        </w:rPr>
        <w:t xml:space="preserve"> </w:t>
      </w:r>
      <w:r w:rsidR="00D65B01">
        <w:rPr>
          <w:rFonts w:ascii="Times New Roman" w:hAnsi="Times New Roman" w:cs="Times New Roman"/>
        </w:rPr>
        <w:t>a generalized linear mixed-effects mod</w:t>
      </w:r>
      <w:r w:rsidR="003936BA">
        <w:rPr>
          <w:rFonts w:ascii="Times New Roman" w:hAnsi="Times New Roman" w:cs="Times New Roman"/>
        </w:rPr>
        <w:t xml:space="preserve">el (GLMM) with a </w:t>
      </w:r>
      <w:r w:rsidR="002D529E">
        <w:rPr>
          <w:rFonts w:ascii="Times New Roman" w:hAnsi="Times New Roman" w:cs="Times New Roman"/>
        </w:rPr>
        <w:t>g</w:t>
      </w:r>
      <w:r w:rsidR="003936BA">
        <w:rPr>
          <w:rFonts w:ascii="Times New Roman" w:hAnsi="Times New Roman" w:cs="Times New Roman"/>
        </w:rPr>
        <w:t>amma distribution was run</w:t>
      </w:r>
      <w:r w:rsidR="009B1A4F">
        <w:rPr>
          <w:rFonts w:ascii="Times New Roman" w:hAnsi="Times New Roman" w:cs="Times New Roman"/>
        </w:rPr>
        <w:t xml:space="preserve"> using the glmmTMB package in R (</w:t>
      </w:r>
      <w:r w:rsidR="009B1A4F" w:rsidRPr="00A5537D">
        <w:rPr>
          <w:rFonts w:ascii="Times New Roman" w:hAnsi="Times New Roman" w:cs="Times New Roman"/>
        </w:rPr>
        <w:t>Brooks et al. 2017</w:t>
      </w:r>
      <w:r w:rsidR="009B1A4F">
        <w:rPr>
          <w:rFonts w:ascii="Times New Roman" w:hAnsi="Times New Roman" w:cs="Times New Roman"/>
        </w:rPr>
        <w:t>)</w:t>
      </w:r>
      <w:r w:rsidR="003936BA">
        <w:rPr>
          <w:rFonts w:ascii="Times New Roman" w:hAnsi="Times New Roman" w:cs="Times New Roman"/>
        </w:rPr>
        <w:t xml:space="preserve">. </w:t>
      </w:r>
      <w:r w:rsidR="00455A27">
        <w:rPr>
          <w:rFonts w:ascii="Times New Roman" w:hAnsi="Times New Roman" w:cs="Times New Roman"/>
        </w:rPr>
        <w:t>Th</w:t>
      </w:r>
      <w:r w:rsidR="00467250">
        <w:rPr>
          <w:rFonts w:ascii="Times New Roman" w:hAnsi="Times New Roman" w:cs="Times New Roman"/>
        </w:rPr>
        <w:t xml:space="preserve">is model examined variation in feeding bout duration as a </w:t>
      </w:r>
      <w:r w:rsidR="00E01564">
        <w:rPr>
          <w:rFonts w:ascii="Times New Roman" w:hAnsi="Times New Roman" w:cs="Times New Roman"/>
        </w:rPr>
        <w:t>response</w:t>
      </w:r>
      <w:r w:rsidR="00467250">
        <w:rPr>
          <w:rFonts w:ascii="Times New Roman" w:hAnsi="Times New Roman" w:cs="Times New Roman"/>
        </w:rPr>
        <w:t xml:space="preserve"> </w:t>
      </w:r>
      <w:r w:rsidR="00B31CD4">
        <w:rPr>
          <w:rFonts w:ascii="Times New Roman" w:hAnsi="Times New Roman" w:cs="Times New Roman"/>
        </w:rPr>
        <w:t>to</w:t>
      </w:r>
      <w:r w:rsidR="00E01564">
        <w:rPr>
          <w:rFonts w:ascii="Times New Roman" w:hAnsi="Times New Roman" w:cs="Times New Roman"/>
        </w:rPr>
        <w:t xml:space="preserve"> the predictors</w:t>
      </w:r>
      <w:r w:rsidR="00467250">
        <w:rPr>
          <w:rFonts w:ascii="Times New Roman" w:hAnsi="Times New Roman" w:cs="Times New Roman"/>
        </w:rPr>
        <w:t xml:space="preserve"> </w:t>
      </w:r>
      <w:r w:rsidR="00B31CD4">
        <w:rPr>
          <w:rFonts w:ascii="Times New Roman" w:hAnsi="Times New Roman" w:cs="Times New Roman"/>
        </w:rPr>
        <w:t xml:space="preserve">of </w:t>
      </w:r>
      <w:r w:rsidR="00467250">
        <w:rPr>
          <w:rFonts w:ascii="Times New Roman" w:hAnsi="Times New Roman" w:cs="Times New Roman"/>
        </w:rPr>
        <w:t>age</w:t>
      </w:r>
      <w:r w:rsidR="00E01564">
        <w:rPr>
          <w:rFonts w:ascii="Times New Roman" w:hAnsi="Times New Roman" w:cs="Times New Roman"/>
        </w:rPr>
        <w:t>-</w:t>
      </w:r>
      <w:r w:rsidR="00467250">
        <w:rPr>
          <w:rFonts w:ascii="Times New Roman" w:hAnsi="Times New Roman" w:cs="Times New Roman"/>
        </w:rPr>
        <w:t xml:space="preserve">sex class, food </w:t>
      </w:r>
      <w:r w:rsidR="00B31CD4">
        <w:rPr>
          <w:rFonts w:ascii="Times New Roman" w:hAnsi="Times New Roman" w:cs="Times New Roman"/>
        </w:rPr>
        <w:t>type</w:t>
      </w:r>
      <w:r w:rsidR="00467250">
        <w:rPr>
          <w:rFonts w:ascii="Times New Roman" w:hAnsi="Times New Roman" w:cs="Times New Roman"/>
        </w:rPr>
        <w:t xml:space="preserve">, and </w:t>
      </w:r>
      <w:r w:rsidR="00B31CD4">
        <w:rPr>
          <w:rFonts w:ascii="Times New Roman" w:hAnsi="Times New Roman" w:cs="Times New Roman"/>
        </w:rPr>
        <w:t>their</w:t>
      </w:r>
      <w:r w:rsidR="00467250">
        <w:rPr>
          <w:rFonts w:ascii="Times New Roman" w:hAnsi="Times New Roman" w:cs="Times New Roman"/>
        </w:rPr>
        <w:t xml:space="preserve"> interaction. </w:t>
      </w:r>
      <w:r w:rsidR="003936BA">
        <w:rPr>
          <w:rFonts w:ascii="Times New Roman" w:hAnsi="Times New Roman" w:cs="Times New Roman"/>
        </w:rPr>
        <w:t>GLMMs are robust to repeat</w:t>
      </w:r>
      <w:r w:rsidR="00621D1B">
        <w:rPr>
          <w:rFonts w:ascii="Times New Roman" w:hAnsi="Times New Roman" w:cs="Times New Roman"/>
        </w:rPr>
        <w:t>ed</w:t>
      </w:r>
      <w:r w:rsidR="003936BA">
        <w:rPr>
          <w:rFonts w:ascii="Times New Roman" w:hAnsi="Times New Roman" w:cs="Times New Roman"/>
        </w:rPr>
        <w:t xml:space="preserve"> data, handling</w:t>
      </w:r>
      <w:r w:rsidR="00370C64">
        <w:rPr>
          <w:rFonts w:ascii="Times New Roman" w:hAnsi="Times New Roman" w:cs="Times New Roman"/>
        </w:rPr>
        <w:t xml:space="preserve"> the random effect of focal ID on the data distribution</w:t>
      </w:r>
      <w:r w:rsidR="00B31CD4">
        <w:rPr>
          <w:rFonts w:ascii="Times New Roman" w:hAnsi="Times New Roman" w:cs="Times New Roman"/>
        </w:rPr>
        <w:t xml:space="preserve"> (</w:t>
      </w:r>
      <w:r w:rsidR="00521E68">
        <w:rPr>
          <w:rFonts w:ascii="Times New Roman" w:hAnsi="Times New Roman" w:cs="Times New Roman"/>
        </w:rPr>
        <w:t xml:space="preserve">Whitehouse et al. 2023; </w:t>
      </w:r>
      <w:r w:rsidR="002F113B">
        <w:rPr>
          <w:rFonts w:ascii="Times New Roman" w:hAnsi="Times New Roman" w:cs="Times New Roman"/>
        </w:rPr>
        <w:t>Madden and Oj</w:t>
      </w:r>
      <w:r w:rsidR="00F158A8">
        <w:rPr>
          <w:rFonts w:ascii="Times New Roman" w:hAnsi="Times New Roman" w:cs="Times New Roman"/>
        </w:rPr>
        <w:t xml:space="preserve">iambo 2024). </w:t>
      </w:r>
      <w:r w:rsidR="0052700A">
        <w:rPr>
          <w:rFonts w:ascii="Times New Roman" w:hAnsi="Times New Roman" w:cs="Times New Roman"/>
        </w:rPr>
        <w:t xml:space="preserve">Additionally, GLMMs </w:t>
      </w:r>
      <w:r w:rsidR="00467250">
        <w:rPr>
          <w:rFonts w:ascii="Times New Roman" w:hAnsi="Times New Roman" w:cs="Times New Roman"/>
        </w:rPr>
        <w:t>can</w:t>
      </w:r>
      <w:r w:rsidR="00F13EC6">
        <w:rPr>
          <w:rFonts w:ascii="Times New Roman" w:hAnsi="Times New Roman" w:cs="Times New Roman"/>
        </w:rPr>
        <w:t xml:space="preserve"> handle</w:t>
      </w:r>
      <w:r w:rsidR="0052700A">
        <w:rPr>
          <w:rFonts w:ascii="Times New Roman" w:hAnsi="Times New Roman" w:cs="Times New Roman"/>
        </w:rPr>
        <w:t xml:space="preserve"> </w:t>
      </w:r>
      <w:r w:rsidR="002D529E">
        <w:rPr>
          <w:rFonts w:ascii="Times New Roman" w:hAnsi="Times New Roman" w:cs="Times New Roman"/>
        </w:rPr>
        <w:t xml:space="preserve">data of varying distributions (non-normal). </w:t>
      </w:r>
      <w:r w:rsidR="00B90F58">
        <w:rPr>
          <w:rFonts w:ascii="Times New Roman" w:hAnsi="Times New Roman" w:cs="Times New Roman"/>
        </w:rPr>
        <w:t>A</w:t>
      </w:r>
      <w:r w:rsidR="002D529E">
        <w:rPr>
          <w:rFonts w:ascii="Times New Roman" w:hAnsi="Times New Roman" w:cs="Times New Roman"/>
        </w:rPr>
        <w:t xml:space="preserve"> gamma distribution (with link = log) </w:t>
      </w:r>
      <w:r w:rsidR="009D5E99">
        <w:rPr>
          <w:rFonts w:ascii="Times New Roman" w:hAnsi="Times New Roman" w:cs="Times New Roman"/>
        </w:rPr>
        <w:t>was chosen due to right-skewed</w:t>
      </w:r>
      <w:r w:rsidR="00B90F58">
        <w:rPr>
          <w:rFonts w:ascii="Times New Roman" w:hAnsi="Times New Roman" w:cs="Times New Roman"/>
        </w:rPr>
        <w:t xml:space="preserve"> </w:t>
      </w:r>
      <w:r w:rsidR="000F4BA7">
        <w:rPr>
          <w:rFonts w:ascii="Times New Roman" w:hAnsi="Times New Roman" w:cs="Times New Roman"/>
        </w:rPr>
        <w:t>duration data</w:t>
      </w:r>
      <w:r w:rsidR="00FE1F54">
        <w:rPr>
          <w:rFonts w:ascii="Times New Roman" w:hAnsi="Times New Roman" w:cs="Times New Roman"/>
        </w:rPr>
        <w:t>; however, it is important to note a high frequency of “600 second”</w:t>
      </w:r>
      <w:r w:rsidR="00916DB3">
        <w:rPr>
          <w:rFonts w:ascii="Times New Roman" w:hAnsi="Times New Roman" w:cs="Times New Roman"/>
        </w:rPr>
        <w:t xml:space="preserve"> (10 minute)</w:t>
      </w:r>
      <w:r w:rsidR="00FE1F54">
        <w:rPr>
          <w:rFonts w:ascii="Times New Roman" w:hAnsi="Times New Roman" w:cs="Times New Roman"/>
        </w:rPr>
        <w:t xml:space="preserve"> bout lengths,</w:t>
      </w:r>
      <w:r w:rsidR="00916DB3">
        <w:rPr>
          <w:rFonts w:ascii="Times New Roman" w:hAnsi="Times New Roman" w:cs="Times New Roman"/>
        </w:rPr>
        <w:t xml:space="preserve"> </w:t>
      </w:r>
      <w:r w:rsidR="00FE1F54">
        <w:rPr>
          <w:rFonts w:ascii="Times New Roman" w:hAnsi="Times New Roman" w:cs="Times New Roman"/>
        </w:rPr>
        <w:t xml:space="preserve">representing a ceiling imposed by the TMF. </w:t>
      </w:r>
      <w:r w:rsidR="00524B50">
        <w:rPr>
          <w:rFonts w:ascii="Times New Roman" w:hAnsi="Times New Roman" w:cs="Times New Roman"/>
        </w:rPr>
        <w:t>Therefore</w:t>
      </w:r>
      <w:r w:rsidR="00FE1F54">
        <w:rPr>
          <w:rFonts w:ascii="Times New Roman" w:hAnsi="Times New Roman" w:cs="Times New Roman"/>
        </w:rPr>
        <w:t xml:space="preserve">, while AIC tables comparing models </w:t>
      </w:r>
      <w:r w:rsidR="00524B50">
        <w:rPr>
          <w:rFonts w:ascii="Times New Roman" w:hAnsi="Times New Roman" w:cs="Times New Roman"/>
        </w:rPr>
        <w:t xml:space="preserve">of varying distributions </w:t>
      </w:r>
      <w:r w:rsidR="009A1F9F">
        <w:rPr>
          <w:rFonts w:ascii="Times New Roman" w:hAnsi="Times New Roman" w:cs="Times New Roman"/>
        </w:rPr>
        <w:t>suggest</w:t>
      </w:r>
      <w:r w:rsidR="00FE1F54">
        <w:rPr>
          <w:rFonts w:ascii="Times New Roman" w:hAnsi="Times New Roman" w:cs="Times New Roman"/>
        </w:rPr>
        <w:t xml:space="preserve"> gamma is the best fit comparatively, </w:t>
      </w:r>
      <w:r w:rsidR="009A1F9F">
        <w:rPr>
          <w:rFonts w:ascii="Times New Roman" w:hAnsi="Times New Roman" w:cs="Times New Roman"/>
        </w:rPr>
        <w:t>model fit is not perfect</w:t>
      </w:r>
      <w:r w:rsidR="00524B50">
        <w:rPr>
          <w:rFonts w:ascii="Times New Roman" w:hAnsi="Times New Roman" w:cs="Times New Roman"/>
        </w:rPr>
        <w:t xml:space="preserve">, </w:t>
      </w:r>
      <w:r w:rsidR="009A1F9F">
        <w:rPr>
          <w:rFonts w:ascii="Times New Roman" w:hAnsi="Times New Roman" w:cs="Times New Roman"/>
        </w:rPr>
        <w:t xml:space="preserve">and this is represented in </w:t>
      </w:r>
      <w:r w:rsidR="00F612D0">
        <w:rPr>
          <w:rFonts w:ascii="Times New Roman" w:hAnsi="Times New Roman" w:cs="Times New Roman"/>
        </w:rPr>
        <w:t>residual testing</w:t>
      </w:r>
      <w:r w:rsidR="00D91F9F">
        <w:rPr>
          <w:rFonts w:ascii="Times New Roman" w:hAnsi="Times New Roman" w:cs="Times New Roman"/>
        </w:rPr>
        <w:t>.</w:t>
      </w:r>
      <w:r w:rsidR="00F612D0">
        <w:rPr>
          <w:rFonts w:ascii="Times New Roman" w:hAnsi="Times New Roman" w:cs="Times New Roman"/>
        </w:rPr>
        <w:t xml:space="preserve"> Log family was chosen for this gamma distribution due to the more meaningful </w:t>
      </w:r>
      <w:r w:rsidR="007F6DA4">
        <w:rPr>
          <w:rFonts w:ascii="Times New Roman" w:hAnsi="Times New Roman" w:cs="Times New Roman"/>
        </w:rPr>
        <w:t>interpretation of proportional change between age</w:t>
      </w:r>
      <w:r w:rsidR="00CE4833">
        <w:rPr>
          <w:rFonts w:ascii="Times New Roman" w:hAnsi="Times New Roman" w:cs="Times New Roman"/>
        </w:rPr>
        <w:t>-</w:t>
      </w:r>
      <w:r w:rsidR="007F6DA4">
        <w:rPr>
          <w:rFonts w:ascii="Times New Roman" w:hAnsi="Times New Roman" w:cs="Times New Roman"/>
        </w:rPr>
        <w:t>sex class</w:t>
      </w:r>
      <w:r w:rsidR="006D64D3">
        <w:rPr>
          <w:rFonts w:ascii="Times New Roman" w:hAnsi="Times New Roman" w:cs="Times New Roman"/>
        </w:rPr>
        <w:t xml:space="preserve">; </w:t>
      </w:r>
      <w:r w:rsidR="00296895">
        <w:rPr>
          <w:rFonts w:ascii="Times New Roman" w:hAnsi="Times New Roman" w:cs="Times New Roman"/>
        </w:rPr>
        <w:t xml:space="preserve">the log link </w:t>
      </w:r>
      <w:r w:rsidR="003E62A6">
        <w:rPr>
          <w:rFonts w:ascii="Times New Roman" w:hAnsi="Times New Roman" w:cs="Times New Roman"/>
        </w:rPr>
        <w:t>is commonly used for positive continuous data</w:t>
      </w:r>
      <w:r w:rsidR="006D64D3">
        <w:rPr>
          <w:rFonts w:ascii="Times New Roman" w:hAnsi="Times New Roman" w:cs="Times New Roman"/>
        </w:rPr>
        <w:t xml:space="preserve"> (</w:t>
      </w:r>
      <w:r w:rsidR="006D64D3" w:rsidRPr="008F4A4B">
        <w:rPr>
          <w:rFonts w:ascii="Times New Roman" w:hAnsi="Times New Roman" w:cs="Times New Roman"/>
        </w:rPr>
        <w:t>Lo and Andrews 2015</w:t>
      </w:r>
      <w:r w:rsidR="006D64D3">
        <w:rPr>
          <w:rFonts w:ascii="Times New Roman" w:hAnsi="Times New Roman" w:cs="Times New Roman"/>
        </w:rPr>
        <w:t>)</w:t>
      </w:r>
      <w:r w:rsidR="003D4677">
        <w:rPr>
          <w:rFonts w:ascii="Times New Roman" w:hAnsi="Times New Roman" w:cs="Times New Roman"/>
        </w:rPr>
        <w:t xml:space="preserve">. </w:t>
      </w:r>
      <w:r w:rsidR="00C45FE1">
        <w:rPr>
          <w:rFonts w:ascii="Times New Roman" w:hAnsi="Times New Roman" w:cs="Times New Roman"/>
        </w:rPr>
        <w:t xml:space="preserve">An important note is that the log link </w:t>
      </w:r>
      <w:r w:rsidR="006D273A">
        <w:rPr>
          <w:rFonts w:ascii="Times New Roman" w:hAnsi="Times New Roman" w:cs="Times New Roman"/>
        </w:rPr>
        <w:t>function of the GLMM does not transform the response variable (as</w:t>
      </w:r>
      <w:r w:rsidR="00814ED5">
        <w:rPr>
          <w:rFonts w:ascii="Times New Roman" w:hAnsi="Times New Roman" w:cs="Times New Roman"/>
        </w:rPr>
        <w:t xml:space="preserve"> in</w:t>
      </w:r>
      <w:r w:rsidR="006D273A">
        <w:rPr>
          <w:rFonts w:ascii="Times New Roman" w:hAnsi="Times New Roman" w:cs="Times New Roman"/>
        </w:rPr>
        <w:t xml:space="preserve"> </w:t>
      </w:r>
      <w:r w:rsidR="000F4BA7">
        <w:rPr>
          <w:rFonts w:ascii="Times New Roman" w:hAnsi="Times New Roman" w:cs="Times New Roman"/>
        </w:rPr>
        <w:t>data</w:t>
      </w:r>
      <w:r w:rsidR="00814ED5">
        <w:rPr>
          <w:rFonts w:ascii="Times New Roman" w:hAnsi="Times New Roman" w:cs="Times New Roman"/>
        </w:rPr>
        <w:t>-transformation</w:t>
      </w:r>
      <w:r w:rsidR="009D3E8C">
        <w:rPr>
          <w:rFonts w:ascii="Times New Roman" w:hAnsi="Times New Roman" w:cs="Times New Roman"/>
        </w:rPr>
        <w:t>) but</w:t>
      </w:r>
      <w:r w:rsidR="00814ED5">
        <w:rPr>
          <w:rFonts w:ascii="Times New Roman" w:hAnsi="Times New Roman" w:cs="Times New Roman"/>
        </w:rPr>
        <w:t xml:space="preserve"> rather </w:t>
      </w:r>
      <w:r w:rsidR="004E2B45">
        <w:rPr>
          <w:rFonts w:ascii="Times New Roman" w:hAnsi="Times New Roman" w:cs="Times New Roman"/>
        </w:rPr>
        <w:t xml:space="preserve">applies the log to the fitted </w:t>
      </w:r>
      <w:proofErr w:type="gramStart"/>
      <w:r w:rsidR="004E2B45">
        <w:rPr>
          <w:rFonts w:ascii="Times New Roman" w:hAnsi="Times New Roman" w:cs="Times New Roman"/>
        </w:rPr>
        <w:t>mean</w:t>
      </w:r>
      <w:proofErr w:type="gramEnd"/>
      <w:r w:rsidR="00324FFF">
        <w:rPr>
          <w:rFonts w:ascii="Times New Roman" w:hAnsi="Times New Roman" w:cs="Times New Roman"/>
        </w:rPr>
        <w:t xml:space="preserve"> of</w:t>
      </w:r>
      <w:r w:rsidR="004E2B45">
        <w:rPr>
          <w:rFonts w:ascii="Times New Roman" w:hAnsi="Times New Roman" w:cs="Times New Roman"/>
        </w:rPr>
        <w:t xml:space="preserve"> </w:t>
      </w:r>
      <w:r w:rsidR="00324FFF">
        <w:rPr>
          <w:rFonts w:ascii="Times New Roman" w:hAnsi="Times New Roman" w:cs="Times New Roman"/>
        </w:rPr>
        <w:t>the predictors</w:t>
      </w:r>
      <w:r w:rsidR="00152395">
        <w:rPr>
          <w:rFonts w:ascii="Times New Roman" w:hAnsi="Times New Roman" w:cs="Times New Roman"/>
        </w:rPr>
        <w:t xml:space="preserve"> (</w:t>
      </w:r>
      <w:r w:rsidR="006D64D3">
        <w:rPr>
          <w:rFonts w:ascii="Times New Roman" w:hAnsi="Times New Roman" w:cs="Times New Roman"/>
        </w:rPr>
        <w:t xml:space="preserve">Lo and Andrews </w:t>
      </w:r>
      <w:r w:rsidR="006D64D3">
        <w:rPr>
          <w:rFonts w:ascii="Times New Roman" w:hAnsi="Times New Roman" w:cs="Times New Roman"/>
        </w:rPr>
        <w:lastRenderedPageBreak/>
        <w:t>20</w:t>
      </w:r>
      <w:r w:rsidR="00F7012E">
        <w:rPr>
          <w:rFonts w:ascii="Times New Roman" w:hAnsi="Times New Roman" w:cs="Times New Roman"/>
        </w:rPr>
        <w:t xml:space="preserve">15; </w:t>
      </w:r>
      <w:r w:rsidR="00152395">
        <w:rPr>
          <w:rFonts w:ascii="Times New Roman" w:hAnsi="Times New Roman" w:cs="Times New Roman"/>
        </w:rPr>
        <w:t>Harrison et al. 2018)</w:t>
      </w:r>
      <w:r w:rsidR="00324FFF">
        <w:rPr>
          <w:rFonts w:ascii="Times New Roman" w:hAnsi="Times New Roman" w:cs="Times New Roman"/>
        </w:rPr>
        <w:t xml:space="preserve">. </w:t>
      </w:r>
      <w:r w:rsidR="00F7012E">
        <w:rPr>
          <w:rFonts w:ascii="Times New Roman" w:hAnsi="Times New Roman" w:cs="Times New Roman"/>
        </w:rPr>
        <w:t xml:space="preserve">The comparison of </w:t>
      </w:r>
      <w:r w:rsidR="00471F61">
        <w:rPr>
          <w:rFonts w:ascii="Times New Roman" w:hAnsi="Times New Roman" w:cs="Times New Roman"/>
        </w:rPr>
        <w:t>model distribution</w:t>
      </w:r>
      <w:r w:rsidR="00F7012E">
        <w:rPr>
          <w:rFonts w:ascii="Times New Roman" w:hAnsi="Times New Roman" w:cs="Times New Roman"/>
        </w:rPr>
        <w:t xml:space="preserve"> was done using </w:t>
      </w:r>
      <w:r w:rsidR="002B0DA5">
        <w:rPr>
          <w:rFonts w:ascii="Times New Roman" w:hAnsi="Times New Roman" w:cs="Times New Roman"/>
        </w:rPr>
        <w:t>a</w:t>
      </w:r>
      <w:r w:rsidR="00471F61">
        <w:rPr>
          <w:rFonts w:ascii="Times New Roman" w:hAnsi="Times New Roman" w:cs="Times New Roman"/>
        </w:rPr>
        <w:t xml:space="preserve">n </w:t>
      </w:r>
      <w:r w:rsidR="002B0DA5">
        <w:rPr>
          <w:rFonts w:ascii="Times New Roman" w:hAnsi="Times New Roman" w:cs="Times New Roman"/>
        </w:rPr>
        <w:t>AIC</w:t>
      </w:r>
      <w:r w:rsidR="0079146F">
        <w:rPr>
          <w:rFonts w:ascii="Times New Roman" w:hAnsi="Times New Roman" w:cs="Times New Roman"/>
        </w:rPr>
        <w:t xml:space="preserve"> (Akaike information criterion) comparison</w:t>
      </w:r>
      <w:r w:rsidR="00D8050C">
        <w:rPr>
          <w:rFonts w:ascii="Times New Roman" w:hAnsi="Times New Roman" w:cs="Times New Roman"/>
        </w:rPr>
        <w:t xml:space="preserve">. </w:t>
      </w:r>
    </w:p>
    <w:p w14:paraId="47B98FFF" w14:textId="1267D347" w:rsidR="00A825E5" w:rsidRDefault="00A825E5" w:rsidP="00385587">
      <w:pPr>
        <w:spacing w:after="0" w:line="480" w:lineRule="auto"/>
        <w:rPr>
          <w:rFonts w:ascii="Times New Roman" w:hAnsi="Times New Roman" w:cs="Times New Roman"/>
          <w:b/>
          <w:bCs/>
        </w:rPr>
      </w:pPr>
      <w:r w:rsidRPr="00A825E5">
        <w:rPr>
          <w:rFonts w:ascii="Times New Roman" w:hAnsi="Times New Roman" w:cs="Times New Roman"/>
          <w:b/>
          <w:bCs/>
        </w:rPr>
        <w:t>Results</w:t>
      </w:r>
    </w:p>
    <w:p w14:paraId="550731A8" w14:textId="58E964EC" w:rsidR="008C1220" w:rsidRPr="00F37F61" w:rsidRDefault="0046092C" w:rsidP="00F37F61">
      <w:pPr>
        <w:spacing w:after="0" w:line="480" w:lineRule="auto"/>
        <w:ind w:firstLine="720"/>
        <w:rPr>
          <w:rFonts w:ascii="Times New Roman" w:hAnsi="Times New Roman" w:cs="Times New Roman"/>
          <w:i/>
          <w:iCs/>
        </w:rPr>
      </w:pPr>
      <w:r>
        <w:rPr>
          <w:rFonts w:ascii="Times New Roman" w:hAnsi="Times New Roman" w:cs="Times New Roman"/>
          <w:i/>
          <w:iCs/>
        </w:rPr>
        <w:t>Diet composition by alien vs. indigenous plants</w:t>
      </w:r>
      <w:r w:rsidR="00F37F61">
        <w:rPr>
          <w:rFonts w:ascii="Times New Roman" w:hAnsi="Times New Roman" w:cs="Times New Roman"/>
          <w:i/>
          <w:iCs/>
        </w:rPr>
        <w:t xml:space="preserve">: </w:t>
      </w:r>
      <w:r w:rsidR="000269FC">
        <w:rPr>
          <w:rFonts w:ascii="Times New Roman" w:hAnsi="Times New Roman" w:cs="Times New Roman"/>
        </w:rPr>
        <w:t xml:space="preserve">Total </w:t>
      </w:r>
      <w:r w:rsidR="004B0501">
        <w:rPr>
          <w:rFonts w:ascii="Times New Roman" w:hAnsi="Times New Roman" w:cs="Times New Roman"/>
        </w:rPr>
        <w:t>composition</w:t>
      </w:r>
      <w:r w:rsidR="00C01211">
        <w:rPr>
          <w:rFonts w:ascii="Times New Roman" w:hAnsi="Times New Roman" w:cs="Times New Roman"/>
        </w:rPr>
        <w:t xml:space="preserve"> of foods by “status”</w:t>
      </w:r>
      <w:r w:rsidR="004B0501" w:rsidRPr="00BA448B">
        <w:rPr>
          <w:rFonts w:ascii="Times New Roman" w:hAnsi="Times New Roman" w:cs="Times New Roman"/>
          <w:b/>
          <w:bCs/>
        </w:rPr>
        <w:t xml:space="preserve"> </w:t>
      </w:r>
      <w:r w:rsidR="00B013DB" w:rsidRPr="00BA448B">
        <w:rPr>
          <w:rFonts w:ascii="Times New Roman" w:hAnsi="Times New Roman" w:cs="Times New Roman"/>
          <w:b/>
          <w:bCs/>
        </w:rPr>
        <w:t>(Figure 1</w:t>
      </w:r>
      <w:r w:rsidR="00BA448B" w:rsidRPr="00BA448B">
        <w:rPr>
          <w:rFonts w:ascii="Times New Roman" w:hAnsi="Times New Roman" w:cs="Times New Roman"/>
          <w:b/>
          <w:bCs/>
        </w:rPr>
        <w:t>)</w:t>
      </w:r>
      <w:r w:rsidR="00BA448B">
        <w:rPr>
          <w:rFonts w:ascii="Times New Roman" w:hAnsi="Times New Roman" w:cs="Times New Roman"/>
          <w:b/>
          <w:bCs/>
        </w:rPr>
        <w:t xml:space="preserve"> </w:t>
      </w:r>
      <w:r w:rsidR="004B0501" w:rsidRPr="00B013DB">
        <w:rPr>
          <w:rFonts w:ascii="Times New Roman" w:hAnsi="Times New Roman" w:cs="Times New Roman"/>
        </w:rPr>
        <w:t>of</w:t>
      </w:r>
      <w:r w:rsidR="004B0501">
        <w:rPr>
          <w:rFonts w:ascii="Times New Roman" w:hAnsi="Times New Roman" w:cs="Times New Roman"/>
        </w:rPr>
        <w:t xml:space="preserve"> adult female and juvenile diet indicate</w:t>
      </w:r>
      <w:r w:rsidR="00F870ED">
        <w:rPr>
          <w:rFonts w:ascii="Times New Roman" w:hAnsi="Times New Roman" w:cs="Times New Roman"/>
        </w:rPr>
        <w:t xml:space="preserve">s </w:t>
      </w:r>
      <w:r w:rsidR="006216F3">
        <w:rPr>
          <w:rFonts w:ascii="Times New Roman" w:hAnsi="Times New Roman" w:cs="Times New Roman"/>
        </w:rPr>
        <w:t>a large proportion of the diet comes from indigenous plant foods (42% and 50% respectively), whereas a smaller proportion of</w:t>
      </w:r>
      <w:r w:rsidR="00D65B4B">
        <w:rPr>
          <w:rFonts w:ascii="Times New Roman" w:hAnsi="Times New Roman" w:cs="Times New Roman"/>
        </w:rPr>
        <w:t xml:space="preserve">f time is spent on alien plant foods (10% and 7%). </w:t>
      </w:r>
      <w:r w:rsidR="00327FA2">
        <w:rPr>
          <w:rFonts w:ascii="Times New Roman" w:hAnsi="Times New Roman" w:cs="Times New Roman"/>
        </w:rPr>
        <w:t xml:space="preserve">A large proportion of the </w:t>
      </w:r>
      <w:r w:rsidR="00C01EBB">
        <w:rPr>
          <w:rFonts w:ascii="Times New Roman" w:hAnsi="Times New Roman" w:cs="Times New Roman"/>
        </w:rPr>
        <w:t>plants in the diet</w:t>
      </w:r>
      <w:r w:rsidR="00327FA2">
        <w:rPr>
          <w:rFonts w:ascii="Times New Roman" w:hAnsi="Times New Roman" w:cs="Times New Roman"/>
        </w:rPr>
        <w:t xml:space="preserve"> for both groups remains unidentified (47% and </w:t>
      </w:r>
      <w:r w:rsidR="00C01EBB">
        <w:rPr>
          <w:rFonts w:ascii="Times New Roman" w:hAnsi="Times New Roman" w:cs="Times New Roman"/>
        </w:rPr>
        <w:t xml:space="preserve">37%), </w:t>
      </w:r>
      <w:r w:rsidR="00227DA5">
        <w:rPr>
          <w:rFonts w:ascii="Times New Roman" w:hAnsi="Times New Roman" w:cs="Times New Roman"/>
        </w:rPr>
        <w:t>and the</w:t>
      </w:r>
      <w:r w:rsidR="00C01EBB">
        <w:rPr>
          <w:rFonts w:ascii="Times New Roman" w:hAnsi="Times New Roman" w:cs="Times New Roman"/>
        </w:rPr>
        <w:t xml:space="preserve"> proportions </w:t>
      </w:r>
      <w:r w:rsidR="009F58DD">
        <w:rPr>
          <w:rFonts w:ascii="Times New Roman" w:hAnsi="Times New Roman" w:cs="Times New Roman"/>
        </w:rPr>
        <w:t xml:space="preserve">of non-plant foods also encompassing </w:t>
      </w:r>
      <w:r w:rsidR="00227DA5">
        <w:rPr>
          <w:rFonts w:ascii="Times New Roman" w:hAnsi="Times New Roman" w:cs="Times New Roman"/>
        </w:rPr>
        <w:t>a smaller proportion (</w:t>
      </w:r>
      <w:r w:rsidR="008C1220">
        <w:rPr>
          <w:rFonts w:ascii="Times New Roman" w:hAnsi="Times New Roman" w:cs="Times New Roman"/>
        </w:rPr>
        <w:t xml:space="preserve">totaling </w:t>
      </w:r>
      <w:r w:rsidR="00227DA5">
        <w:rPr>
          <w:rFonts w:ascii="Times New Roman" w:hAnsi="Times New Roman" w:cs="Times New Roman"/>
        </w:rPr>
        <w:t xml:space="preserve">2% and </w:t>
      </w:r>
      <w:r w:rsidR="00B013DB">
        <w:rPr>
          <w:rFonts w:ascii="Times New Roman" w:hAnsi="Times New Roman" w:cs="Times New Roman"/>
        </w:rPr>
        <w:t>6%).</w:t>
      </w:r>
      <w:r w:rsidR="00C9760C">
        <w:rPr>
          <w:rFonts w:ascii="Times New Roman" w:hAnsi="Times New Roman" w:cs="Times New Roman"/>
        </w:rPr>
        <w:t xml:space="preserve"> </w:t>
      </w:r>
      <w:r w:rsidR="006D2180">
        <w:rPr>
          <w:rFonts w:ascii="Times New Roman" w:hAnsi="Times New Roman" w:cs="Times New Roman"/>
        </w:rPr>
        <w:t>A</w:t>
      </w:r>
      <w:r w:rsidR="006F320E">
        <w:rPr>
          <w:rFonts w:ascii="Times New Roman" w:hAnsi="Times New Roman" w:cs="Times New Roman"/>
        </w:rPr>
        <w:t>nalysis using PERMANOVA</w:t>
      </w:r>
      <w:r w:rsidR="006D2180">
        <w:rPr>
          <w:rFonts w:ascii="Times New Roman" w:hAnsi="Times New Roman" w:cs="Times New Roman"/>
        </w:rPr>
        <w:t xml:space="preserve"> showed</w:t>
      </w:r>
      <w:r w:rsidR="00F32C4A">
        <w:rPr>
          <w:rFonts w:ascii="Times New Roman" w:hAnsi="Times New Roman" w:cs="Times New Roman"/>
        </w:rPr>
        <w:t xml:space="preserve"> no signif</w:t>
      </w:r>
      <w:r w:rsidR="00A2475E">
        <w:rPr>
          <w:rFonts w:ascii="Times New Roman" w:hAnsi="Times New Roman" w:cs="Times New Roman"/>
        </w:rPr>
        <w:t>icant effect of age</w:t>
      </w:r>
      <w:r w:rsidR="001D6304">
        <w:rPr>
          <w:rFonts w:ascii="Times New Roman" w:hAnsi="Times New Roman" w:cs="Times New Roman"/>
        </w:rPr>
        <w:t>-</w:t>
      </w:r>
      <w:r w:rsidR="00A2475E">
        <w:rPr>
          <w:rFonts w:ascii="Times New Roman" w:hAnsi="Times New Roman" w:cs="Times New Roman"/>
        </w:rPr>
        <w:t xml:space="preserve">sex class (F = </w:t>
      </w:r>
      <w:r w:rsidR="00E80C1A">
        <w:rPr>
          <w:rFonts w:ascii="Times New Roman" w:hAnsi="Times New Roman" w:cs="Times New Roman"/>
        </w:rPr>
        <w:t>1.60, R</w:t>
      </w:r>
      <w:r w:rsidR="00E80C1A">
        <w:rPr>
          <w:rFonts w:ascii="Times New Roman" w:hAnsi="Times New Roman" w:cs="Times New Roman"/>
          <w:vertAlign w:val="superscript"/>
        </w:rPr>
        <w:t>2</w:t>
      </w:r>
      <w:r w:rsidR="00E80C1A">
        <w:rPr>
          <w:rFonts w:ascii="Times New Roman" w:hAnsi="Times New Roman" w:cs="Times New Roman"/>
        </w:rPr>
        <w:t xml:space="preserve"> = 0.1</w:t>
      </w:r>
      <w:r w:rsidR="00D30852">
        <w:rPr>
          <w:rFonts w:ascii="Times New Roman" w:hAnsi="Times New Roman" w:cs="Times New Roman"/>
        </w:rPr>
        <w:t>9, p = 0.24).</w:t>
      </w:r>
      <w:r w:rsidR="00C01211">
        <w:rPr>
          <w:rFonts w:ascii="Times New Roman" w:hAnsi="Times New Roman" w:cs="Times New Roman"/>
        </w:rPr>
        <w:t xml:space="preserve"> </w:t>
      </w:r>
      <w:r w:rsidR="004B30AF">
        <w:rPr>
          <w:rFonts w:ascii="Times New Roman" w:hAnsi="Times New Roman" w:cs="Times New Roman"/>
        </w:rPr>
        <w:t>This statistic</w:t>
      </w:r>
      <w:r w:rsidR="00C01211">
        <w:rPr>
          <w:rFonts w:ascii="Times New Roman" w:hAnsi="Times New Roman" w:cs="Times New Roman"/>
        </w:rPr>
        <w:t xml:space="preserve"> indicates that </w:t>
      </w:r>
      <w:r w:rsidR="0034016F">
        <w:rPr>
          <w:rFonts w:ascii="Times New Roman" w:hAnsi="Times New Roman" w:cs="Times New Roman"/>
        </w:rPr>
        <w:t xml:space="preserve">about 19% of </w:t>
      </w:r>
      <w:r w:rsidR="005D2D2E">
        <w:rPr>
          <w:rFonts w:ascii="Times New Roman" w:hAnsi="Times New Roman" w:cs="Times New Roman"/>
        </w:rPr>
        <w:t xml:space="preserve">diet composition differences was explained by the age-sex class groupings, but this was not </w:t>
      </w:r>
      <w:r w:rsidR="001D6304">
        <w:rPr>
          <w:rFonts w:ascii="Times New Roman" w:hAnsi="Times New Roman" w:cs="Times New Roman"/>
        </w:rPr>
        <w:t>significant</w:t>
      </w:r>
      <w:r w:rsidR="004B30AF">
        <w:rPr>
          <w:rFonts w:ascii="Times New Roman" w:hAnsi="Times New Roman" w:cs="Times New Roman"/>
        </w:rPr>
        <w:t>; the differences were greater between individuals than between groups</w:t>
      </w:r>
      <w:r w:rsidR="00221677">
        <w:rPr>
          <w:rFonts w:ascii="Times New Roman" w:hAnsi="Times New Roman" w:cs="Times New Roman"/>
        </w:rPr>
        <w:t xml:space="preserve"> </w:t>
      </w:r>
      <w:r w:rsidR="00221677">
        <w:rPr>
          <w:rFonts w:ascii="Times New Roman" w:hAnsi="Times New Roman" w:cs="Times New Roman"/>
          <w:b/>
          <w:bCs/>
        </w:rPr>
        <w:t>(Figure 2)</w:t>
      </w:r>
      <w:r w:rsidR="004B30AF">
        <w:rPr>
          <w:rFonts w:ascii="Times New Roman" w:hAnsi="Times New Roman" w:cs="Times New Roman"/>
        </w:rPr>
        <w:t>.</w:t>
      </w:r>
      <w:r w:rsidR="00D30852">
        <w:rPr>
          <w:rFonts w:ascii="Times New Roman" w:hAnsi="Times New Roman" w:cs="Times New Roman"/>
        </w:rPr>
        <w:t xml:space="preserve"> The dispersion of the </w:t>
      </w:r>
      <w:r w:rsidR="002B2879">
        <w:rPr>
          <w:rFonts w:ascii="Times New Roman" w:hAnsi="Times New Roman" w:cs="Times New Roman"/>
        </w:rPr>
        <w:t xml:space="preserve">data was verified to meet assumptions, indicating that </w:t>
      </w:r>
      <w:r w:rsidR="00433D01">
        <w:rPr>
          <w:rFonts w:ascii="Times New Roman" w:hAnsi="Times New Roman" w:cs="Times New Roman"/>
        </w:rPr>
        <w:t xml:space="preserve">dispersion variance did not have effect on results (F = 0.03, </w:t>
      </w:r>
      <w:r w:rsidR="00C51962">
        <w:rPr>
          <w:rFonts w:ascii="Times New Roman" w:hAnsi="Times New Roman" w:cs="Times New Roman"/>
        </w:rPr>
        <w:t xml:space="preserve">p = 0.872). </w:t>
      </w:r>
      <w:r w:rsidR="001D6304">
        <w:rPr>
          <w:rFonts w:ascii="Times New Roman" w:hAnsi="Times New Roman" w:cs="Times New Roman"/>
        </w:rPr>
        <w:t>The result of no significant differences</w:t>
      </w:r>
      <w:r w:rsidR="00E214B6">
        <w:rPr>
          <w:rFonts w:ascii="Times New Roman" w:hAnsi="Times New Roman" w:cs="Times New Roman"/>
        </w:rPr>
        <w:t xml:space="preserve"> was confirmed when</w:t>
      </w:r>
      <w:r w:rsidR="00B2401C">
        <w:rPr>
          <w:rFonts w:ascii="Times New Roman" w:hAnsi="Times New Roman" w:cs="Times New Roman"/>
        </w:rPr>
        <w:t xml:space="preserve"> </w:t>
      </w:r>
      <w:r w:rsidR="001E36D8">
        <w:rPr>
          <w:rFonts w:ascii="Times New Roman" w:hAnsi="Times New Roman" w:cs="Times New Roman"/>
        </w:rPr>
        <w:t>verifying</w:t>
      </w:r>
      <w:r w:rsidR="00B2401C">
        <w:rPr>
          <w:rFonts w:ascii="Times New Roman" w:hAnsi="Times New Roman" w:cs="Times New Roman"/>
        </w:rPr>
        <w:t xml:space="preserve"> specific proportional differences of alien</w:t>
      </w:r>
      <w:r w:rsidR="00E214B6">
        <w:rPr>
          <w:rFonts w:ascii="Times New Roman" w:hAnsi="Times New Roman" w:cs="Times New Roman"/>
        </w:rPr>
        <w:t xml:space="preserve"> (W = 12, p =</w:t>
      </w:r>
      <w:r w:rsidR="004467AC">
        <w:rPr>
          <w:rFonts w:ascii="Times New Roman" w:hAnsi="Times New Roman" w:cs="Times New Roman"/>
        </w:rPr>
        <w:t xml:space="preserve"> 0.55)</w:t>
      </w:r>
      <w:r w:rsidR="00B2401C">
        <w:rPr>
          <w:rFonts w:ascii="Times New Roman" w:hAnsi="Times New Roman" w:cs="Times New Roman"/>
        </w:rPr>
        <w:t xml:space="preserve"> and indigenous</w:t>
      </w:r>
      <w:r w:rsidR="001E36D8">
        <w:rPr>
          <w:rFonts w:ascii="Times New Roman" w:hAnsi="Times New Roman" w:cs="Times New Roman"/>
        </w:rPr>
        <w:t xml:space="preserve"> </w:t>
      </w:r>
      <w:r w:rsidR="004467AC">
        <w:rPr>
          <w:rFonts w:ascii="Times New Roman" w:hAnsi="Times New Roman" w:cs="Times New Roman"/>
        </w:rPr>
        <w:t xml:space="preserve">(W = 5, p = 0.38) </w:t>
      </w:r>
      <w:r w:rsidR="001E36D8">
        <w:rPr>
          <w:rFonts w:ascii="Times New Roman" w:hAnsi="Times New Roman" w:cs="Times New Roman"/>
        </w:rPr>
        <w:t>with</w:t>
      </w:r>
      <w:r w:rsidR="004467AC">
        <w:rPr>
          <w:rFonts w:ascii="Times New Roman" w:hAnsi="Times New Roman" w:cs="Times New Roman"/>
        </w:rPr>
        <w:t xml:space="preserve"> the univariate Wilcoxon rank-sum test. </w:t>
      </w:r>
    </w:p>
    <w:p w14:paraId="2E796F22" w14:textId="467D8C17" w:rsidR="00DE049B" w:rsidRPr="00F37F61" w:rsidRDefault="0046092C" w:rsidP="00F37F61">
      <w:pPr>
        <w:spacing w:after="0" w:line="480" w:lineRule="auto"/>
        <w:ind w:firstLine="720"/>
        <w:rPr>
          <w:rFonts w:ascii="Times New Roman" w:hAnsi="Times New Roman" w:cs="Times New Roman"/>
          <w:i/>
          <w:iCs/>
        </w:rPr>
      </w:pPr>
      <w:r>
        <w:rPr>
          <w:rFonts w:ascii="Times New Roman" w:hAnsi="Times New Roman" w:cs="Times New Roman"/>
          <w:i/>
          <w:iCs/>
        </w:rPr>
        <w:t>Diet composition by food types</w:t>
      </w:r>
      <w:r w:rsidR="00F37F61">
        <w:rPr>
          <w:rFonts w:ascii="Times New Roman" w:hAnsi="Times New Roman" w:cs="Times New Roman"/>
          <w:i/>
          <w:iCs/>
        </w:rPr>
        <w:t xml:space="preserve">: </w:t>
      </w:r>
      <w:r w:rsidR="00C905A9">
        <w:rPr>
          <w:rFonts w:ascii="Times New Roman" w:hAnsi="Times New Roman" w:cs="Times New Roman"/>
        </w:rPr>
        <w:t>Total composition</w:t>
      </w:r>
      <w:r w:rsidR="001D6304">
        <w:rPr>
          <w:rFonts w:ascii="Times New Roman" w:hAnsi="Times New Roman" w:cs="Times New Roman"/>
        </w:rPr>
        <w:t xml:space="preserve"> of </w:t>
      </w:r>
      <w:r w:rsidR="008F1DC6">
        <w:rPr>
          <w:rFonts w:ascii="Times New Roman" w:hAnsi="Times New Roman" w:cs="Times New Roman"/>
        </w:rPr>
        <w:t xml:space="preserve">food types in the diet </w:t>
      </w:r>
      <w:r w:rsidR="008F1DC6">
        <w:rPr>
          <w:rFonts w:ascii="Times New Roman" w:hAnsi="Times New Roman" w:cs="Times New Roman"/>
          <w:b/>
          <w:bCs/>
        </w:rPr>
        <w:t xml:space="preserve">(Figure </w:t>
      </w:r>
      <w:r w:rsidR="00221677">
        <w:rPr>
          <w:rFonts w:ascii="Times New Roman" w:hAnsi="Times New Roman" w:cs="Times New Roman"/>
          <w:b/>
          <w:bCs/>
        </w:rPr>
        <w:t>3</w:t>
      </w:r>
      <w:r w:rsidR="008F1DC6">
        <w:rPr>
          <w:rFonts w:ascii="Times New Roman" w:hAnsi="Times New Roman" w:cs="Times New Roman"/>
          <w:b/>
          <w:bCs/>
        </w:rPr>
        <w:t>)</w:t>
      </w:r>
      <w:r w:rsidR="008F1DC6">
        <w:rPr>
          <w:rFonts w:ascii="Times New Roman" w:hAnsi="Times New Roman" w:cs="Times New Roman"/>
        </w:rPr>
        <w:t xml:space="preserve"> </w:t>
      </w:r>
      <w:r w:rsidR="00954C6F">
        <w:rPr>
          <w:rFonts w:ascii="Times New Roman" w:hAnsi="Times New Roman" w:cs="Times New Roman"/>
        </w:rPr>
        <w:t xml:space="preserve">showed that adult female baboons spent the most time on </w:t>
      </w:r>
      <w:r w:rsidR="007F7B52">
        <w:rPr>
          <w:rFonts w:ascii="Times New Roman" w:hAnsi="Times New Roman" w:cs="Times New Roman"/>
        </w:rPr>
        <w:t>shoots</w:t>
      </w:r>
      <w:r w:rsidR="00954C6F">
        <w:rPr>
          <w:rFonts w:ascii="Times New Roman" w:hAnsi="Times New Roman" w:cs="Times New Roman"/>
        </w:rPr>
        <w:t xml:space="preserve"> (25%), followed by </w:t>
      </w:r>
      <w:r w:rsidR="007F7B52">
        <w:rPr>
          <w:rFonts w:ascii="Times New Roman" w:hAnsi="Times New Roman" w:cs="Times New Roman"/>
        </w:rPr>
        <w:t xml:space="preserve">leaves (25%), fruit (21%), </w:t>
      </w:r>
      <w:r w:rsidR="00202DE2">
        <w:rPr>
          <w:rFonts w:ascii="Times New Roman" w:hAnsi="Times New Roman" w:cs="Times New Roman"/>
        </w:rPr>
        <w:t xml:space="preserve">seeds (14%), roots (9%), “other” (6%, encompassing </w:t>
      </w:r>
      <w:r w:rsidR="00F11853">
        <w:rPr>
          <w:rFonts w:ascii="Times New Roman" w:hAnsi="Times New Roman" w:cs="Times New Roman"/>
        </w:rPr>
        <w:t>food types that fell under 1% of the diet)</w:t>
      </w:r>
      <w:r w:rsidR="002968EE">
        <w:rPr>
          <w:rFonts w:ascii="Times New Roman" w:hAnsi="Times New Roman" w:cs="Times New Roman"/>
        </w:rPr>
        <w:t xml:space="preserve">, and human foods (1%). The juvenile group composition showed that fruit was </w:t>
      </w:r>
      <w:r w:rsidR="00F9064B">
        <w:rPr>
          <w:rFonts w:ascii="Times New Roman" w:hAnsi="Times New Roman" w:cs="Times New Roman"/>
        </w:rPr>
        <w:t xml:space="preserve">highest (23%) followed by leaves (22%), shoots (20%), seeds (19%), </w:t>
      </w:r>
      <w:r w:rsidR="00B7716F">
        <w:rPr>
          <w:rFonts w:ascii="Times New Roman" w:hAnsi="Times New Roman" w:cs="Times New Roman"/>
        </w:rPr>
        <w:t xml:space="preserve">roots (7%), human foods (4%), “other” (3%), and mushrooms (2%). However, </w:t>
      </w:r>
      <w:r w:rsidR="00C905A9">
        <w:rPr>
          <w:rFonts w:ascii="Times New Roman" w:hAnsi="Times New Roman" w:cs="Times New Roman"/>
        </w:rPr>
        <w:t xml:space="preserve">differences between adult females and juveniles calculated by PERMANOVA </w:t>
      </w:r>
      <w:r w:rsidR="001B5553">
        <w:rPr>
          <w:rFonts w:ascii="Times New Roman" w:hAnsi="Times New Roman" w:cs="Times New Roman"/>
        </w:rPr>
        <w:t>indicate</w:t>
      </w:r>
      <w:r w:rsidR="00E8358D">
        <w:rPr>
          <w:rFonts w:ascii="Times New Roman" w:hAnsi="Times New Roman" w:cs="Times New Roman"/>
        </w:rPr>
        <w:t>d</w:t>
      </w:r>
      <w:r w:rsidR="00C905A9">
        <w:rPr>
          <w:rFonts w:ascii="Times New Roman" w:hAnsi="Times New Roman" w:cs="Times New Roman"/>
        </w:rPr>
        <w:t xml:space="preserve"> no </w:t>
      </w:r>
      <w:r w:rsidR="00D322DF">
        <w:rPr>
          <w:rFonts w:ascii="Times New Roman" w:hAnsi="Times New Roman" w:cs="Times New Roman"/>
        </w:rPr>
        <w:t>significant difference (F = 1.</w:t>
      </w:r>
      <w:r w:rsidR="00A6484A">
        <w:rPr>
          <w:rFonts w:ascii="Times New Roman" w:hAnsi="Times New Roman" w:cs="Times New Roman"/>
        </w:rPr>
        <w:t>73</w:t>
      </w:r>
      <w:r w:rsidR="00D322DF">
        <w:rPr>
          <w:rFonts w:ascii="Times New Roman" w:hAnsi="Times New Roman" w:cs="Times New Roman"/>
        </w:rPr>
        <w:t>, R</w:t>
      </w:r>
      <w:r w:rsidR="00D322DF">
        <w:rPr>
          <w:rFonts w:ascii="Times New Roman" w:hAnsi="Times New Roman" w:cs="Times New Roman"/>
          <w:vertAlign w:val="superscript"/>
        </w:rPr>
        <w:t>2</w:t>
      </w:r>
      <w:r w:rsidR="00D322DF">
        <w:rPr>
          <w:rFonts w:ascii="Times New Roman" w:hAnsi="Times New Roman" w:cs="Times New Roman"/>
        </w:rPr>
        <w:t xml:space="preserve"> = </w:t>
      </w:r>
      <w:r w:rsidR="001230BB">
        <w:rPr>
          <w:rFonts w:ascii="Times New Roman" w:hAnsi="Times New Roman" w:cs="Times New Roman"/>
        </w:rPr>
        <w:lastRenderedPageBreak/>
        <w:t>0.</w:t>
      </w:r>
      <w:r w:rsidR="00A6484A">
        <w:rPr>
          <w:rFonts w:ascii="Times New Roman" w:hAnsi="Times New Roman" w:cs="Times New Roman"/>
        </w:rPr>
        <w:t>20</w:t>
      </w:r>
      <w:r w:rsidR="001230BB">
        <w:rPr>
          <w:rFonts w:ascii="Times New Roman" w:hAnsi="Times New Roman" w:cs="Times New Roman"/>
        </w:rPr>
        <w:t>, p = 0.</w:t>
      </w:r>
      <w:r w:rsidR="00A6484A">
        <w:rPr>
          <w:rFonts w:ascii="Times New Roman" w:hAnsi="Times New Roman" w:cs="Times New Roman"/>
        </w:rPr>
        <w:t>15</w:t>
      </w:r>
      <w:r w:rsidR="001230BB">
        <w:rPr>
          <w:rFonts w:ascii="Times New Roman" w:hAnsi="Times New Roman" w:cs="Times New Roman"/>
        </w:rPr>
        <w:t>).</w:t>
      </w:r>
      <w:r w:rsidR="00E8358D">
        <w:rPr>
          <w:rFonts w:ascii="Times New Roman" w:hAnsi="Times New Roman" w:cs="Times New Roman"/>
        </w:rPr>
        <w:t xml:space="preserve"> </w:t>
      </w:r>
      <w:r w:rsidR="004B30AF">
        <w:rPr>
          <w:rFonts w:ascii="Times New Roman" w:hAnsi="Times New Roman" w:cs="Times New Roman"/>
        </w:rPr>
        <w:t xml:space="preserve">This suggests, </w:t>
      </w:r>
      <w:proofErr w:type="gramStart"/>
      <w:r w:rsidR="004B30AF">
        <w:rPr>
          <w:rFonts w:ascii="Times New Roman" w:hAnsi="Times New Roman" w:cs="Times New Roman"/>
        </w:rPr>
        <w:t>similar to</w:t>
      </w:r>
      <w:proofErr w:type="gramEnd"/>
      <w:r w:rsidR="004B30AF">
        <w:rPr>
          <w:rFonts w:ascii="Times New Roman" w:hAnsi="Times New Roman" w:cs="Times New Roman"/>
        </w:rPr>
        <w:t xml:space="preserve"> food status composition, that composition differences between individuals were greater than between age-sex classes</w:t>
      </w:r>
      <w:r w:rsidR="00221677">
        <w:rPr>
          <w:rFonts w:ascii="Times New Roman" w:hAnsi="Times New Roman" w:cs="Times New Roman"/>
        </w:rPr>
        <w:t xml:space="preserve"> </w:t>
      </w:r>
      <w:r w:rsidR="00221677">
        <w:rPr>
          <w:rFonts w:ascii="Times New Roman" w:hAnsi="Times New Roman" w:cs="Times New Roman"/>
          <w:b/>
          <w:bCs/>
        </w:rPr>
        <w:t>(Figure 4)</w:t>
      </w:r>
      <w:r w:rsidR="00221677">
        <w:rPr>
          <w:rFonts w:ascii="Times New Roman" w:hAnsi="Times New Roman" w:cs="Times New Roman"/>
        </w:rPr>
        <w:t>.</w:t>
      </w:r>
      <w:r w:rsidR="004B30AF">
        <w:rPr>
          <w:rFonts w:ascii="Times New Roman" w:hAnsi="Times New Roman" w:cs="Times New Roman"/>
        </w:rPr>
        <w:t xml:space="preserve"> </w:t>
      </w:r>
      <w:r w:rsidR="00E8358D">
        <w:rPr>
          <w:rFonts w:ascii="Times New Roman" w:hAnsi="Times New Roman" w:cs="Times New Roman"/>
        </w:rPr>
        <w:t xml:space="preserve">Dispersion </w:t>
      </w:r>
      <w:r w:rsidR="00DC2A1D">
        <w:rPr>
          <w:rFonts w:ascii="Times New Roman" w:hAnsi="Times New Roman" w:cs="Times New Roman"/>
        </w:rPr>
        <w:t xml:space="preserve">verification validated the PERMANOVA results (F = </w:t>
      </w:r>
      <w:r w:rsidR="003A2AAD">
        <w:rPr>
          <w:rFonts w:ascii="Times New Roman" w:hAnsi="Times New Roman" w:cs="Times New Roman"/>
        </w:rPr>
        <w:t>0.38, p = 0.56).</w:t>
      </w:r>
      <w:r w:rsidR="003A7A0A">
        <w:rPr>
          <w:rFonts w:ascii="Times New Roman" w:hAnsi="Times New Roman" w:cs="Times New Roman"/>
        </w:rPr>
        <w:t xml:space="preserve"> </w:t>
      </w:r>
      <w:r w:rsidR="00627BC8">
        <w:rPr>
          <w:rFonts w:ascii="Times New Roman" w:hAnsi="Times New Roman" w:cs="Times New Roman"/>
        </w:rPr>
        <w:t>Wilcoxon rank-sum univariate tests</w:t>
      </w:r>
      <w:r w:rsidR="00B7716F">
        <w:rPr>
          <w:rFonts w:ascii="Times New Roman" w:hAnsi="Times New Roman" w:cs="Times New Roman"/>
        </w:rPr>
        <w:t xml:space="preserve"> </w:t>
      </w:r>
      <w:r w:rsidR="00627BC8">
        <w:rPr>
          <w:rFonts w:ascii="Times New Roman" w:hAnsi="Times New Roman" w:cs="Times New Roman"/>
        </w:rPr>
        <w:t xml:space="preserve">were </w:t>
      </w:r>
      <w:r w:rsidR="00B7716F">
        <w:rPr>
          <w:rFonts w:ascii="Times New Roman" w:hAnsi="Times New Roman" w:cs="Times New Roman"/>
        </w:rPr>
        <w:t xml:space="preserve">then </w:t>
      </w:r>
      <w:r w:rsidR="00627BC8">
        <w:rPr>
          <w:rFonts w:ascii="Times New Roman" w:hAnsi="Times New Roman" w:cs="Times New Roman"/>
        </w:rPr>
        <w:t xml:space="preserve">used to </w:t>
      </w:r>
      <w:r w:rsidR="0030227D">
        <w:rPr>
          <w:rFonts w:ascii="Times New Roman" w:hAnsi="Times New Roman" w:cs="Times New Roman"/>
        </w:rPr>
        <w:t xml:space="preserve">compare individual food type proportions; </w:t>
      </w:r>
      <w:r w:rsidR="009E08EC">
        <w:rPr>
          <w:rFonts w:ascii="Times New Roman" w:hAnsi="Times New Roman" w:cs="Times New Roman"/>
        </w:rPr>
        <w:t>n</w:t>
      </w:r>
      <w:r w:rsidR="00C905A9">
        <w:rPr>
          <w:rFonts w:ascii="Times New Roman" w:hAnsi="Times New Roman" w:cs="Times New Roman"/>
        </w:rPr>
        <w:t>early all</w:t>
      </w:r>
      <w:r w:rsidR="00553BE0">
        <w:rPr>
          <w:rFonts w:ascii="Times New Roman" w:hAnsi="Times New Roman" w:cs="Times New Roman"/>
        </w:rPr>
        <w:t xml:space="preserve"> food types </w:t>
      </w:r>
      <w:r w:rsidR="009E08EC">
        <w:rPr>
          <w:rFonts w:ascii="Times New Roman" w:hAnsi="Times New Roman" w:cs="Times New Roman"/>
        </w:rPr>
        <w:t>had</w:t>
      </w:r>
      <w:r w:rsidR="00553BE0">
        <w:rPr>
          <w:rFonts w:ascii="Times New Roman" w:hAnsi="Times New Roman" w:cs="Times New Roman"/>
        </w:rPr>
        <w:t xml:space="preserve"> no </w:t>
      </w:r>
      <w:r w:rsidR="009E08EC">
        <w:rPr>
          <w:rFonts w:ascii="Times New Roman" w:hAnsi="Times New Roman" w:cs="Times New Roman"/>
        </w:rPr>
        <w:t xml:space="preserve">significant </w:t>
      </w:r>
      <w:r w:rsidR="00553BE0">
        <w:rPr>
          <w:rFonts w:ascii="Times New Roman" w:hAnsi="Times New Roman" w:cs="Times New Roman"/>
        </w:rPr>
        <w:t>differences between</w:t>
      </w:r>
      <w:r w:rsidR="007E3E9E">
        <w:rPr>
          <w:rFonts w:ascii="Times New Roman" w:hAnsi="Times New Roman" w:cs="Times New Roman"/>
        </w:rPr>
        <w:t xml:space="preserve"> </w:t>
      </w:r>
      <w:r w:rsidR="009E08EC">
        <w:rPr>
          <w:rFonts w:ascii="Times New Roman" w:hAnsi="Times New Roman" w:cs="Times New Roman"/>
        </w:rPr>
        <w:t>age</w:t>
      </w:r>
      <w:r w:rsidR="00B7716F">
        <w:rPr>
          <w:rFonts w:ascii="Times New Roman" w:hAnsi="Times New Roman" w:cs="Times New Roman"/>
        </w:rPr>
        <w:t>-</w:t>
      </w:r>
      <w:r w:rsidR="009E08EC">
        <w:rPr>
          <w:rFonts w:ascii="Times New Roman" w:hAnsi="Times New Roman" w:cs="Times New Roman"/>
        </w:rPr>
        <w:t>sex classes</w:t>
      </w:r>
      <w:r w:rsidR="0058119B">
        <w:rPr>
          <w:rFonts w:ascii="Times New Roman" w:hAnsi="Times New Roman" w:cs="Times New Roman"/>
        </w:rPr>
        <w:t xml:space="preserve"> (reported in</w:t>
      </w:r>
      <w:r w:rsidR="0058119B" w:rsidRPr="0058119B">
        <w:rPr>
          <w:rFonts w:ascii="Times New Roman" w:hAnsi="Times New Roman" w:cs="Times New Roman"/>
          <w:b/>
          <w:bCs/>
        </w:rPr>
        <w:t xml:space="preserve"> Table 1</w:t>
      </w:r>
      <w:r w:rsidR="0058119B">
        <w:rPr>
          <w:rFonts w:ascii="Times New Roman" w:hAnsi="Times New Roman" w:cs="Times New Roman"/>
        </w:rPr>
        <w:t>)</w:t>
      </w:r>
      <w:r w:rsidR="00333D3F">
        <w:rPr>
          <w:rFonts w:ascii="Times New Roman" w:hAnsi="Times New Roman" w:cs="Times New Roman"/>
        </w:rPr>
        <w:t>.</w:t>
      </w:r>
      <w:r w:rsidR="0058119B">
        <w:rPr>
          <w:rFonts w:ascii="Times New Roman" w:hAnsi="Times New Roman" w:cs="Times New Roman"/>
        </w:rPr>
        <w:t xml:space="preserve"> </w:t>
      </w:r>
      <w:r w:rsidR="00333D3F">
        <w:rPr>
          <w:rFonts w:ascii="Times New Roman" w:hAnsi="Times New Roman" w:cs="Times New Roman"/>
        </w:rPr>
        <w:t>The Wilcoxon rank-sum test on difference in proportion of</w:t>
      </w:r>
      <w:r w:rsidR="000872E4">
        <w:rPr>
          <w:rFonts w:ascii="Times New Roman" w:hAnsi="Times New Roman" w:cs="Times New Roman"/>
        </w:rPr>
        <w:t xml:space="preserve"> shoots </w:t>
      </w:r>
      <w:r w:rsidR="00333D3F">
        <w:rPr>
          <w:rFonts w:ascii="Times New Roman" w:hAnsi="Times New Roman" w:cs="Times New Roman"/>
        </w:rPr>
        <w:t xml:space="preserve">to the diet </w:t>
      </w:r>
      <w:r w:rsidR="000872E4">
        <w:rPr>
          <w:rFonts w:ascii="Times New Roman" w:hAnsi="Times New Roman" w:cs="Times New Roman"/>
        </w:rPr>
        <w:t xml:space="preserve">had slight significance (W = </w:t>
      </w:r>
      <w:r w:rsidR="00D9419D">
        <w:rPr>
          <w:rFonts w:ascii="Times New Roman" w:hAnsi="Times New Roman" w:cs="Times New Roman"/>
        </w:rPr>
        <w:t>17, p = 0.048).</w:t>
      </w:r>
    </w:p>
    <w:p w14:paraId="6DB48B35" w14:textId="429A19DD" w:rsidR="00877164" w:rsidRPr="00F37F61" w:rsidRDefault="007526CB" w:rsidP="00F37F61">
      <w:pPr>
        <w:spacing w:after="0" w:line="480" w:lineRule="auto"/>
        <w:ind w:firstLine="720"/>
        <w:rPr>
          <w:rFonts w:ascii="Times New Roman" w:hAnsi="Times New Roman" w:cs="Times New Roman"/>
          <w:i/>
          <w:iCs/>
        </w:rPr>
      </w:pPr>
      <w:r>
        <w:rPr>
          <w:rFonts w:ascii="Times New Roman" w:hAnsi="Times New Roman" w:cs="Times New Roman"/>
          <w:i/>
          <w:iCs/>
        </w:rPr>
        <w:t>Bout length per food part</w:t>
      </w:r>
      <w:r w:rsidR="00F37F61">
        <w:rPr>
          <w:rFonts w:ascii="Times New Roman" w:hAnsi="Times New Roman" w:cs="Times New Roman"/>
          <w:i/>
          <w:iCs/>
        </w:rPr>
        <w:t xml:space="preserve">: </w:t>
      </w:r>
      <w:r w:rsidR="00A05B77">
        <w:rPr>
          <w:rFonts w:ascii="Times New Roman" w:hAnsi="Times New Roman" w:cs="Times New Roman"/>
        </w:rPr>
        <w:t xml:space="preserve">A gamma GLMM with a log link was used to examine </w:t>
      </w:r>
      <w:r w:rsidR="0032718B">
        <w:rPr>
          <w:rFonts w:ascii="Times New Roman" w:hAnsi="Times New Roman" w:cs="Times New Roman"/>
        </w:rPr>
        <w:t xml:space="preserve">differences in duration across food types. </w:t>
      </w:r>
      <w:r w:rsidR="008916E5">
        <w:rPr>
          <w:rFonts w:ascii="Times New Roman" w:hAnsi="Times New Roman" w:cs="Times New Roman"/>
        </w:rPr>
        <w:t>The baseline food type of fruit</w:t>
      </w:r>
      <w:r w:rsidR="00336FE7">
        <w:rPr>
          <w:rFonts w:ascii="Times New Roman" w:hAnsi="Times New Roman" w:cs="Times New Roman"/>
        </w:rPr>
        <w:t xml:space="preserve"> showed the longest feeding durations,</w:t>
      </w:r>
      <w:r w:rsidR="00244393">
        <w:rPr>
          <w:rFonts w:ascii="Times New Roman" w:hAnsi="Times New Roman" w:cs="Times New Roman"/>
        </w:rPr>
        <w:t xml:space="preserve"> </w:t>
      </w:r>
      <w:r w:rsidR="00B4013B">
        <w:rPr>
          <w:rFonts w:ascii="Times New Roman" w:hAnsi="Times New Roman" w:cs="Times New Roman"/>
        </w:rPr>
        <w:t>most food types were associated with significantly shorter feeding durations</w:t>
      </w:r>
      <w:r w:rsidR="00B1510C">
        <w:rPr>
          <w:rFonts w:ascii="Times New Roman" w:hAnsi="Times New Roman" w:cs="Times New Roman"/>
        </w:rPr>
        <w:t>:</w:t>
      </w:r>
      <w:r w:rsidR="00C20605">
        <w:rPr>
          <w:rFonts w:ascii="Times New Roman" w:hAnsi="Times New Roman" w:cs="Times New Roman"/>
        </w:rPr>
        <w:t xml:space="preserve"> </w:t>
      </w:r>
      <w:r w:rsidR="00C20605" w:rsidRPr="00C20605">
        <w:rPr>
          <w:rFonts w:ascii="Times New Roman" w:hAnsi="Times New Roman" w:cs="Times New Roman"/>
        </w:rPr>
        <w:t>shoot</w:t>
      </w:r>
      <w:r w:rsidR="00C20605">
        <w:rPr>
          <w:rFonts w:ascii="Times New Roman" w:hAnsi="Times New Roman" w:cs="Times New Roman"/>
        </w:rPr>
        <w:t>s</w:t>
      </w:r>
      <w:r w:rsidR="00C20605" w:rsidRPr="00C20605">
        <w:rPr>
          <w:rFonts w:ascii="Times New Roman" w:hAnsi="Times New Roman" w:cs="Times New Roman"/>
        </w:rPr>
        <w:t xml:space="preserve"> (β = −0.78, SE = 0.14</w:t>
      </w:r>
      <w:r w:rsidR="00A2183C">
        <w:rPr>
          <w:rFonts w:ascii="Times New Roman" w:hAnsi="Times New Roman" w:cs="Times New Roman"/>
        </w:rPr>
        <w:t xml:space="preserve">, p </w:t>
      </w:r>
      <w:r w:rsidR="007E692B">
        <w:rPr>
          <w:rFonts w:ascii="Times New Roman" w:hAnsi="Times New Roman" w:cs="Times New Roman"/>
        </w:rPr>
        <w:t>&lt; .001)</w:t>
      </w:r>
      <w:r w:rsidR="00C20605" w:rsidRPr="00C20605">
        <w:rPr>
          <w:rFonts w:ascii="Times New Roman" w:hAnsi="Times New Roman" w:cs="Times New Roman"/>
        </w:rPr>
        <w:t>,</w:t>
      </w:r>
      <w:r w:rsidR="00B1510C">
        <w:rPr>
          <w:rFonts w:ascii="Times New Roman" w:hAnsi="Times New Roman" w:cs="Times New Roman"/>
        </w:rPr>
        <w:t xml:space="preserve"> leaves </w:t>
      </w:r>
      <w:r w:rsidR="00B1510C" w:rsidRPr="00B1510C">
        <w:rPr>
          <w:rFonts w:ascii="Times New Roman" w:hAnsi="Times New Roman" w:cs="Times New Roman"/>
        </w:rPr>
        <w:t>(β = −0.63, SE = 0.14, p &lt; .001)</w:t>
      </w:r>
      <w:r w:rsidR="00B1510C">
        <w:rPr>
          <w:rFonts w:ascii="Times New Roman" w:hAnsi="Times New Roman" w:cs="Times New Roman"/>
        </w:rPr>
        <w:t xml:space="preserve">, </w:t>
      </w:r>
      <w:r w:rsidR="00C20605" w:rsidRPr="00C20605">
        <w:rPr>
          <w:rFonts w:ascii="Times New Roman" w:hAnsi="Times New Roman" w:cs="Times New Roman"/>
        </w:rPr>
        <w:t>seed</w:t>
      </w:r>
      <w:r w:rsidR="00C20605">
        <w:rPr>
          <w:rFonts w:ascii="Times New Roman" w:hAnsi="Times New Roman" w:cs="Times New Roman"/>
        </w:rPr>
        <w:t>s</w:t>
      </w:r>
      <w:r w:rsidR="00C20605" w:rsidRPr="00C20605">
        <w:rPr>
          <w:rFonts w:ascii="Times New Roman" w:hAnsi="Times New Roman" w:cs="Times New Roman"/>
        </w:rPr>
        <w:t xml:space="preserve"> (β = −0.44, SE = 0.17, p = .009)</w:t>
      </w:r>
      <w:r w:rsidR="00AD09AD">
        <w:rPr>
          <w:rFonts w:ascii="Times New Roman" w:hAnsi="Times New Roman" w:cs="Times New Roman"/>
        </w:rPr>
        <w:t xml:space="preserve">, </w:t>
      </w:r>
      <w:r w:rsidR="00AD09AD" w:rsidRPr="00AD09AD">
        <w:rPr>
          <w:rFonts w:ascii="Times New Roman" w:hAnsi="Times New Roman" w:cs="Times New Roman"/>
        </w:rPr>
        <w:t>root</w:t>
      </w:r>
      <w:r w:rsidR="00AD09AD">
        <w:rPr>
          <w:rFonts w:ascii="Times New Roman" w:hAnsi="Times New Roman" w:cs="Times New Roman"/>
        </w:rPr>
        <w:t>s</w:t>
      </w:r>
      <w:r w:rsidR="00AD09AD" w:rsidRPr="00AD09AD">
        <w:rPr>
          <w:rFonts w:ascii="Times New Roman" w:hAnsi="Times New Roman" w:cs="Times New Roman"/>
        </w:rPr>
        <w:t xml:space="preserve"> (β = −0.52, SE = 0.19</w:t>
      </w:r>
      <w:r w:rsidR="007E692B">
        <w:rPr>
          <w:rFonts w:ascii="Times New Roman" w:hAnsi="Times New Roman" w:cs="Times New Roman"/>
        </w:rPr>
        <w:t xml:space="preserve">, p </w:t>
      </w:r>
      <w:r w:rsidR="00892025">
        <w:rPr>
          <w:rFonts w:ascii="Times New Roman" w:hAnsi="Times New Roman" w:cs="Times New Roman"/>
        </w:rPr>
        <w:t>= .006)</w:t>
      </w:r>
      <w:r w:rsidR="00AD09AD" w:rsidRPr="00AD09AD">
        <w:rPr>
          <w:rFonts w:ascii="Times New Roman" w:hAnsi="Times New Roman" w:cs="Times New Roman"/>
        </w:rPr>
        <w:t>,</w:t>
      </w:r>
      <w:r w:rsidR="00AD09AD">
        <w:rPr>
          <w:rFonts w:ascii="Times New Roman" w:hAnsi="Times New Roman" w:cs="Times New Roman"/>
        </w:rPr>
        <w:t xml:space="preserve"> </w:t>
      </w:r>
      <w:r w:rsidR="00AD09AD" w:rsidRPr="00AD09AD">
        <w:rPr>
          <w:rFonts w:ascii="Times New Roman" w:hAnsi="Times New Roman" w:cs="Times New Roman"/>
        </w:rPr>
        <w:t>human foods (β = −1.34, SE = 0.29, p &lt; .001),</w:t>
      </w:r>
      <w:r w:rsidR="00356584">
        <w:rPr>
          <w:rFonts w:ascii="Times New Roman" w:hAnsi="Times New Roman" w:cs="Times New Roman"/>
        </w:rPr>
        <w:t xml:space="preserve"> </w:t>
      </w:r>
      <w:r w:rsidR="00C77478">
        <w:rPr>
          <w:rFonts w:ascii="Times New Roman" w:hAnsi="Times New Roman" w:cs="Times New Roman"/>
        </w:rPr>
        <w:t>and others (</w:t>
      </w:r>
      <w:r w:rsidR="008555A0">
        <w:rPr>
          <w:rFonts w:ascii="Times New Roman" w:hAnsi="Times New Roman" w:cs="Times New Roman"/>
        </w:rPr>
        <w:t xml:space="preserve">full results reported in </w:t>
      </w:r>
      <w:r w:rsidR="008555A0">
        <w:rPr>
          <w:rFonts w:ascii="Times New Roman" w:hAnsi="Times New Roman" w:cs="Times New Roman"/>
          <w:b/>
          <w:bCs/>
        </w:rPr>
        <w:t>Table 2</w:t>
      </w:r>
      <w:r w:rsidR="008555A0">
        <w:rPr>
          <w:rFonts w:ascii="Times New Roman" w:hAnsi="Times New Roman" w:cs="Times New Roman"/>
        </w:rPr>
        <w:t>)</w:t>
      </w:r>
      <w:r w:rsidR="00C77478">
        <w:rPr>
          <w:rFonts w:ascii="Times New Roman" w:hAnsi="Times New Roman" w:cs="Times New Roman"/>
        </w:rPr>
        <w:t>.</w:t>
      </w:r>
      <w:r w:rsidR="008555A0">
        <w:rPr>
          <w:rFonts w:ascii="Times New Roman" w:hAnsi="Times New Roman" w:cs="Times New Roman"/>
        </w:rPr>
        <w:t xml:space="preserve"> </w:t>
      </w:r>
      <w:r w:rsidR="00490CF5" w:rsidRPr="00490CF5">
        <w:rPr>
          <w:rFonts w:ascii="Times New Roman" w:hAnsi="Times New Roman" w:cs="Times New Roman"/>
        </w:rPr>
        <w:t xml:space="preserve">The interaction between </w:t>
      </w:r>
      <w:r w:rsidR="00490CF5">
        <w:rPr>
          <w:rFonts w:ascii="Times New Roman" w:hAnsi="Times New Roman" w:cs="Times New Roman"/>
        </w:rPr>
        <w:t>age</w:t>
      </w:r>
      <w:r w:rsidR="008555A0">
        <w:rPr>
          <w:rFonts w:ascii="Times New Roman" w:hAnsi="Times New Roman" w:cs="Times New Roman"/>
        </w:rPr>
        <w:t>-</w:t>
      </w:r>
      <w:r w:rsidR="00490CF5">
        <w:rPr>
          <w:rFonts w:ascii="Times New Roman" w:hAnsi="Times New Roman" w:cs="Times New Roman"/>
        </w:rPr>
        <w:t>sex</w:t>
      </w:r>
      <w:r w:rsidR="00490CF5" w:rsidRPr="00490CF5">
        <w:rPr>
          <w:rFonts w:ascii="Times New Roman" w:hAnsi="Times New Roman" w:cs="Times New Roman"/>
        </w:rPr>
        <w:t xml:space="preserve"> class and food type revealed that juveniles differed from adults only in their use of human foods. Juveniles exhibited significantly longer bouts for human foods compared to adults (β = 1.</w:t>
      </w:r>
      <w:r w:rsidR="00560388">
        <w:rPr>
          <w:rFonts w:ascii="Times New Roman" w:hAnsi="Times New Roman" w:cs="Times New Roman"/>
        </w:rPr>
        <w:t>41</w:t>
      </w:r>
      <w:r w:rsidR="00490CF5" w:rsidRPr="00490CF5">
        <w:rPr>
          <w:rFonts w:ascii="Times New Roman" w:hAnsi="Times New Roman" w:cs="Times New Roman"/>
        </w:rPr>
        <w:t>,</w:t>
      </w:r>
      <w:r w:rsidR="00892025">
        <w:rPr>
          <w:rFonts w:ascii="Times New Roman" w:hAnsi="Times New Roman" w:cs="Times New Roman"/>
        </w:rPr>
        <w:t xml:space="preserve"> SE = </w:t>
      </w:r>
      <w:r w:rsidR="003737E8">
        <w:rPr>
          <w:rFonts w:ascii="Times New Roman" w:hAnsi="Times New Roman" w:cs="Times New Roman"/>
        </w:rPr>
        <w:t>0</w:t>
      </w:r>
      <w:r w:rsidR="00C70952">
        <w:rPr>
          <w:rFonts w:ascii="Times New Roman" w:hAnsi="Times New Roman" w:cs="Times New Roman"/>
        </w:rPr>
        <w:t>.</w:t>
      </w:r>
      <w:r w:rsidR="003737E8">
        <w:rPr>
          <w:rFonts w:ascii="Times New Roman" w:hAnsi="Times New Roman" w:cs="Times New Roman"/>
        </w:rPr>
        <w:t xml:space="preserve">47, </w:t>
      </w:r>
      <w:r w:rsidR="003737E8" w:rsidRPr="00490CF5">
        <w:rPr>
          <w:rFonts w:ascii="Times New Roman" w:hAnsi="Times New Roman" w:cs="Times New Roman"/>
        </w:rPr>
        <w:t>p</w:t>
      </w:r>
      <w:r w:rsidR="00490CF5" w:rsidRPr="00490CF5">
        <w:rPr>
          <w:rFonts w:ascii="Times New Roman" w:hAnsi="Times New Roman" w:cs="Times New Roman"/>
        </w:rPr>
        <w:t xml:space="preserve"> = .00</w:t>
      </w:r>
      <w:r w:rsidR="00560388">
        <w:rPr>
          <w:rFonts w:ascii="Times New Roman" w:hAnsi="Times New Roman" w:cs="Times New Roman"/>
        </w:rPr>
        <w:t>3</w:t>
      </w:r>
      <w:r w:rsidR="00490CF5" w:rsidRPr="00490CF5">
        <w:rPr>
          <w:rFonts w:ascii="Times New Roman" w:hAnsi="Times New Roman" w:cs="Times New Roman"/>
        </w:rPr>
        <w:t xml:space="preserve">), corresponding to an approximately </w:t>
      </w:r>
      <w:r w:rsidR="006C521C">
        <w:rPr>
          <w:rFonts w:ascii="Times New Roman" w:hAnsi="Times New Roman" w:cs="Times New Roman"/>
        </w:rPr>
        <w:t>4.0</w:t>
      </w:r>
      <w:r w:rsidR="00490CF5" w:rsidRPr="00490CF5">
        <w:rPr>
          <w:rFonts w:ascii="Times New Roman" w:hAnsi="Times New Roman" w:cs="Times New Roman"/>
        </w:rPr>
        <w:t>9x increase in predicted bout duration on the response scale. No significant differences between juveniles and adults were detected for other food categories</w:t>
      </w:r>
      <w:r w:rsidR="00C9760C">
        <w:rPr>
          <w:rFonts w:ascii="Times New Roman" w:hAnsi="Times New Roman" w:cs="Times New Roman"/>
        </w:rPr>
        <w:t xml:space="preserve">. </w:t>
      </w:r>
    </w:p>
    <w:p w14:paraId="52A77FD3" w14:textId="7482A19E" w:rsidR="00493203" w:rsidRPr="00D41EDB" w:rsidRDefault="00493203" w:rsidP="00C9760C">
      <w:pPr>
        <w:spacing w:after="0" w:line="480" w:lineRule="auto"/>
        <w:ind w:firstLine="720"/>
        <w:rPr>
          <w:rFonts w:ascii="Times New Roman" w:hAnsi="Times New Roman" w:cs="Times New Roman"/>
        </w:rPr>
      </w:pPr>
      <w:r>
        <w:rPr>
          <w:rFonts w:ascii="Times New Roman" w:hAnsi="Times New Roman" w:cs="Times New Roman"/>
        </w:rPr>
        <w:t xml:space="preserve">Model predictions were plotted </w:t>
      </w:r>
      <w:r w:rsidR="00D41EDB">
        <w:rPr>
          <w:rFonts w:ascii="Times New Roman" w:hAnsi="Times New Roman" w:cs="Times New Roman"/>
          <w:b/>
          <w:bCs/>
        </w:rPr>
        <w:t xml:space="preserve">(Figure 5) </w:t>
      </w:r>
      <w:r>
        <w:rPr>
          <w:rFonts w:ascii="Times New Roman" w:hAnsi="Times New Roman" w:cs="Times New Roman"/>
        </w:rPr>
        <w:t xml:space="preserve">using the package </w:t>
      </w:r>
      <w:r w:rsidR="007B3159">
        <w:rPr>
          <w:rFonts w:ascii="Times New Roman" w:hAnsi="Times New Roman" w:cs="Times New Roman"/>
        </w:rPr>
        <w:t>ggpredict</w:t>
      </w:r>
      <w:r w:rsidR="00035077">
        <w:rPr>
          <w:rFonts w:ascii="Times New Roman" w:hAnsi="Times New Roman" w:cs="Times New Roman"/>
        </w:rPr>
        <w:t xml:space="preserve"> in R (Ludecke 2018)</w:t>
      </w:r>
      <w:r w:rsidR="002575A7">
        <w:rPr>
          <w:rFonts w:ascii="Times New Roman" w:hAnsi="Times New Roman" w:cs="Times New Roman"/>
        </w:rPr>
        <w:t xml:space="preserve">, which uses fitted GLMM predictions to </w:t>
      </w:r>
      <w:r w:rsidR="003636B0">
        <w:rPr>
          <w:rFonts w:ascii="Times New Roman" w:hAnsi="Times New Roman" w:cs="Times New Roman"/>
        </w:rPr>
        <w:t xml:space="preserve">get predicted means, confidence intervals, and </w:t>
      </w:r>
      <w:r w:rsidR="00D04D46">
        <w:rPr>
          <w:rFonts w:ascii="Times New Roman" w:hAnsi="Times New Roman" w:cs="Times New Roman"/>
        </w:rPr>
        <w:t>back-transform the predictor means into the</w:t>
      </w:r>
      <w:r w:rsidR="00D41EDB">
        <w:rPr>
          <w:rFonts w:ascii="Times New Roman" w:hAnsi="Times New Roman" w:cs="Times New Roman"/>
        </w:rPr>
        <w:t xml:space="preserve"> correct scale (</w:t>
      </w:r>
      <w:r w:rsidR="00D04D46">
        <w:rPr>
          <w:rFonts w:ascii="Times New Roman" w:hAnsi="Times New Roman" w:cs="Times New Roman"/>
        </w:rPr>
        <w:t>seconds</w:t>
      </w:r>
      <w:r w:rsidR="00D41EDB">
        <w:rPr>
          <w:rFonts w:ascii="Times New Roman" w:hAnsi="Times New Roman" w:cs="Times New Roman"/>
        </w:rPr>
        <w:t>). Error bars are reflective of</w:t>
      </w:r>
      <w:r w:rsidR="00254542">
        <w:rPr>
          <w:rFonts w:ascii="Times New Roman" w:hAnsi="Times New Roman" w:cs="Times New Roman"/>
        </w:rPr>
        <w:t xml:space="preserve"> confidence </w:t>
      </w:r>
      <w:r w:rsidR="00D41EDB">
        <w:rPr>
          <w:rFonts w:ascii="Times New Roman" w:hAnsi="Times New Roman" w:cs="Times New Roman"/>
        </w:rPr>
        <w:t>intervals</w:t>
      </w:r>
      <w:r w:rsidR="00254542">
        <w:rPr>
          <w:rFonts w:ascii="Times New Roman" w:hAnsi="Times New Roman" w:cs="Times New Roman"/>
        </w:rPr>
        <w:t>,</w:t>
      </w:r>
      <w:r w:rsidR="00D41EDB">
        <w:rPr>
          <w:rFonts w:ascii="Times New Roman" w:hAnsi="Times New Roman" w:cs="Times New Roman"/>
        </w:rPr>
        <w:t xml:space="preserve"> </w:t>
      </w:r>
      <w:r w:rsidR="00254542">
        <w:rPr>
          <w:rFonts w:ascii="Times New Roman" w:hAnsi="Times New Roman" w:cs="Times New Roman"/>
        </w:rPr>
        <w:t xml:space="preserve">with </w:t>
      </w:r>
      <w:r w:rsidR="006B104B">
        <w:rPr>
          <w:rFonts w:ascii="Times New Roman" w:hAnsi="Times New Roman" w:cs="Times New Roman"/>
        </w:rPr>
        <w:t xml:space="preserve">low bout frequency </w:t>
      </w:r>
      <w:r w:rsidR="001D3695">
        <w:rPr>
          <w:rFonts w:ascii="Times New Roman" w:hAnsi="Times New Roman" w:cs="Times New Roman"/>
        </w:rPr>
        <w:t xml:space="preserve">food type categories (insects, soil, mushrooms, and human foods) </w:t>
      </w:r>
      <w:r w:rsidR="00CE03CA">
        <w:rPr>
          <w:rFonts w:ascii="Times New Roman" w:hAnsi="Times New Roman" w:cs="Times New Roman"/>
        </w:rPr>
        <w:t>observed as showing greater uncertainty.</w:t>
      </w:r>
      <w:r w:rsidR="00BE042F">
        <w:rPr>
          <w:rFonts w:ascii="Times New Roman" w:hAnsi="Times New Roman" w:cs="Times New Roman"/>
        </w:rPr>
        <w:t xml:space="preserve"> Caution is therefore warranted for </w:t>
      </w:r>
      <w:r w:rsidR="00BE042F">
        <w:rPr>
          <w:rFonts w:ascii="Times New Roman" w:hAnsi="Times New Roman" w:cs="Times New Roman"/>
        </w:rPr>
        <w:lastRenderedPageBreak/>
        <w:t>these rarely-observed food types due to increased uncertainty (</w:t>
      </w:r>
      <w:proofErr w:type="gramStart"/>
      <w:r w:rsidR="00BE042F">
        <w:rPr>
          <w:rFonts w:ascii="Times New Roman" w:hAnsi="Times New Roman" w:cs="Times New Roman"/>
        </w:rPr>
        <w:t>compare</w:t>
      </w:r>
      <w:proofErr w:type="gramEnd"/>
      <w:r w:rsidR="00BE042F">
        <w:rPr>
          <w:rFonts w:ascii="Times New Roman" w:hAnsi="Times New Roman" w:cs="Times New Roman"/>
        </w:rPr>
        <w:t xml:space="preserve"> with raw data distributions in </w:t>
      </w:r>
      <w:r w:rsidR="00BE042F">
        <w:rPr>
          <w:rFonts w:ascii="Times New Roman" w:hAnsi="Times New Roman" w:cs="Times New Roman"/>
          <w:b/>
          <w:bCs/>
        </w:rPr>
        <w:t>Figure 6</w:t>
      </w:r>
      <w:r w:rsidR="00BE042F">
        <w:rPr>
          <w:rFonts w:ascii="Times New Roman" w:hAnsi="Times New Roman" w:cs="Times New Roman"/>
        </w:rPr>
        <w:t>)</w:t>
      </w:r>
      <w:r w:rsidR="00240FB3">
        <w:rPr>
          <w:rFonts w:ascii="Times New Roman" w:hAnsi="Times New Roman" w:cs="Times New Roman"/>
        </w:rPr>
        <w:t xml:space="preserve">. </w:t>
      </w:r>
    </w:p>
    <w:p w14:paraId="2C7E13E5" w14:textId="013F4763" w:rsidR="00924ED7" w:rsidRPr="008554E5" w:rsidRDefault="00BC7261" w:rsidP="00BC7B7C">
      <w:pPr>
        <w:spacing w:after="0" w:line="480" w:lineRule="auto"/>
        <w:ind w:firstLine="720"/>
        <w:rPr>
          <w:rFonts w:ascii="Times New Roman" w:hAnsi="Times New Roman" w:cs="Times New Roman"/>
          <w:i/>
          <w:iCs/>
        </w:rPr>
      </w:pPr>
      <w:r>
        <w:rPr>
          <w:rFonts w:ascii="Times New Roman" w:hAnsi="Times New Roman" w:cs="Times New Roman"/>
          <w:i/>
          <w:iCs/>
        </w:rPr>
        <w:t>Residuals of GLMM</w:t>
      </w:r>
      <w:r w:rsidR="008554E5">
        <w:rPr>
          <w:rFonts w:ascii="Times New Roman" w:hAnsi="Times New Roman" w:cs="Times New Roman"/>
          <w:i/>
          <w:iCs/>
        </w:rPr>
        <w:t xml:space="preserve">: </w:t>
      </w:r>
      <w:r>
        <w:rPr>
          <w:rFonts w:ascii="Times New Roman" w:hAnsi="Times New Roman" w:cs="Times New Roman"/>
        </w:rPr>
        <w:t xml:space="preserve">Residual diagnostics for the GLMM of bout duration were tested using the simulated residuals generated with the </w:t>
      </w:r>
      <w:proofErr w:type="spellStart"/>
      <w:r>
        <w:rPr>
          <w:rFonts w:ascii="Times New Roman" w:hAnsi="Times New Roman" w:cs="Times New Roman"/>
        </w:rPr>
        <w:t>DHARMa</w:t>
      </w:r>
      <w:proofErr w:type="spellEnd"/>
      <w:r>
        <w:rPr>
          <w:rFonts w:ascii="Times New Roman" w:hAnsi="Times New Roman" w:cs="Times New Roman"/>
        </w:rPr>
        <w:t xml:space="preserve"> package in R (</w:t>
      </w:r>
      <w:r w:rsidRPr="00606AE2">
        <w:rPr>
          <w:rFonts w:ascii="Times New Roman" w:hAnsi="Times New Roman" w:cs="Times New Roman"/>
        </w:rPr>
        <w:t>Hartig 2024</w:t>
      </w:r>
      <w:r>
        <w:rPr>
          <w:rFonts w:ascii="Times New Roman" w:hAnsi="Times New Roman" w:cs="Times New Roman"/>
        </w:rPr>
        <w:t>). Residual uniformity, dispersion, and outliers were tested, as well as plotted against fitted values and predictors to verify model fit</w:t>
      </w:r>
      <w:r w:rsidR="000278D6">
        <w:rPr>
          <w:rFonts w:ascii="Times New Roman" w:hAnsi="Times New Roman" w:cs="Times New Roman"/>
        </w:rPr>
        <w:t xml:space="preserve">; uniformity and outliers </w:t>
      </w:r>
      <w:r w:rsidR="00B94D13">
        <w:rPr>
          <w:rFonts w:ascii="Times New Roman" w:hAnsi="Times New Roman" w:cs="Times New Roman"/>
        </w:rPr>
        <w:t xml:space="preserve">showed no substantial violations. </w:t>
      </w:r>
      <w:proofErr w:type="spellStart"/>
      <w:r>
        <w:rPr>
          <w:rFonts w:ascii="Times New Roman" w:hAnsi="Times New Roman" w:cs="Times New Roman"/>
        </w:rPr>
        <w:t>DHARMa</w:t>
      </w:r>
      <w:proofErr w:type="spellEnd"/>
      <w:r>
        <w:rPr>
          <w:rFonts w:ascii="Times New Roman" w:hAnsi="Times New Roman" w:cs="Times New Roman"/>
        </w:rPr>
        <w:t xml:space="preserve"> dispersion test indicated significant underdispersion (dispersion = 0.63, p &lt; 0.001) which suggests the model shows less variability than expected under the gamma distribution. This is likely due to the ceiling imposed on the durations at 600 seconds, which does suggest a misfit in using this distribution. Exploratory diagnostics indicated this pattern is associated with fruit bouts</w:t>
      </w:r>
      <w:r w:rsidR="00CA4F6C">
        <w:rPr>
          <w:rFonts w:ascii="Times New Roman" w:hAnsi="Times New Roman" w:cs="Times New Roman"/>
        </w:rPr>
        <w:t xml:space="preserve"> </w:t>
      </w:r>
      <w:r>
        <w:rPr>
          <w:rFonts w:ascii="Times New Roman" w:hAnsi="Times New Roman" w:cs="Times New Roman"/>
        </w:rPr>
        <w:t>where residuals show reduced variability</w:t>
      </w:r>
      <w:r w:rsidR="00135F9E">
        <w:rPr>
          <w:rFonts w:ascii="Times New Roman" w:hAnsi="Times New Roman" w:cs="Times New Roman"/>
        </w:rPr>
        <w:t xml:space="preserve">. Fruit </w:t>
      </w:r>
      <w:r w:rsidR="0054582F">
        <w:rPr>
          <w:rFonts w:ascii="Times New Roman" w:hAnsi="Times New Roman" w:cs="Times New Roman"/>
        </w:rPr>
        <w:t xml:space="preserve">bouts </w:t>
      </w:r>
      <w:r>
        <w:rPr>
          <w:rFonts w:ascii="Times New Roman" w:hAnsi="Times New Roman" w:cs="Times New Roman"/>
        </w:rPr>
        <w:t>exhibit</w:t>
      </w:r>
      <w:r w:rsidR="00CA4F6C">
        <w:rPr>
          <w:rFonts w:ascii="Times New Roman" w:hAnsi="Times New Roman" w:cs="Times New Roman"/>
        </w:rPr>
        <w:t xml:space="preserve"> </w:t>
      </w:r>
      <w:r>
        <w:rPr>
          <w:rFonts w:ascii="Times New Roman" w:hAnsi="Times New Roman" w:cs="Times New Roman"/>
        </w:rPr>
        <w:t>a higher frequency of these</w:t>
      </w:r>
      <w:r w:rsidR="00135F9E">
        <w:rPr>
          <w:rFonts w:ascii="Times New Roman" w:hAnsi="Times New Roman" w:cs="Times New Roman"/>
        </w:rPr>
        <w:t xml:space="preserve"> 600</w:t>
      </w:r>
      <w:r w:rsidR="0054582F">
        <w:rPr>
          <w:rFonts w:ascii="Times New Roman" w:hAnsi="Times New Roman" w:cs="Times New Roman"/>
        </w:rPr>
        <w:t xml:space="preserve"> second “ceiling”</w:t>
      </w:r>
      <w:r>
        <w:rPr>
          <w:rFonts w:ascii="Times New Roman" w:hAnsi="Times New Roman" w:cs="Times New Roman"/>
        </w:rPr>
        <w:t xml:space="preserve"> durations. Future work on these analyses will assess potential model fitting for this type of distribution. </w:t>
      </w:r>
      <w:r w:rsidR="00747775">
        <w:rPr>
          <w:rFonts w:ascii="Times New Roman" w:hAnsi="Times New Roman" w:cs="Times New Roman"/>
        </w:rPr>
        <w:t>See</w:t>
      </w:r>
      <w:r w:rsidR="00747775" w:rsidRPr="00747775">
        <w:rPr>
          <w:rFonts w:ascii="Times New Roman" w:hAnsi="Times New Roman" w:cs="Times New Roman"/>
          <w:b/>
          <w:bCs/>
        </w:rPr>
        <w:t xml:space="preserve"> </w:t>
      </w:r>
      <w:r w:rsidR="006B199F">
        <w:rPr>
          <w:rFonts w:ascii="Times New Roman" w:hAnsi="Times New Roman" w:cs="Times New Roman"/>
          <w:b/>
          <w:bCs/>
        </w:rPr>
        <w:t xml:space="preserve">Supplementary </w:t>
      </w:r>
      <w:r w:rsidR="00747775" w:rsidRPr="00747775">
        <w:rPr>
          <w:rFonts w:ascii="Times New Roman" w:hAnsi="Times New Roman" w:cs="Times New Roman"/>
          <w:b/>
          <w:bCs/>
        </w:rPr>
        <w:t>Figures 7-1</w:t>
      </w:r>
      <w:r w:rsidR="006B199F">
        <w:rPr>
          <w:rFonts w:ascii="Times New Roman" w:hAnsi="Times New Roman" w:cs="Times New Roman"/>
          <w:b/>
          <w:bCs/>
        </w:rPr>
        <w:t>0</w:t>
      </w:r>
      <w:r w:rsidR="009B70A4" w:rsidRPr="009B70A4">
        <w:rPr>
          <w:rFonts w:ascii="Times New Roman" w:hAnsi="Times New Roman" w:cs="Times New Roman"/>
        </w:rPr>
        <w:t xml:space="preserve">. </w:t>
      </w:r>
    </w:p>
    <w:p w14:paraId="45B0205E" w14:textId="48D29DBF" w:rsidR="00E4501A" w:rsidRPr="00442662" w:rsidRDefault="00877164" w:rsidP="00385587">
      <w:pPr>
        <w:spacing w:after="0" w:line="480" w:lineRule="auto"/>
        <w:rPr>
          <w:rFonts w:ascii="Times New Roman" w:hAnsi="Times New Roman" w:cs="Times New Roman"/>
          <w:b/>
          <w:bCs/>
        </w:rPr>
      </w:pPr>
      <w:r>
        <w:rPr>
          <w:rFonts w:ascii="Times New Roman" w:hAnsi="Times New Roman" w:cs="Times New Roman"/>
          <w:b/>
          <w:bCs/>
        </w:rPr>
        <w:t>Discussion</w:t>
      </w:r>
    </w:p>
    <w:p w14:paraId="3F555CBB" w14:textId="425D9174" w:rsidR="00087286" w:rsidRDefault="00E77A1F" w:rsidP="00693FD3">
      <w:pPr>
        <w:spacing w:after="0" w:line="480" w:lineRule="auto"/>
        <w:rPr>
          <w:rFonts w:ascii="Times New Roman" w:hAnsi="Times New Roman" w:cs="Times New Roman"/>
        </w:rPr>
      </w:pPr>
      <w:r>
        <w:rPr>
          <w:rFonts w:ascii="Times New Roman" w:hAnsi="Times New Roman" w:cs="Times New Roman"/>
        </w:rPr>
        <w:t>This study examined age</w:t>
      </w:r>
      <w:r w:rsidR="0006164E">
        <w:rPr>
          <w:rFonts w:ascii="Times New Roman" w:hAnsi="Times New Roman" w:cs="Times New Roman"/>
        </w:rPr>
        <w:t>-sex related differences in diet composition in feeding behavior and diet composition of chacma baboons. Overall, my results indicate that there is little difference between adult females and juveniles in diet composition across plant status or food types. However, juveniles exhibited longer feeding bout durations on human foods compared to adult</w:t>
      </w:r>
      <w:r w:rsidR="00A41637">
        <w:rPr>
          <w:rFonts w:ascii="Times New Roman" w:hAnsi="Times New Roman" w:cs="Times New Roman"/>
        </w:rPr>
        <w:t xml:space="preserve"> </w:t>
      </w:r>
      <w:r w:rsidR="0006164E">
        <w:rPr>
          <w:rFonts w:ascii="Times New Roman" w:hAnsi="Times New Roman" w:cs="Times New Roman"/>
        </w:rPr>
        <w:t xml:space="preserve">females. </w:t>
      </w:r>
    </w:p>
    <w:p w14:paraId="10C7E0BC" w14:textId="7171E09A" w:rsidR="006B1F47" w:rsidRDefault="005657AD" w:rsidP="00A24D27">
      <w:pPr>
        <w:spacing w:after="0" w:line="480" w:lineRule="auto"/>
        <w:ind w:firstLine="720"/>
        <w:rPr>
          <w:rFonts w:ascii="Times New Roman" w:hAnsi="Times New Roman" w:cs="Times New Roman"/>
        </w:rPr>
      </w:pPr>
      <w:r>
        <w:rPr>
          <w:rFonts w:ascii="Times New Roman" w:hAnsi="Times New Roman" w:cs="Times New Roman"/>
        </w:rPr>
        <w:t>This analysis finds that the chacma baboons at Nature</w:t>
      </w:r>
      <w:r w:rsidR="00E606BF">
        <w:rPr>
          <w:rFonts w:ascii="Times New Roman" w:hAnsi="Times New Roman" w:cs="Times New Roman"/>
        </w:rPr>
        <w:t>’</w:t>
      </w:r>
      <w:r>
        <w:rPr>
          <w:rFonts w:ascii="Times New Roman" w:hAnsi="Times New Roman" w:cs="Times New Roman"/>
        </w:rPr>
        <w:t>s Valley did not vary significantly in the proportion of feeding duration for alien versus indigenous plant</w:t>
      </w:r>
      <w:r w:rsidR="00C07C1F">
        <w:rPr>
          <w:rFonts w:ascii="Times New Roman" w:hAnsi="Times New Roman" w:cs="Times New Roman"/>
        </w:rPr>
        <w:t xml:space="preserve">s </w:t>
      </w:r>
      <w:r w:rsidR="00A24D27">
        <w:rPr>
          <w:rFonts w:ascii="Times New Roman" w:hAnsi="Times New Roman" w:cs="Times New Roman"/>
        </w:rPr>
        <w:t>based on age-sex class</w:t>
      </w:r>
      <w:r>
        <w:rPr>
          <w:rFonts w:ascii="Times New Roman" w:hAnsi="Times New Roman" w:cs="Times New Roman"/>
        </w:rPr>
        <w:t>. Both groups spent a far greater proportion of the diet feeding on indigenous plants</w:t>
      </w:r>
      <w:r w:rsidR="00D91F9F">
        <w:rPr>
          <w:rFonts w:ascii="Times New Roman" w:hAnsi="Times New Roman" w:cs="Times New Roman"/>
        </w:rPr>
        <w:t xml:space="preserve"> compared to alien plants</w:t>
      </w:r>
      <w:r>
        <w:rPr>
          <w:rFonts w:ascii="Times New Roman" w:hAnsi="Times New Roman" w:cs="Times New Roman"/>
        </w:rPr>
        <w:t xml:space="preserve">. This result indicates that the groups may not differ in the capacity to be seed </w:t>
      </w:r>
      <w:r>
        <w:rPr>
          <w:rFonts w:ascii="Times New Roman" w:hAnsi="Times New Roman" w:cs="Times New Roman"/>
        </w:rPr>
        <w:lastRenderedPageBreak/>
        <w:t xml:space="preserve">disperses and destroyers of native and alien plants, though more research is warranted to investigate seed handling processes in each age-sex class, as well as intake rate to understand if similar amounts of material are being consumed and processed. </w:t>
      </w:r>
    </w:p>
    <w:p w14:paraId="6B123032" w14:textId="5BAFFD26" w:rsidR="00385587" w:rsidRDefault="008E14E5" w:rsidP="001D5BA3">
      <w:pPr>
        <w:spacing w:after="0" w:line="480" w:lineRule="auto"/>
        <w:ind w:firstLine="720"/>
        <w:rPr>
          <w:rFonts w:ascii="Times New Roman" w:hAnsi="Times New Roman" w:cs="Times New Roman"/>
        </w:rPr>
      </w:pPr>
      <w:r>
        <w:rPr>
          <w:rFonts w:ascii="Times New Roman" w:hAnsi="Times New Roman" w:cs="Times New Roman"/>
        </w:rPr>
        <w:t xml:space="preserve">Food categories can </w:t>
      </w:r>
      <w:r w:rsidR="00FB1364">
        <w:rPr>
          <w:rFonts w:ascii="Times New Roman" w:hAnsi="Times New Roman" w:cs="Times New Roman"/>
        </w:rPr>
        <w:t xml:space="preserve">be broadly lumped into </w:t>
      </w:r>
      <w:r w:rsidR="006945BB">
        <w:rPr>
          <w:rFonts w:ascii="Times New Roman" w:hAnsi="Times New Roman" w:cs="Times New Roman"/>
        </w:rPr>
        <w:t>categories</w:t>
      </w:r>
      <w:r w:rsidR="00FB1364">
        <w:rPr>
          <w:rFonts w:ascii="Times New Roman" w:hAnsi="Times New Roman" w:cs="Times New Roman"/>
        </w:rPr>
        <w:t xml:space="preserve"> containing higher amounts of protein (e.g. leaves)</w:t>
      </w:r>
      <w:r w:rsidR="00125EBA">
        <w:rPr>
          <w:rFonts w:ascii="Times New Roman" w:hAnsi="Times New Roman" w:cs="Times New Roman"/>
        </w:rPr>
        <w:t>, fats and non-structural carbohydrates (e.g. fruits)</w:t>
      </w:r>
      <w:r w:rsidR="006E650A">
        <w:rPr>
          <w:rFonts w:ascii="Times New Roman" w:hAnsi="Times New Roman" w:cs="Times New Roman"/>
        </w:rPr>
        <w:t xml:space="preserve">, as well as varying degrees of </w:t>
      </w:r>
      <w:r w:rsidR="009A1820">
        <w:rPr>
          <w:rFonts w:ascii="Times New Roman" w:hAnsi="Times New Roman" w:cs="Times New Roman"/>
        </w:rPr>
        <w:t xml:space="preserve">fiber, micronutrients, and </w:t>
      </w:r>
      <w:r w:rsidR="006E4C71">
        <w:rPr>
          <w:rFonts w:ascii="Times New Roman" w:hAnsi="Times New Roman" w:cs="Times New Roman"/>
        </w:rPr>
        <w:t>antifeedants</w:t>
      </w:r>
      <w:r w:rsidR="00AE00FF">
        <w:rPr>
          <w:rFonts w:ascii="Times New Roman" w:hAnsi="Times New Roman" w:cs="Times New Roman"/>
        </w:rPr>
        <w:t xml:space="preserve"> </w:t>
      </w:r>
      <w:r w:rsidR="001D5BA3">
        <w:rPr>
          <w:rFonts w:ascii="Times New Roman" w:hAnsi="Times New Roman" w:cs="Times New Roman"/>
        </w:rPr>
        <w:t>(Lambert and Rothman 2015)</w:t>
      </w:r>
      <w:r w:rsidR="00B14F21">
        <w:rPr>
          <w:rFonts w:ascii="Times New Roman" w:hAnsi="Times New Roman" w:cs="Times New Roman"/>
        </w:rPr>
        <w:t>. Human foods are also generally known to have higher</w:t>
      </w:r>
      <w:r w:rsidR="00215793">
        <w:rPr>
          <w:rFonts w:ascii="Times New Roman" w:hAnsi="Times New Roman" w:cs="Times New Roman"/>
        </w:rPr>
        <w:t xml:space="preserve"> fats and sugars and less fiber in comparison to wild plant foods</w:t>
      </w:r>
      <w:r w:rsidR="00AE00FF">
        <w:rPr>
          <w:rFonts w:ascii="Times New Roman" w:hAnsi="Times New Roman" w:cs="Times New Roman"/>
        </w:rPr>
        <w:t xml:space="preserve"> </w:t>
      </w:r>
      <w:r w:rsidR="001D5BA3">
        <w:rPr>
          <w:rFonts w:ascii="Times New Roman" w:hAnsi="Times New Roman" w:cs="Times New Roman"/>
        </w:rPr>
        <w:t>(Rothman and Bryer 2019)</w:t>
      </w:r>
      <w:r w:rsidR="00AE00FF" w:rsidRPr="001D5BA3">
        <w:rPr>
          <w:rFonts w:ascii="Times New Roman" w:hAnsi="Times New Roman" w:cs="Times New Roman"/>
        </w:rPr>
        <w:t>.</w:t>
      </w:r>
      <w:r w:rsidR="00874B35">
        <w:rPr>
          <w:rFonts w:ascii="Times New Roman" w:hAnsi="Times New Roman" w:cs="Times New Roman"/>
        </w:rPr>
        <w:t xml:space="preserve"> The results of this study </w:t>
      </w:r>
      <w:r w:rsidR="00E134F9">
        <w:rPr>
          <w:rFonts w:ascii="Times New Roman" w:hAnsi="Times New Roman" w:cs="Times New Roman"/>
        </w:rPr>
        <w:t xml:space="preserve">suggest that chacma baboons at Nature’s Valley do not differ in their composition of food types based on age-sex class, indicating that </w:t>
      </w:r>
      <w:r w:rsidR="006378F4">
        <w:rPr>
          <w:rFonts w:ascii="Times New Roman" w:hAnsi="Times New Roman" w:cs="Times New Roman"/>
        </w:rPr>
        <w:t>nutritional composition in the diet is similar.</w:t>
      </w:r>
      <w:r w:rsidR="00215793" w:rsidRPr="001D5BA3">
        <w:rPr>
          <w:rFonts w:ascii="Times New Roman" w:hAnsi="Times New Roman" w:cs="Times New Roman"/>
        </w:rPr>
        <w:t xml:space="preserve"> </w:t>
      </w:r>
      <w:r w:rsidR="0084563B">
        <w:rPr>
          <w:rFonts w:ascii="Times New Roman" w:hAnsi="Times New Roman" w:cs="Times New Roman"/>
        </w:rPr>
        <w:t>Th</w:t>
      </w:r>
      <w:r w:rsidR="004B52AF">
        <w:rPr>
          <w:rFonts w:ascii="Times New Roman" w:hAnsi="Times New Roman" w:cs="Times New Roman"/>
        </w:rPr>
        <w:t xml:space="preserve">ese generalizations must be taken lightly, as plants can vary drastically between species, </w:t>
      </w:r>
      <w:r w:rsidR="00D15B00">
        <w:rPr>
          <w:rFonts w:ascii="Times New Roman" w:hAnsi="Times New Roman" w:cs="Times New Roman"/>
        </w:rPr>
        <w:t>location, and ripeness/maturity</w:t>
      </w:r>
      <w:r w:rsidR="00AE00FF">
        <w:rPr>
          <w:rFonts w:ascii="Times New Roman" w:hAnsi="Times New Roman" w:cs="Times New Roman"/>
        </w:rPr>
        <w:t xml:space="preserve"> </w:t>
      </w:r>
      <w:r w:rsidR="00C03B3B">
        <w:rPr>
          <w:rFonts w:ascii="Times New Roman" w:hAnsi="Times New Roman" w:cs="Times New Roman"/>
        </w:rPr>
        <w:t>(Rothman et al. 2012</w:t>
      </w:r>
      <w:r w:rsidR="00A86FBB">
        <w:rPr>
          <w:rFonts w:ascii="Times New Roman" w:hAnsi="Times New Roman" w:cs="Times New Roman"/>
        </w:rPr>
        <w:t>)</w:t>
      </w:r>
      <w:r w:rsidR="00410608">
        <w:rPr>
          <w:rFonts w:ascii="Times New Roman" w:hAnsi="Times New Roman" w:cs="Times New Roman"/>
        </w:rPr>
        <w:t xml:space="preserve">. </w:t>
      </w:r>
      <w:r w:rsidR="00E32778">
        <w:rPr>
          <w:rFonts w:ascii="Times New Roman" w:hAnsi="Times New Roman" w:cs="Times New Roman"/>
        </w:rPr>
        <w:t>I</w:t>
      </w:r>
      <w:r w:rsidR="006945BB">
        <w:rPr>
          <w:rFonts w:ascii="Times New Roman" w:hAnsi="Times New Roman" w:cs="Times New Roman"/>
        </w:rPr>
        <w:t xml:space="preserve">nterpreting nutritional information from duration data without intake rate and </w:t>
      </w:r>
      <w:r w:rsidR="00E32778">
        <w:rPr>
          <w:rFonts w:ascii="Times New Roman" w:hAnsi="Times New Roman" w:cs="Times New Roman"/>
        </w:rPr>
        <w:t xml:space="preserve">composition of the actual foods is therefore not the aim of this </w:t>
      </w:r>
      <w:r w:rsidR="003F044F">
        <w:rPr>
          <w:rFonts w:ascii="Times New Roman" w:hAnsi="Times New Roman" w:cs="Times New Roman"/>
        </w:rPr>
        <w:t>analysis</w:t>
      </w:r>
      <w:r w:rsidR="00851C0E">
        <w:rPr>
          <w:rFonts w:ascii="Times New Roman" w:hAnsi="Times New Roman" w:cs="Times New Roman"/>
        </w:rPr>
        <w:t>, r</w:t>
      </w:r>
      <w:r w:rsidR="00494547">
        <w:rPr>
          <w:rFonts w:ascii="Times New Roman" w:hAnsi="Times New Roman" w:cs="Times New Roman"/>
        </w:rPr>
        <w:t>ather look</w:t>
      </w:r>
      <w:r w:rsidR="00851C0E">
        <w:rPr>
          <w:rFonts w:ascii="Times New Roman" w:hAnsi="Times New Roman" w:cs="Times New Roman"/>
        </w:rPr>
        <w:t xml:space="preserve">ing </w:t>
      </w:r>
      <w:r w:rsidR="00494547">
        <w:rPr>
          <w:rFonts w:ascii="Times New Roman" w:hAnsi="Times New Roman" w:cs="Times New Roman"/>
        </w:rPr>
        <w:t>broadly at composition</w:t>
      </w:r>
      <w:r w:rsidR="00851C0E">
        <w:rPr>
          <w:rFonts w:ascii="Times New Roman" w:hAnsi="Times New Roman" w:cs="Times New Roman"/>
        </w:rPr>
        <w:t xml:space="preserve"> patterns</w:t>
      </w:r>
      <w:r w:rsidR="00494547">
        <w:rPr>
          <w:rFonts w:ascii="Times New Roman" w:hAnsi="Times New Roman" w:cs="Times New Roman"/>
        </w:rPr>
        <w:t xml:space="preserve"> and </w:t>
      </w:r>
      <w:r w:rsidR="006B1F47">
        <w:rPr>
          <w:rFonts w:ascii="Times New Roman" w:hAnsi="Times New Roman" w:cs="Times New Roman"/>
        </w:rPr>
        <w:t>infer foraging effort</w:t>
      </w:r>
      <w:r w:rsidR="00F151C4">
        <w:rPr>
          <w:rFonts w:ascii="Times New Roman" w:hAnsi="Times New Roman" w:cs="Times New Roman"/>
        </w:rPr>
        <w:t xml:space="preserve">. </w:t>
      </w:r>
      <w:r w:rsidR="005657AD">
        <w:rPr>
          <w:rFonts w:ascii="Times New Roman" w:hAnsi="Times New Roman" w:cs="Times New Roman"/>
        </w:rPr>
        <w:t xml:space="preserve">With future work into nutritional properties of these foods, we can know more about the intake variation between groups, which is more informative than feeding duration for nutritional purposes </w:t>
      </w:r>
      <w:r w:rsidR="0055240F">
        <w:rPr>
          <w:rFonts w:ascii="Times New Roman" w:hAnsi="Times New Roman" w:cs="Times New Roman"/>
        </w:rPr>
        <w:t>(Chivers 1998; Aristizabal et al. 2016).</w:t>
      </w:r>
    </w:p>
    <w:p w14:paraId="3DF5E783" w14:textId="4E1079F0" w:rsidR="000A55ED" w:rsidRDefault="000A55ED" w:rsidP="000A55ED">
      <w:pPr>
        <w:spacing w:after="0" w:line="480" w:lineRule="auto"/>
        <w:ind w:firstLine="720"/>
        <w:rPr>
          <w:rFonts w:ascii="Times New Roman" w:hAnsi="Times New Roman" w:cs="Times New Roman"/>
        </w:rPr>
      </w:pPr>
      <w:r>
        <w:rPr>
          <w:rFonts w:ascii="Times New Roman" w:hAnsi="Times New Roman" w:cs="Times New Roman"/>
        </w:rPr>
        <w:t>NHPs differ in their energetic needs depending on their age sex class: adult females have more reproductive energic demands due to gestation, lactation, and infant care, whereas juveniles require energy to be allocated to body and brain growth (</w:t>
      </w:r>
      <w:r w:rsidRPr="000607E5">
        <w:rPr>
          <w:rFonts w:ascii="Times New Roman" w:hAnsi="Times New Roman" w:cs="Times New Roman"/>
        </w:rPr>
        <w:t>Emery Thompson 2017).</w:t>
      </w:r>
      <w:r>
        <w:rPr>
          <w:rFonts w:ascii="Times New Roman" w:hAnsi="Times New Roman" w:cs="Times New Roman"/>
        </w:rPr>
        <w:t xml:space="preserve"> Nutrition is a factor in this energetic balancing, but there are other ways in which NHPs can change their energy budgets to compensate for these demands. Changing activity budgets, such as more time resting or more time foraging, is one way in which primates may circumvent changing nutritional input (Droscher et al. 2016; Emery Thompson 2017). Additionally, microbiome </w:t>
      </w:r>
      <w:r>
        <w:rPr>
          <w:rFonts w:ascii="Times New Roman" w:hAnsi="Times New Roman" w:cs="Times New Roman"/>
        </w:rPr>
        <w:lastRenderedPageBreak/>
        <w:t xml:space="preserve">compositions of adult female and juvenile howler monkeys have been shown to assist in specific nutritional acquisition that aids in energy balance (Clayton et al. 2018). These alternative energy sources may be why my results show that there is little difference in diet composition between juveniles and adult females. Given the small sample size, these results are interpreted cautiously and as a preliminary look at patterns among the age-sex classes. </w:t>
      </w:r>
    </w:p>
    <w:p w14:paraId="35344829" w14:textId="156C43BD" w:rsidR="006316C0" w:rsidRDefault="00D033ED" w:rsidP="006B199F">
      <w:pPr>
        <w:spacing w:after="0" w:line="480" w:lineRule="auto"/>
        <w:ind w:firstLine="720"/>
        <w:rPr>
          <w:rFonts w:ascii="Times New Roman" w:hAnsi="Times New Roman" w:cs="Times New Roman"/>
        </w:rPr>
      </w:pPr>
      <w:r>
        <w:rPr>
          <w:rFonts w:ascii="Times New Roman" w:hAnsi="Times New Roman" w:cs="Times New Roman"/>
        </w:rPr>
        <w:t>Feeding bout duration was also largely comparable between the two groups, showing that fru</w:t>
      </w:r>
      <w:r w:rsidR="00E62394">
        <w:rPr>
          <w:rFonts w:ascii="Times New Roman" w:hAnsi="Times New Roman" w:cs="Times New Roman"/>
        </w:rPr>
        <w:t>it exhibited the longest bout lengths on average for both adult females and juveniles</w:t>
      </w:r>
      <w:r w:rsidR="00FB7773">
        <w:rPr>
          <w:rFonts w:ascii="Times New Roman" w:hAnsi="Times New Roman" w:cs="Times New Roman"/>
        </w:rPr>
        <w:t>. Juveniles differed from adult females in only one category</w:t>
      </w:r>
      <w:r w:rsidR="00305B1D">
        <w:rPr>
          <w:rFonts w:ascii="Times New Roman" w:hAnsi="Times New Roman" w:cs="Times New Roman"/>
        </w:rPr>
        <w:t>, with</w:t>
      </w:r>
      <w:r w:rsidR="0037794A">
        <w:rPr>
          <w:rFonts w:ascii="Times New Roman" w:hAnsi="Times New Roman" w:cs="Times New Roman"/>
        </w:rPr>
        <w:t xml:space="preserve"> the</w:t>
      </w:r>
      <w:r w:rsidR="00305B1D">
        <w:rPr>
          <w:rFonts w:ascii="Times New Roman" w:hAnsi="Times New Roman" w:cs="Times New Roman"/>
        </w:rPr>
        <w:t xml:space="preserve"> model predicting 4.09x increase in bout length </w:t>
      </w:r>
      <w:r w:rsidR="00FB0B00">
        <w:rPr>
          <w:rFonts w:ascii="Times New Roman" w:hAnsi="Times New Roman" w:cs="Times New Roman"/>
        </w:rPr>
        <w:t xml:space="preserve">from adults. </w:t>
      </w:r>
      <w:r w:rsidR="00373DD3">
        <w:rPr>
          <w:rFonts w:ascii="Times New Roman" w:hAnsi="Times New Roman" w:cs="Times New Roman"/>
        </w:rPr>
        <w:t xml:space="preserve">This may be related to </w:t>
      </w:r>
      <w:r w:rsidR="00F73D51">
        <w:rPr>
          <w:rFonts w:ascii="Times New Roman" w:hAnsi="Times New Roman" w:cs="Times New Roman"/>
        </w:rPr>
        <w:t xml:space="preserve">the </w:t>
      </w:r>
      <w:r w:rsidR="00C201EF">
        <w:rPr>
          <w:rFonts w:ascii="Times New Roman" w:hAnsi="Times New Roman" w:cs="Times New Roman"/>
        </w:rPr>
        <w:t xml:space="preserve">nutrient properties of these foods </w:t>
      </w:r>
      <w:r w:rsidR="00F73D51">
        <w:rPr>
          <w:rFonts w:ascii="Times New Roman" w:hAnsi="Times New Roman" w:cs="Times New Roman"/>
        </w:rPr>
        <w:t xml:space="preserve">(Rothman and Bryer 2019), </w:t>
      </w:r>
      <w:r w:rsidR="00056956">
        <w:rPr>
          <w:rFonts w:ascii="Times New Roman" w:hAnsi="Times New Roman" w:cs="Times New Roman"/>
        </w:rPr>
        <w:t>handling</w:t>
      </w:r>
      <w:r w:rsidR="00C201EF">
        <w:rPr>
          <w:rFonts w:ascii="Times New Roman" w:hAnsi="Times New Roman" w:cs="Times New Roman"/>
        </w:rPr>
        <w:t xml:space="preserve"> differences between adults and juveniles</w:t>
      </w:r>
      <w:r w:rsidR="00F73D51">
        <w:rPr>
          <w:rFonts w:ascii="Times New Roman" w:hAnsi="Times New Roman" w:cs="Times New Roman"/>
        </w:rPr>
        <w:t xml:space="preserve"> (Hanya 2003)</w:t>
      </w:r>
      <w:r w:rsidR="00AB1068">
        <w:rPr>
          <w:rFonts w:ascii="Times New Roman" w:hAnsi="Times New Roman" w:cs="Times New Roman"/>
        </w:rPr>
        <w:t>,</w:t>
      </w:r>
      <w:r w:rsidR="00C201EF">
        <w:rPr>
          <w:rFonts w:ascii="Times New Roman" w:hAnsi="Times New Roman" w:cs="Times New Roman"/>
        </w:rPr>
        <w:t xml:space="preserve"> or potentially risk-taking </w:t>
      </w:r>
      <w:r w:rsidR="008703C9">
        <w:rPr>
          <w:rFonts w:ascii="Times New Roman" w:hAnsi="Times New Roman" w:cs="Times New Roman"/>
        </w:rPr>
        <w:t>behaviors of juveniles. However, i</w:t>
      </w:r>
      <w:r w:rsidR="008246DF">
        <w:rPr>
          <w:rFonts w:ascii="Times New Roman" w:hAnsi="Times New Roman" w:cs="Times New Roman"/>
        </w:rPr>
        <w:t>t also may be due to low sample si</w:t>
      </w:r>
      <w:r w:rsidR="00716217">
        <w:rPr>
          <w:rFonts w:ascii="Times New Roman" w:hAnsi="Times New Roman" w:cs="Times New Roman"/>
        </w:rPr>
        <w:t>ze, low frequency of human food feeding bouts, and certain individuals driving up the</w:t>
      </w:r>
      <w:r w:rsidR="00B60FF6">
        <w:rPr>
          <w:rFonts w:ascii="Times New Roman" w:hAnsi="Times New Roman" w:cs="Times New Roman"/>
        </w:rPr>
        <w:t xml:space="preserve"> feeding bout length. For instance, one</w:t>
      </w:r>
      <w:r w:rsidR="00065E2C">
        <w:rPr>
          <w:rFonts w:ascii="Times New Roman" w:hAnsi="Times New Roman" w:cs="Times New Roman"/>
        </w:rPr>
        <w:t xml:space="preserve"> juvenile individual spent the entirety of</w:t>
      </w:r>
      <w:r w:rsidR="000126A4">
        <w:rPr>
          <w:rFonts w:ascii="Times New Roman" w:hAnsi="Times New Roman" w:cs="Times New Roman"/>
        </w:rPr>
        <w:t xml:space="preserve"> </w:t>
      </w:r>
      <w:r w:rsidR="006316C0">
        <w:rPr>
          <w:rFonts w:ascii="Times New Roman" w:hAnsi="Times New Roman" w:cs="Times New Roman"/>
        </w:rPr>
        <w:t>the</w:t>
      </w:r>
      <w:r w:rsidR="000126A4">
        <w:rPr>
          <w:rFonts w:ascii="Times New Roman" w:hAnsi="Times New Roman" w:cs="Times New Roman"/>
        </w:rPr>
        <w:t xml:space="preserve"> ten-minute focal</w:t>
      </w:r>
      <w:r w:rsidR="006316C0">
        <w:rPr>
          <w:rFonts w:ascii="Times New Roman" w:hAnsi="Times New Roman" w:cs="Times New Roman"/>
        </w:rPr>
        <w:t xml:space="preserve"> period</w:t>
      </w:r>
      <w:r w:rsidR="000126A4">
        <w:rPr>
          <w:rFonts w:ascii="Times New Roman" w:hAnsi="Times New Roman" w:cs="Times New Roman"/>
        </w:rPr>
        <w:t xml:space="preserve"> </w:t>
      </w:r>
      <w:r w:rsidR="004C454D">
        <w:rPr>
          <w:rFonts w:ascii="Times New Roman" w:hAnsi="Times New Roman" w:cs="Times New Roman"/>
        </w:rPr>
        <w:t xml:space="preserve">eating human foods on three separate instances. </w:t>
      </w:r>
      <w:r w:rsidR="00255E45">
        <w:rPr>
          <w:rFonts w:ascii="Times New Roman" w:hAnsi="Times New Roman" w:cs="Times New Roman"/>
        </w:rPr>
        <w:t xml:space="preserve">More data in the future will help indicate if this pattern </w:t>
      </w:r>
      <w:r w:rsidR="00647D02">
        <w:rPr>
          <w:rFonts w:ascii="Times New Roman" w:hAnsi="Times New Roman" w:cs="Times New Roman"/>
        </w:rPr>
        <w:t xml:space="preserve">holds in juveniles. </w:t>
      </w:r>
    </w:p>
    <w:p w14:paraId="12D4E818" w14:textId="7184C5B7" w:rsidR="00647D02" w:rsidRPr="00442662" w:rsidRDefault="00647D02" w:rsidP="00385587">
      <w:pPr>
        <w:spacing w:after="0" w:line="480" w:lineRule="auto"/>
        <w:rPr>
          <w:rFonts w:ascii="Times New Roman" w:hAnsi="Times New Roman" w:cs="Times New Roman"/>
          <w:b/>
          <w:bCs/>
        </w:rPr>
      </w:pPr>
      <w:r>
        <w:rPr>
          <w:rFonts w:ascii="Times New Roman" w:hAnsi="Times New Roman" w:cs="Times New Roman"/>
          <w:b/>
          <w:bCs/>
        </w:rPr>
        <w:t>Future directions:</w:t>
      </w:r>
    </w:p>
    <w:p w14:paraId="3D93CFBB" w14:textId="1695CC46" w:rsidR="006316C0" w:rsidRDefault="00647D02" w:rsidP="00693FD3">
      <w:pPr>
        <w:spacing w:after="0" w:line="480" w:lineRule="auto"/>
        <w:rPr>
          <w:rFonts w:ascii="Times New Roman" w:hAnsi="Times New Roman" w:cs="Times New Roman"/>
        </w:rPr>
      </w:pPr>
      <w:r>
        <w:rPr>
          <w:rFonts w:ascii="Times New Roman" w:hAnsi="Times New Roman" w:cs="Times New Roman"/>
        </w:rPr>
        <w:t>This data analysi</w:t>
      </w:r>
      <w:r w:rsidR="006316C0">
        <w:rPr>
          <w:rFonts w:ascii="Times New Roman" w:hAnsi="Times New Roman" w:cs="Times New Roman"/>
        </w:rPr>
        <w:t xml:space="preserve">s project </w:t>
      </w:r>
      <w:r>
        <w:rPr>
          <w:rFonts w:ascii="Times New Roman" w:hAnsi="Times New Roman" w:cs="Times New Roman"/>
        </w:rPr>
        <w:t xml:space="preserve">serves as </w:t>
      </w:r>
      <w:r w:rsidR="00AD60E6">
        <w:rPr>
          <w:rFonts w:ascii="Times New Roman" w:hAnsi="Times New Roman" w:cs="Times New Roman"/>
        </w:rPr>
        <w:t>a</w:t>
      </w:r>
      <w:r w:rsidR="006316C0">
        <w:rPr>
          <w:rFonts w:ascii="Times New Roman" w:hAnsi="Times New Roman" w:cs="Times New Roman"/>
        </w:rPr>
        <w:t xml:space="preserve"> preliminary </w:t>
      </w:r>
      <w:r w:rsidR="00AD60E6">
        <w:rPr>
          <w:rFonts w:ascii="Times New Roman" w:hAnsi="Times New Roman" w:cs="Times New Roman"/>
        </w:rPr>
        <w:t xml:space="preserve">investigation into the </w:t>
      </w:r>
      <w:r w:rsidR="006316C0">
        <w:rPr>
          <w:rFonts w:ascii="Times New Roman" w:hAnsi="Times New Roman" w:cs="Times New Roman"/>
        </w:rPr>
        <w:t>foraging</w:t>
      </w:r>
      <w:r w:rsidR="00AD60E6">
        <w:rPr>
          <w:rFonts w:ascii="Times New Roman" w:hAnsi="Times New Roman" w:cs="Times New Roman"/>
        </w:rPr>
        <w:t xml:space="preserve"> effort </w:t>
      </w:r>
      <w:r w:rsidR="001C3C7A">
        <w:rPr>
          <w:rFonts w:ascii="Times New Roman" w:hAnsi="Times New Roman" w:cs="Times New Roman"/>
        </w:rPr>
        <w:t xml:space="preserve">and diet </w:t>
      </w:r>
      <w:r w:rsidR="00AD60E6">
        <w:rPr>
          <w:rFonts w:ascii="Times New Roman" w:hAnsi="Times New Roman" w:cs="Times New Roman"/>
        </w:rPr>
        <w:t>of the Nature’s Valley chacma baboons on several different scales</w:t>
      </w:r>
      <w:r w:rsidR="006316C0">
        <w:rPr>
          <w:rFonts w:ascii="Times New Roman" w:hAnsi="Times New Roman" w:cs="Times New Roman"/>
        </w:rPr>
        <w:t xml:space="preserve">: plant status </w:t>
      </w:r>
      <w:r w:rsidR="00A81DF0">
        <w:rPr>
          <w:rFonts w:ascii="Times New Roman" w:hAnsi="Times New Roman" w:cs="Times New Roman"/>
        </w:rPr>
        <w:t xml:space="preserve">(native versus exotic), food types, and bout length. Future fieldwork and data collect </w:t>
      </w:r>
      <w:r w:rsidR="0055770A">
        <w:rPr>
          <w:rFonts w:ascii="Times New Roman" w:hAnsi="Times New Roman" w:cs="Times New Roman"/>
        </w:rPr>
        <w:t xml:space="preserve">on the troop at </w:t>
      </w:r>
      <w:r w:rsidR="00D91F9F">
        <w:rPr>
          <w:rFonts w:ascii="Times New Roman" w:hAnsi="Times New Roman" w:cs="Times New Roman"/>
        </w:rPr>
        <w:t>its</w:t>
      </w:r>
      <w:r w:rsidR="0055770A">
        <w:rPr>
          <w:rFonts w:ascii="Times New Roman" w:hAnsi="Times New Roman" w:cs="Times New Roman"/>
        </w:rPr>
        <w:t xml:space="preserve"> current post-fusion event size (n = 30) will allow for further investigation </w:t>
      </w:r>
      <w:r w:rsidR="0033651D">
        <w:rPr>
          <w:rFonts w:ascii="Times New Roman" w:hAnsi="Times New Roman" w:cs="Times New Roman"/>
        </w:rPr>
        <w:t xml:space="preserve">of these patterns in age-sex class. More focal IDs in each </w:t>
      </w:r>
      <w:r w:rsidR="00EC19B9">
        <w:rPr>
          <w:rFonts w:ascii="Times New Roman" w:hAnsi="Times New Roman" w:cs="Times New Roman"/>
        </w:rPr>
        <w:t>class</w:t>
      </w:r>
      <w:r w:rsidR="0033651D">
        <w:rPr>
          <w:rFonts w:ascii="Times New Roman" w:hAnsi="Times New Roman" w:cs="Times New Roman"/>
        </w:rPr>
        <w:t xml:space="preserve"> will allow for higher statistical power</w:t>
      </w:r>
      <w:r w:rsidR="00EC19B9">
        <w:rPr>
          <w:rFonts w:ascii="Times New Roman" w:hAnsi="Times New Roman" w:cs="Times New Roman"/>
        </w:rPr>
        <w:t xml:space="preserve">, as well as create more age-sex classes to be explored (adult males, subadults). Data cleaning </w:t>
      </w:r>
      <w:r w:rsidR="00590D66">
        <w:rPr>
          <w:rFonts w:ascii="Times New Roman" w:hAnsi="Times New Roman" w:cs="Times New Roman"/>
        </w:rPr>
        <w:t xml:space="preserve">of the group post-fusion will allow for a larger dataset </w:t>
      </w:r>
      <w:r w:rsidR="001F1725">
        <w:rPr>
          <w:rFonts w:ascii="Times New Roman" w:hAnsi="Times New Roman" w:cs="Times New Roman"/>
        </w:rPr>
        <w:t xml:space="preserve">for analysis. </w:t>
      </w:r>
    </w:p>
    <w:p w14:paraId="50DBEAF6" w14:textId="77777777" w:rsidR="00640666" w:rsidRDefault="00640666" w:rsidP="00640666">
      <w:pPr>
        <w:spacing w:after="0" w:line="480" w:lineRule="auto"/>
        <w:ind w:firstLine="720"/>
        <w:rPr>
          <w:rFonts w:ascii="Times New Roman" w:hAnsi="Times New Roman" w:cs="Times New Roman"/>
        </w:rPr>
      </w:pPr>
      <w:r>
        <w:rPr>
          <w:rFonts w:ascii="Times New Roman" w:hAnsi="Times New Roman" w:cs="Times New Roman"/>
        </w:rPr>
        <w:lastRenderedPageBreak/>
        <w:t xml:space="preserve">Another avenue of research already underway at NVBP is identification of food species, which will further elucidate the “unidentified” status category. Species identification will inform the role of </w:t>
      </w:r>
      <w:proofErr w:type="gramStart"/>
      <w:r>
        <w:rPr>
          <w:rFonts w:ascii="Times New Roman" w:hAnsi="Times New Roman" w:cs="Times New Roman"/>
        </w:rPr>
        <w:t>alien</w:t>
      </w:r>
      <w:proofErr w:type="gramEnd"/>
      <w:r>
        <w:rPr>
          <w:rFonts w:ascii="Times New Roman" w:hAnsi="Times New Roman" w:cs="Times New Roman"/>
        </w:rPr>
        <w:t xml:space="preserve"> and native plants to the diet and provide further insight </w:t>
      </w:r>
      <w:proofErr w:type="gramStart"/>
      <w:r>
        <w:rPr>
          <w:rFonts w:ascii="Times New Roman" w:hAnsi="Times New Roman" w:cs="Times New Roman"/>
        </w:rPr>
        <w:t>on</w:t>
      </w:r>
      <w:proofErr w:type="gramEnd"/>
      <w:r>
        <w:rPr>
          <w:rFonts w:ascii="Times New Roman" w:hAnsi="Times New Roman" w:cs="Times New Roman"/>
        </w:rPr>
        <w:t xml:space="preserve"> dispersal and destruction patterns. Paired with seed handling information, dispersal and destruction of indigenous and alien plant foods could advance our understanding of the role that these baboons play as in their ecosystem, especially with initiatives to remove alien-invasive plants underway in Nature’s Valley. </w:t>
      </w:r>
    </w:p>
    <w:p w14:paraId="0A585F3D" w14:textId="5CBAB881" w:rsidR="00264A49" w:rsidRDefault="00245935" w:rsidP="00640666">
      <w:pPr>
        <w:spacing w:after="0" w:line="480" w:lineRule="auto"/>
        <w:ind w:firstLine="720"/>
        <w:rPr>
          <w:rFonts w:ascii="Times New Roman" w:hAnsi="Times New Roman" w:cs="Times New Roman"/>
        </w:rPr>
      </w:pPr>
      <w:r>
        <w:rPr>
          <w:rFonts w:ascii="Times New Roman" w:hAnsi="Times New Roman" w:cs="Times New Roman"/>
        </w:rPr>
        <w:t xml:space="preserve">Additionally, </w:t>
      </w:r>
      <w:r w:rsidR="00D91067">
        <w:rPr>
          <w:rFonts w:ascii="Times New Roman" w:hAnsi="Times New Roman" w:cs="Times New Roman"/>
        </w:rPr>
        <w:t xml:space="preserve">acquiring dietary intake </w:t>
      </w:r>
      <w:r w:rsidR="00966EA2">
        <w:rPr>
          <w:rFonts w:ascii="Times New Roman" w:hAnsi="Times New Roman" w:cs="Times New Roman"/>
        </w:rPr>
        <w:t>rate</w:t>
      </w:r>
      <w:r w:rsidR="00D91067">
        <w:rPr>
          <w:rFonts w:ascii="Times New Roman" w:hAnsi="Times New Roman" w:cs="Times New Roman"/>
        </w:rPr>
        <w:t xml:space="preserve"> would be meaningful </w:t>
      </w:r>
      <w:r w:rsidR="007323A7">
        <w:rPr>
          <w:rFonts w:ascii="Times New Roman" w:hAnsi="Times New Roman" w:cs="Times New Roman"/>
        </w:rPr>
        <w:t xml:space="preserve">for eventually </w:t>
      </w:r>
      <w:r w:rsidR="00EC48E9">
        <w:rPr>
          <w:rFonts w:ascii="Times New Roman" w:hAnsi="Times New Roman" w:cs="Times New Roman"/>
        </w:rPr>
        <w:t>analyzing the nutritional composition of th</w:t>
      </w:r>
      <w:r w:rsidR="000741CE">
        <w:rPr>
          <w:rFonts w:ascii="Times New Roman" w:hAnsi="Times New Roman" w:cs="Times New Roman"/>
        </w:rPr>
        <w:t>e baboon diet</w:t>
      </w:r>
      <w:r w:rsidR="001F1725">
        <w:rPr>
          <w:rFonts w:ascii="Times New Roman" w:hAnsi="Times New Roman" w:cs="Times New Roman"/>
        </w:rPr>
        <w:t>.</w:t>
      </w:r>
      <w:r w:rsidR="008879F0">
        <w:rPr>
          <w:rFonts w:ascii="Times New Roman" w:hAnsi="Times New Roman" w:cs="Times New Roman"/>
        </w:rPr>
        <w:t xml:space="preserve"> </w:t>
      </w:r>
      <w:r w:rsidR="001F1725">
        <w:rPr>
          <w:rFonts w:ascii="Times New Roman" w:hAnsi="Times New Roman" w:cs="Times New Roman"/>
        </w:rPr>
        <w:t>P</w:t>
      </w:r>
      <w:r w:rsidR="008879F0">
        <w:rPr>
          <w:rFonts w:ascii="Times New Roman" w:hAnsi="Times New Roman" w:cs="Times New Roman"/>
        </w:rPr>
        <w:t xml:space="preserve">aired with analysis of the composition of foods eaten by the baboons, </w:t>
      </w:r>
      <w:r w:rsidR="004A1DB3">
        <w:rPr>
          <w:rFonts w:ascii="Times New Roman" w:hAnsi="Times New Roman" w:cs="Times New Roman"/>
        </w:rPr>
        <w:t xml:space="preserve">we </w:t>
      </w:r>
      <w:r w:rsidR="00966EA2">
        <w:rPr>
          <w:rFonts w:ascii="Times New Roman" w:hAnsi="Times New Roman" w:cs="Times New Roman"/>
        </w:rPr>
        <w:t>will</w:t>
      </w:r>
      <w:r w:rsidR="004A1DB3">
        <w:rPr>
          <w:rFonts w:ascii="Times New Roman" w:hAnsi="Times New Roman" w:cs="Times New Roman"/>
        </w:rPr>
        <w:t xml:space="preserve"> have </w:t>
      </w:r>
      <w:r w:rsidR="00966EA2">
        <w:rPr>
          <w:rFonts w:ascii="Times New Roman" w:hAnsi="Times New Roman" w:cs="Times New Roman"/>
        </w:rPr>
        <w:t xml:space="preserve">a </w:t>
      </w:r>
      <w:r w:rsidR="004A1DB3">
        <w:rPr>
          <w:rFonts w:ascii="Times New Roman" w:hAnsi="Times New Roman" w:cs="Times New Roman"/>
        </w:rPr>
        <w:t>more comprehensive look at</w:t>
      </w:r>
      <w:r w:rsidR="0006621F">
        <w:rPr>
          <w:rFonts w:ascii="Times New Roman" w:hAnsi="Times New Roman" w:cs="Times New Roman"/>
        </w:rPr>
        <w:t xml:space="preserve"> nutritional</w:t>
      </w:r>
      <w:r w:rsidR="004A1DB3">
        <w:rPr>
          <w:rFonts w:ascii="Times New Roman" w:hAnsi="Times New Roman" w:cs="Times New Roman"/>
        </w:rPr>
        <w:t xml:space="preserve"> differences between age</w:t>
      </w:r>
      <w:r w:rsidR="00640666">
        <w:rPr>
          <w:rFonts w:ascii="Times New Roman" w:hAnsi="Times New Roman" w:cs="Times New Roman"/>
        </w:rPr>
        <w:t>-</w:t>
      </w:r>
      <w:r w:rsidR="004A1DB3">
        <w:rPr>
          <w:rFonts w:ascii="Times New Roman" w:hAnsi="Times New Roman" w:cs="Times New Roman"/>
        </w:rPr>
        <w:t>sex classes</w:t>
      </w:r>
      <w:r w:rsidR="0006621F">
        <w:rPr>
          <w:rFonts w:ascii="Times New Roman" w:hAnsi="Times New Roman" w:cs="Times New Roman"/>
        </w:rPr>
        <w:t>.</w:t>
      </w:r>
      <w:r w:rsidR="00D361F9">
        <w:rPr>
          <w:rFonts w:ascii="Times New Roman" w:hAnsi="Times New Roman" w:cs="Times New Roman"/>
        </w:rPr>
        <w:t xml:space="preserve"> This will also help better understand </w:t>
      </w:r>
      <w:proofErr w:type="gramStart"/>
      <w:r w:rsidR="00D361F9">
        <w:rPr>
          <w:rFonts w:ascii="Times New Roman" w:hAnsi="Times New Roman" w:cs="Times New Roman"/>
        </w:rPr>
        <w:t>bout</w:t>
      </w:r>
      <w:proofErr w:type="gramEnd"/>
      <w:r w:rsidR="00D361F9">
        <w:rPr>
          <w:rFonts w:ascii="Times New Roman" w:hAnsi="Times New Roman" w:cs="Times New Roman"/>
        </w:rPr>
        <w:t xml:space="preserve"> length differences between groups. </w:t>
      </w:r>
    </w:p>
    <w:p w14:paraId="66DBE4D6" w14:textId="77777777" w:rsidR="00640666" w:rsidRDefault="00640666" w:rsidP="00640666">
      <w:pPr>
        <w:spacing w:after="0" w:line="480" w:lineRule="auto"/>
        <w:ind w:firstLine="720"/>
        <w:rPr>
          <w:rFonts w:ascii="Times New Roman" w:hAnsi="Times New Roman" w:cs="Times New Roman"/>
        </w:rPr>
      </w:pPr>
    </w:p>
    <w:p w14:paraId="4A0FA3D9" w14:textId="77777777" w:rsidR="006B199F" w:rsidRDefault="006B199F" w:rsidP="00E32BD1">
      <w:pPr>
        <w:spacing w:after="0" w:line="480" w:lineRule="auto"/>
        <w:rPr>
          <w:rFonts w:ascii="Times New Roman" w:hAnsi="Times New Roman" w:cs="Times New Roman"/>
          <w:b/>
          <w:bCs/>
        </w:rPr>
      </w:pPr>
    </w:p>
    <w:p w14:paraId="3806A846" w14:textId="77777777" w:rsidR="008554E5" w:rsidRDefault="008554E5" w:rsidP="00E32BD1">
      <w:pPr>
        <w:spacing w:after="0" w:line="480" w:lineRule="auto"/>
        <w:rPr>
          <w:rFonts w:ascii="Times New Roman" w:hAnsi="Times New Roman" w:cs="Times New Roman"/>
          <w:b/>
          <w:bCs/>
        </w:rPr>
      </w:pPr>
    </w:p>
    <w:p w14:paraId="26C3C280" w14:textId="77777777" w:rsidR="008554E5" w:rsidRDefault="008554E5" w:rsidP="00E32BD1">
      <w:pPr>
        <w:spacing w:after="0" w:line="480" w:lineRule="auto"/>
        <w:rPr>
          <w:rFonts w:ascii="Times New Roman" w:hAnsi="Times New Roman" w:cs="Times New Roman"/>
          <w:b/>
          <w:bCs/>
        </w:rPr>
      </w:pPr>
    </w:p>
    <w:p w14:paraId="6A449C00" w14:textId="77777777" w:rsidR="008554E5" w:rsidRDefault="008554E5" w:rsidP="00E32BD1">
      <w:pPr>
        <w:spacing w:after="0" w:line="480" w:lineRule="auto"/>
        <w:rPr>
          <w:rFonts w:ascii="Times New Roman" w:hAnsi="Times New Roman" w:cs="Times New Roman"/>
          <w:b/>
          <w:bCs/>
        </w:rPr>
      </w:pPr>
    </w:p>
    <w:p w14:paraId="556574C1" w14:textId="77777777" w:rsidR="008554E5" w:rsidRDefault="008554E5" w:rsidP="00E32BD1">
      <w:pPr>
        <w:spacing w:after="0" w:line="480" w:lineRule="auto"/>
        <w:rPr>
          <w:rFonts w:ascii="Times New Roman" w:hAnsi="Times New Roman" w:cs="Times New Roman"/>
          <w:b/>
          <w:bCs/>
        </w:rPr>
      </w:pPr>
    </w:p>
    <w:p w14:paraId="2E3DEC6A" w14:textId="77777777" w:rsidR="008554E5" w:rsidRDefault="008554E5" w:rsidP="00E32BD1">
      <w:pPr>
        <w:spacing w:after="0" w:line="480" w:lineRule="auto"/>
        <w:rPr>
          <w:rFonts w:ascii="Times New Roman" w:hAnsi="Times New Roman" w:cs="Times New Roman"/>
          <w:b/>
          <w:bCs/>
        </w:rPr>
      </w:pPr>
    </w:p>
    <w:p w14:paraId="5041978A" w14:textId="77777777" w:rsidR="008554E5" w:rsidRDefault="008554E5" w:rsidP="00E32BD1">
      <w:pPr>
        <w:spacing w:after="0" w:line="480" w:lineRule="auto"/>
        <w:rPr>
          <w:rFonts w:ascii="Times New Roman" w:hAnsi="Times New Roman" w:cs="Times New Roman"/>
          <w:b/>
          <w:bCs/>
        </w:rPr>
      </w:pPr>
    </w:p>
    <w:p w14:paraId="0C7E1870" w14:textId="77777777" w:rsidR="008554E5" w:rsidRDefault="008554E5" w:rsidP="00E32BD1">
      <w:pPr>
        <w:spacing w:after="0" w:line="480" w:lineRule="auto"/>
        <w:rPr>
          <w:rFonts w:ascii="Times New Roman" w:hAnsi="Times New Roman" w:cs="Times New Roman"/>
          <w:b/>
          <w:bCs/>
        </w:rPr>
      </w:pPr>
    </w:p>
    <w:p w14:paraId="25E3EA2C" w14:textId="77777777" w:rsidR="008554E5" w:rsidRDefault="008554E5" w:rsidP="00E32BD1">
      <w:pPr>
        <w:spacing w:after="0" w:line="480" w:lineRule="auto"/>
        <w:rPr>
          <w:rFonts w:ascii="Times New Roman" w:hAnsi="Times New Roman" w:cs="Times New Roman"/>
          <w:b/>
          <w:bCs/>
        </w:rPr>
      </w:pPr>
    </w:p>
    <w:p w14:paraId="6870341B" w14:textId="77777777" w:rsidR="008554E5" w:rsidRDefault="008554E5" w:rsidP="00E32BD1">
      <w:pPr>
        <w:spacing w:after="0" w:line="480" w:lineRule="auto"/>
        <w:rPr>
          <w:rFonts w:ascii="Times New Roman" w:hAnsi="Times New Roman" w:cs="Times New Roman"/>
          <w:b/>
          <w:bCs/>
        </w:rPr>
      </w:pPr>
    </w:p>
    <w:p w14:paraId="1781176C" w14:textId="77777777" w:rsidR="008554E5" w:rsidRDefault="008554E5" w:rsidP="00E32BD1">
      <w:pPr>
        <w:spacing w:after="0" w:line="480" w:lineRule="auto"/>
        <w:rPr>
          <w:rFonts w:ascii="Times New Roman" w:hAnsi="Times New Roman" w:cs="Times New Roman"/>
          <w:b/>
          <w:bCs/>
        </w:rPr>
      </w:pPr>
    </w:p>
    <w:p w14:paraId="7B36E9EA" w14:textId="338BDBEE" w:rsidR="00C9760C" w:rsidRPr="00264A49" w:rsidRDefault="00264A49" w:rsidP="00E32BD1">
      <w:pPr>
        <w:spacing w:after="0" w:line="480" w:lineRule="auto"/>
        <w:rPr>
          <w:rFonts w:ascii="Times New Roman" w:hAnsi="Times New Roman" w:cs="Times New Roman"/>
          <w:b/>
          <w:bCs/>
        </w:rPr>
      </w:pPr>
      <w:r>
        <w:rPr>
          <w:rFonts w:ascii="Times New Roman" w:hAnsi="Times New Roman" w:cs="Times New Roman"/>
          <w:b/>
          <w:bCs/>
        </w:rPr>
        <w:lastRenderedPageBreak/>
        <w:t>Figures</w:t>
      </w:r>
    </w:p>
    <w:p w14:paraId="3CB316C5" w14:textId="48BF2CA7" w:rsidR="00E7647D" w:rsidRDefault="00E7647D" w:rsidP="00E7647D">
      <w:pPr>
        <w:spacing w:after="0" w:line="480" w:lineRule="auto"/>
        <w:jc w:val="center"/>
        <w:rPr>
          <w:rFonts w:ascii="Times New Roman" w:hAnsi="Times New Roman" w:cs="Times New Roman"/>
        </w:rPr>
      </w:pPr>
      <w:r w:rsidRPr="00E7647D">
        <w:rPr>
          <w:rFonts w:ascii="Times New Roman" w:hAnsi="Times New Roman" w:cs="Times New Roman"/>
          <w:noProof/>
        </w:rPr>
        <w:drawing>
          <wp:inline distT="0" distB="0" distL="0" distR="0" wp14:anchorId="6F236A54" wp14:editId="527C680A">
            <wp:extent cx="5057140" cy="2276475"/>
            <wp:effectExtent l="0" t="0" r="0" b="9525"/>
            <wp:docPr id="1705243796" name="Picture 2" descr="The diagram illustrates the distribution of food sources among different categories, with a significant portion (37%) being alien, and the majority (47%) being indigeno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3796" name="Picture 2" descr="The diagram illustrates the distribution of food sources among different categories, with a significant portion (37%) being alien, and the majority (47%) being indigenous.&#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2148" b="14834"/>
                    <a:stretch>
                      <a:fillRect/>
                    </a:stretch>
                  </pic:blipFill>
                  <pic:spPr bwMode="auto">
                    <a:xfrm>
                      <a:off x="0" y="0"/>
                      <a:ext cx="5072238" cy="2283271"/>
                    </a:xfrm>
                    <a:prstGeom prst="rect">
                      <a:avLst/>
                    </a:prstGeom>
                    <a:noFill/>
                    <a:ln>
                      <a:noFill/>
                    </a:ln>
                    <a:extLst>
                      <a:ext uri="{53640926-AAD7-44D8-BBD7-CCE9431645EC}">
                        <a14:shadowObscured xmlns:a14="http://schemas.microsoft.com/office/drawing/2010/main"/>
                      </a:ext>
                    </a:extLst>
                  </pic:spPr>
                </pic:pic>
              </a:graphicData>
            </a:graphic>
          </wp:inline>
        </w:drawing>
      </w:r>
    </w:p>
    <w:p w14:paraId="341FF128" w14:textId="66A9E97D" w:rsidR="004C3B71" w:rsidRDefault="004C3B71" w:rsidP="004C3B71">
      <w:pPr>
        <w:spacing w:after="0" w:line="480" w:lineRule="auto"/>
        <w:rPr>
          <w:rFonts w:ascii="Times New Roman" w:hAnsi="Times New Roman" w:cs="Times New Roman"/>
        </w:rPr>
      </w:pPr>
      <w:r w:rsidRPr="0064795F">
        <w:rPr>
          <w:rFonts w:ascii="Times New Roman" w:hAnsi="Times New Roman" w:cs="Times New Roman"/>
          <w:b/>
          <w:bCs/>
        </w:rPr>
        <w:t>Figure 1</w:t>
      </w:r>
      <w:r>
        <w:rPr>
          <w:rFonts w:ascii="Times New Roman" w:hAnsi="Times New Roman" w:cs="Times New Roman"/>
        </w:rPr>
        <w:t>:</w:t>
      </w:r>
      <w:r w:rsidR="006B199F">
        <w:rPr>
          <w:rFonts w:ascii="Times New Roman" w:hAnsi="Times New Roman" w:cs="Times New Roman"/>
        </w:rPr>
        <w:t xml:space="preserve"> Total composition of adult female and juvenile diet based on food status </w:t>
      </w:r>
    </w:p>
    <w:p w14:paraId="0D1907EF" w14:textId="77777777" w:rsidR="006812E6" w:rsidRPr="00E7647D" w:rsidRDefault="006812E6" w:rsidP="004C3B71">
      <w:pPr>
        <w:spacing w:after="0" w:line="480" w:lineRule="auto"/>
        <w:rPr>
          <w:rFonts w:ascii="Times New Roman" w:hAnsi="Times New Roman" w:cs="Times New Roman"/>
        </w:rPr>
      </w:pPr>
    </w:p>
    <w:p w14:paraId="02E36EED" w14:textId="473AE88F" w:rsidR="004C3B71" w:rsidRDefault="006812E6" w:rsidP="006812E6">
      <w:pPr>
        <w:spacing w:after="0" w:line="480" w:lineRule="auto"/>
        <w:jc w:val="center"/>
        <w:rPr>
          <w:rFonts w:ascii="Times New Roman" w:hAnsi="Times New Roman" w:cs="Times New Roman"/>
        </w:rPr>
      </w:pPr>
      <w:r w:rsidRPr="006812E6">
        <w:rPr>
          <w:rFonts w:ascii="Times New Roman" w:hAnsi="Times New Roman" w:cs="Times New Roman"/>
          <w:noProof/>
        </w:rPr>
        <w:drawing>
          <wp:inline distT="0" distB="0" distL="0" distR="0" wp14:anchorId="0B0A8BAD" wp14:editId="58B3F9EB">
            <wp:extent cx="4532618" cy="3237723"/>
            <wp:effectExtent l="0" t="0" r="1905" b="1270"/>
            <wp:docPr id="1593257393" name="Picture 6" descr="The diagram shows the proportion of time different species (alien, indigenous, human, other) spend feeding on various food types (food status), with some focal IDs and categorizations like RB, ES, MS, ZN, LK, KB, BV, S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7393" name="Picture 6" descr="The diagram shows the proportion of time different species (alien, indigenous, human, other) spend feeding on various food types (food status), with some focal IDs and categorizations like RB, ES, MS, ZN, LK, KB, BV, SU.&#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1611" cy="3244147"/>
                    </a:xfrm>
                    <a:prstGeom prst="rect">
                      <a:avLst/>
                    </a:prstGeom>
                    <a:noFill/>
                    <a:ln>
                      <a:noFill/>
                    </a:ln>
                  </pic:spPr>
                </pic:pic>
              </a:graphicData>
            </a:graphic>
          </wp:inline>
        </w:drawing>
      </w:r>
    </w:p>
    <w:p w14:paraId="74DC13B4" w14:textId="5C8A5E5B" w:rsidR="00C9760C" w:rsidRDefault="004C3B71" w:rsidP="0064795F">
      <w:pPr>
        <w:spacing w:after="0" w:line="240" w:lineRule="auto"/>
        <w:rPr>
          <w:rFonts w:ascii="Times New Roman" w:hAnsi="Times New Roman" w:cs="Times New Roman"/>
        </w:rPr>
      </w:pPr>
      <w:r w:rsidRPr="0064795F">
        <w:rPr>
          <w:rFonts w:ascii="Times New Roman" w:hAnsi="Times New Roman" w:cs="Times New Roman"/>
          <w:b/>
          <w:bCs/>
        </w:rPr>
        <w:t>Figure 2</w:t>
      </w:r>
      <w:r>
        <w:rPr>
          <w:rFonts w:ascii="Times New Roman" w:hAnsi="Times New Roman" w:cs="Times New Roman"/>
        </w:rPr>
        <w:t>:</w:t>
      </w:r>
      <w:r w:rsidR="006B199F">
        <w:rPr>
          <w:rFonts w:ascii="Times New Roman" w:hAnsi="Times New Roman" w:cs="Times New Roman"/>
        </w:rPr>
        <w:t xml:space="preserve"> Individual variation in food status composition. First 3 Focal IDs from left are juveniles</w:t>
      </w:r>
      <w:r w:rsidR="0064795F">
        <w:rPr>
          <w:rFonts w:ascii="Times New Roman" w:hAnsi="Times New Roman" w:cs="Times New Roman"/>
        </w:rPr>
        <w:t>.</w:t>
      </w:r>
    </w:p>
    <w:p w14:paraId="4C9F795A" w14:textId="373100B4" w:rsidR="00C9760C" w:rsidRDefault="006812E6" w:rsidP="006812E6">
      <w:pPr>
        <w:spacing w:after="0" w:line="480" w:lineRule="auto"/>
        <w:jc w:val="center"/>
        <w:rPr>
          <w:rFonts w:ascii="Times New Roman" w:hAnsi="Times New Roman" w:cs="Times New Roman"/>
        </w:rPr>
      </w:pPr>
      <w:r w:rsidRPr="004C3B71">
        <w:rPr>
          <w:rFonts w:ascii="Times New Roman" w:hAnsi="Times New Roman" w:cs="Times New Roman"/>
          <w:noProof/>
        </w:rPr>
        <w:lastRenderedPageBreak/>
        <w:drawing>
          <wp:inline distT="0" distB="0" distL="0" distR="0" wp14:anchorId="4BE78DE2" wp14:editId="35A19E8A">
            <wp:extent cx="5052780" cy="2552700"/>
            <wp:effectExtent l="0" t="0" r="0" b="0"/>
            <wp:docPr id="227456185" name="Picture 4" descr="The pie chart displays the percentage distribution of food types consumed by different age groups, with juveniles eating a diverse diet including fruits, mushrooms, roots, shoots, and human f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56185" name="Picture 4" descr="The pie chart displays the percentage distribution of food types consumed by different age groups, with juveniles eating a diverse diet including fruits, mushrooms, roots, shoots, and human food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250" b="15025"/>
                    <a:stretch>
                      <a:fillRect/>
                    </a:stretch>
                  </pic:blipFill>
                  <pic:spPr bwMode="auto">
                    <a:xfrm>
                      <a:off x="0" y="0"/>
                      <a:ext cx="5065493" cy="2559123"/>
                    </a:xfrm>
                    <a:prstGeom prst="rect">
                      <a:avLst/>
                    </a:prstGeom>
                    <a:noFill/>
                    <a:ln>
                      <a:noFill/>
                    </a:ln>
                    <a:extLst>
                      <a:ext uri="{53640926-AAD7-44D8-BBD7-CCE9431645EC}">
                        <a14:shadowObscured xmlns:a14="http://schemas.microsoft.com/office/drawing/2010/main"/>
                      </a:ext>
                    </a:extLst>
                  </pic:spPr>
                </pic:pic>
              </a:graphicData>
            </a:graphic>
          </wp:inline>
        </w:drawing>
      </w:r>
    </w:p>
    <w:p w14:paraId="08B9BBAE" w14:textId="0A2F883E" w:rsidR="00C9760C" w:rsidRDefault="006812E6" w:rsidP="00E32BD1">
      <w:pPr>
        <w:spacing w:after="0" w:line="480" w:lineRule="auto"/>
        <w:rPr>
          <w:rFonts w:ascii="Times New Roman" w:hAnsi="Times New Roman" w:cs="Times New Roman"/>
        </w:rPr>
      </w:pPr>
      <w:r w:rsidRPr="0064795F">
        <w:rPr>
          <w:rFonts w:ascii="Times New Roman" w:hAnsi="Times New Roman" w:cs="Times New Roman"/>
          <w:b/>
          <w:bCs/>
        </w:rPr>
        <w:t>Figure 3</w:t>
      </w:r>
      <w:r>
        <w:rPr>
          <w:rFonts w:ascii="Times New Roman" w:hAnsi="Times New Roman" w:cs="Times New Roman"/>
        </w:rPr>
        <w:t xml:space="preserve">: </w:t>
      </w:r>
      <w:r w:rsidR="006B199F">
        <w:rPr>
          <w:rFonts w:ascii="Times New Roman" w:hAnsi="Times New Roman" w:cs="Times New Roman"/>
        </w:rPr>
        <w:t>Total composition of adult female and juvenile diet based on food type</w:t>
      </w:r>
      <w:r w:rsidR="0064795F">
        <w:rPr>
          <w:rFonts w:ascii="Times New Roman" w:hAnsi="Times New Roman" w:cs="Times New Roman"/>
        </w:rPr>
        <w:t>.</w:t>
      </w:r>
      <w:r w:rsidR="006B199F">
        <w:rPr>
          <w:rFonts w:ascii="Times New Roman" w:hAnsi="Times New Roman" w:cs="Times New Roman"/>
        </w:rPr>
        <w:t xml:space="preserve"> </w:t>
      </w:r>
    </w:p>
    <w:p w14:paraId="35A3E835" w14:textId="77777777" w:rsidR="00C9760C" w:rsidRDefault="00C9760C" w:rsidP="00E32BD1">
      <w:pPr>
        <w:spacing w:after="0" w:line="480" w:lineRule="auto"/>
        <w:rPr>
          <w:rFonts w:ascii="Times New Roman" w:hAnsi="Times New Roman" w:cs="Times New Roman"/>
        </w:rPr>
      </w:pPr>
    </w:p>
    <w:p w14:paraId="50E4A997" w14:textId="05EEC3B6" w:rsidR="00350628" w:rsidRPr="00350628" w:rsidRDefault="00350628" w:rsidP="00350628">
      <w:pPr>
        <w:spacing w:after="0" w:line="480" w:lineRule="auto"/>
        <w:jc w:val="center"/>
        <w:rPr>
          <w:rFonts w:ascii="Times New Roman" w:hAnsi="Times New Roman" w:cs="Times New Roman"/>
        </w:rPr>
      </w:pPr>
      <w:r w:rsidRPr="00350628">
        <w:rPr>
          <w:rFonts w:ascii="Times New Roman" w:hAnsi="Times New Roman" w:cs="Times New Roman"/>
          <w:noProof/>
        </w:rPr>
        <w:drawing>
          <wp:inline distT="0" distB="0" distL="0" distR="0" wp14:anchorId="05DB80B1" wp14:editId="04374DE5">
            <wp:extent cx="4680385" cy="3343275"/>
            <wp:effectExtent l="0" t="0" r="6350" b="0"/>
            <wp:docPr id="2112233387" name="Picture 8" descr="The diagram displays a categorization of food types (fruit, leaf, mushroom, root, shoot, human foods, flower, bark) and their proportion of time feeding (0.75, 0.50, 0.25, 0.00) for different animal species (GR, RB, ES, MS, ZN, LK, KB, S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3387" name="Picture 8" descr="The diagram displays a categorization of food types (fruit, leaf, mushroom, root, shoot, human foods, flower, bark) and their proportion of time feeding (0.75, 0.50, 0.25, 0.00) for different animal species (GR, RB, ES, MS, ZN, LK, KB, SU).&#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6922" cy="3347944"/>
                    </a:xfrm>
                    <a:prstGeom prst="rect">
                      <a:avLst/>
                    </a:prstGeom>
                    <a:noFill/>
                    <a:ln>
                      <a:noFill/>
                    </a:ln>
                  </pic:spPr>
                </pic:pic>
              </a:graphicData>
            </a:graphic>
          </wp:inline>
        </w:drawing>
      </w:r>
    </w:p>
    <w:p w14:paraId="5517E6E3" w14:textId="1E6D8300" w:rsidR="00C9760C" w:rsidRDefault="00350628" w:rsidP="0064795F">
      <w:pPr>
        <w:spacing w:after="0" w:line="240" w:lineRule="auto"/>
        <w:rPr>
          <w:rFonts w:ascii="Times New Roman" w:hAnsi="Times New Roman" w:cs="Times New Roman"/>
        </w:rPr>
      </w:pPr>
      <w:r w:rsidRPr="0064795F">
        <w:rPr>
          <w:rFonts w:ascii="Times New Roman" w:hAnsi="Times New Roman" w:cs="Times New Roman"/>
          <w:b/>
          <w:bCs/>
        </w:rPr>
        <w:t>Figure 4</w:t>
      </w:r>
      <w:r>
        <w:rPr>
          <w:rFonts w:ascii="Times New Roman" w:hAnsi="Times New Roman" w:cs="Times New Roman"/>
        </w:rPr>
        <w:t>:</w:t>
      </w:r>
      <w:r w:rsidR="006B199F" w:rsidRPr="006B199F">
        <w:rPr>
          <w:rFonts w:ascii="Times New Roman" w:hAnsi="Times New Roman" w:cs="Times New Roman"/>
        </w:rPr>
        <w:t xml:space="preserve"> </w:t>
      </w:r>
      <w:r w:rsidR="006B199F">
        <w:rPr>
          <w:rFonts w:ascii="Times New Roman" w:hAnsi="Times New Roman" w:cs="Times New Roman"/>
        </w:rPr>
        <w:t>Individual variation in food status composition. First 3 Focal IDs from left are juveniles</w:t>
      </w:r>
      <w:r w:rsidR="00F257E9">
        <w:rPr>
          <w:rFonts w:ascii="Times New Roman" w:hAnsi="Times New Roman" w:cs="Times New Roman"/>
        </w:rPr>
        <w:t>.</w:t>
      </w:r>
    </w:p>
    <w:p w14:paraId="004E2ADF" w14:textId="77777777" w:rsidR="00C9760C" w:rsidRDefault="00C9760C" w:rsidP="00E32BD1">
      <w:pPr>
        <w:spacing w:after="0" w:line="480" w:lineRule="auto"/>
        <w:rPr>
          <w:rFonts w:ascii="Times New Roman" w:hAnsi="Times New Roman" w:cs="Times New Roman"/>
        </w:rPr>
      </w:pPr>
    </w:p>
    <w:p w14:paraId="40E9C4FA" w14:textId="77777777" w:rsidR="000445D4" w:rsidRDefault="000445D4" w:rsidP="00E32BD1">
      <w:pPr>
        <w:spacing w:after="0" w:line="480" w:lineRule="auto"/>
        <w:rPr>
          <w:rFonts w:ascii="Times New Roman" w:hAnsi="Times New Roman" w:cs="Times New Roman"/>
        </w:rPr>
      </w:pPr>
    </w:p>
    <w:p w14:paraId="3B5B9249" w14:textId="77777777" w:rsidR="000445D4" w:rsidRDefault="000445D4" w:rsidP="00E32BD1">
      <w:pPr>
        <w:spacing w:after="0" w:line="480" w:lineRule="auto"/>
        <w:rPr>
          <w:rFonts w:ascii="Times New Roman" w:hAnsi="Times New Roman" w:cs="Times New Roman"/>
        </w:rPr>
      </w:pPr>
    </w:p>
    <w:p w14:paraId="27CC6952" w14:textId="1B7D5B4E" w:rsidR="000445D4" w:rsidRPr="000445D4" w:rsidRDefault="000445D4" w:rsidP="000445D4">
      <w:pPr>
        <w:spacing w:after="0" w:line="480" w:lineRule="auto"/>
        <w:jc w:val="center"/>
        <w:rPr>
          <w:rFonts w:ascii="Times New Roman" w:hAnsi="Times New Roman" w:cs="Times New Roman"/>
        </w:rPr>
      </w:pPr>
      <w:r w:rsidRPr="000445D4">
        <w:rPr>
          <w:rFonts w:ascii="Times New Roman" w:hAnsi="Times New Roman" w:cs="Times New Roman"/>
          <w:noProof/>
        </w:rPr>
        <w:lastRenderedPageBreak/>
        <w:drawing>
          <wp:inline distT="0" distB="0" distL="0" distR="0" wp14:anchorId="65CDEB65" wp14:editId="3E3A3645">
            <wp:extent cx="6147435" cy="3459126"/>
            <wp:effectExtent l="0" t="0" r="5715" b="8255"/>
            <wp:docPr id="859455967" name="Picture 10" descr="The diagram illustrates the predicted duration of a particular event (possibly a foraging or feeding behavior) across different age-sex classes (adult female, juvenile) and food parts (fruit, bark, leaf, flower, insect, root, shoot, other, seed, mushroom, human f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55967" name="Picture 10" descr="The diagram illustrates the predicted duration of a particular event (possibly a foraging or feeding behavior) across different age-sex classes (adult female, juvenile) and food parts (fruit, bark, leaf, flower, insect, root, shoot, other, seed, mushroom, human food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3924" cy="3485285"/>
                    </a:xfrm>
                    <a:prstGeom prst="rect">
                      <a:avLst/>
                    </a:prstGeom>
                    <a:noFill/>
                    <a:ln>
                      <a:noFill/>
                    </a:ln>
                  </pic:spPr>
                </pic:pic>
              </a:graphicData>
            </a:graphic>
          </wp:inline>
        </w:drawing>
      </w:r>
    </w:p>
    <w:p w14:paraId="1E0BC35D" w14:textId="3C16A309" w:rsidR="000445D4" w:rsidRDefault="000445D4" w:rsidP="00ED0C82">
      <w:pPr>
        <w:spacing w:after="0" w:line="240" w:lineRule="auto"/>
        <w:rPr>
          <w:rFonts w:ascii="Times New Roman" w:hAnsi="Times New Roman" w:cs="Times New Roman"/>
        </w:rPr>
      </w:pPr>
      <w:r w:rsidRPr="0064795F">
        <w:rPr>
          <w:rFonts w:ascii="Times New Roman" w:hAnsi="Times New Roman" w:cs="Times New Roman"/>
          <w:b/>
          <w:bCs/>
        </w:rPr>
        <w:t>Figure 5</w:t>
      </w:r>
      <w:r>
        <w:rPr>
          <w:rFonts w:ascii="Times New Roman" w:hAnsi="Times New Roman" w:cs="Times New Roman"/>
        </w:rPr>
        <w:t>:</w:t>
      </w:r>
      <w:r w:rsidR="00697D4D">
        <w:rPr>
          <w:rFonts w:ascii="Times New Roman" w:hAnsi="Times New Roman" w:cs="Times New Roman"/>
        </w:rPr>
        <w:t xml:space="preserve"> GLMM predictions. Error bars indicate 95% confidence intervals. </w:t>
      </w:r>
      <w:r w:rsidR="00ED0C82">
        <w:rPr>
          <w:rFonts w:ascii="Times New Roman" w:hAnsi="Times New Roman" w:cs="Times New Roman"/>
        </w:rPr>
        <w:t xml:space="preserve">Significance marker on difference between juvenile and adult </w:t>
      </w:r>
      <w:r w:rsidR="00E116A1">
        <w:rPr>
          <w:rFonts w:ascii="Times New Roman" w:hAnsi="Times New Roman" w:cs="Times New Roman"/>
        </w:rPr>
        <w:t xml:space="preserve">human food bout length. </w:t>
      </w:r>
    </w:p>
    <w:p w14:paraId="0AA3B476" w14:textId="77777777" w:rsidR="00E116A1" w:rsidRDefault="00E116A1" w:rsidP="00ED0C82">
      <w:pPr>
        <w:spacing w:after="0" w:line="240" w:lineRule="auto"/>
        <w:rPr>
          <w:rFonts w:ascii="Times New Roman" w:hAnsi="Times New Roman" w:cs="Times New Roman"/>
        </w:rPr>
      </w:pPr>
    </w:p>
    <w:p w14:paraId="311D4EAD" w14:textId="77777777" w:rsidR="009342DD" w:rsidRDefault="009342DD" w:rsidP="00ED0C82">
      <w:pPr>
        <w:spacing w:after="0" w:line="240" w:lineRule="auto"/>
        <w:rPr>
          <w:rFonts w:ascii="Times New Roman" w:hAnsi="Times New Roman" w:cs="Times New Roman"/>
        </w:rPr>
      </w:pPr>
    </w:p>
    <w:p w14:paraId="35DF1CA2" w14:textId="43097072" w:rsidR="00521913" w:rsidRPr="00521913" w:rsidRDefault="00521913" w:rsidP="00521913">
      <w:pPr>
        <w:spacing w:after="0" w:line="480" w:lineRule="auto"/>
        <w:rPr>
          <w:rFonts w:ascii="Times New Roman" w:hAnsi="Times New Roman" w:cs="Times New Roman"/>
        </w:rPr>
      </w:pPr>
      <w:r w:rsidRPr="00521913">
        <w:rPr>
          <w:rFonts w:ascii="Times New Roman" w:hAnsi="Times New Roman" w:cs="Times New Roman"/>
          <w:noProof/>
        </w:rPr>
        <w:drawing>
          <wp:inline distT="0" distB="0" distL="0" distR="0" wp14:anchorId="01C67765" wp14:editId="44E91E3F">
            <wp:extent cx="6049736" cy="3257550"/>
            <wp:effectExtent l="0" t="0" r="8255" b="0"/>
            <wp:docPr id="693259650" name="Picture 14" descr="The diagram illustrates the distribution of various food types across different age-sex classes and durations, showing a diverse range of items including fruits, leaves, flowers, insects, and human f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59650" name="Picture 14" descr="The diagram illustrates the distribution of various food types across different age-sex classes and durations, showing a diverse range of items including fruits, leaves, flowers, insects, and human food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8003" cy="3262002"/>
                    </a:xfrm>
                    <a:prstGeom prst="rect">
                      <a:avLst/>
                    </a:prstGeom>
                    <a:noFill/>
                    <a:ln>
                      <a:noFill/>
                    </a:ln>
                  </pic:spPr>
                </pic:pic>
              </a:graphicData>
            </a:graphic>
          </wp:inline>
        </w:drawing>
      </w:r>
    </w:p>
    <w:p w14:paraId="71ED017A" w14:textId="60E07821" w:rsidR="000445D4" w:rsidRDefault="00521913" w:rsidP="00E32BD1">
      <w:pPr>
        <w:spacing w:after="0" w:line="480" w:lineRule="auto"/>
        <w:rPr>
          <w:rFonts w:ascii="Times New Roman" w:hAnsi="Times New Roman" w:cs="Times New Roman"/>
        </w:rPr>
      </w:pPr>
      <w:r w:rsidRPr="0064795F">
        <w:rPr>
          <w:rFonts w:ascii="Times New Roman" w:hAnsi="Times New Roman" w:cs="Times New Roman"/>
          <w:b/>
          <w:bCs/>
        </w:rPr>
        <w:t>Figure 6:</w:t>
      </w:r>
      <w:r w:rsidR="00E116A1" w:rsidRPr="0064795F">
        <w:rPr>
          <w:rFonts w:ascii="Times New Roman" w:hAnsi="Times New Roman" w:cs="Times New Roman"/>
          <w:b/>
          <w:bCs/>
        </w:rPr>
        <w:t xml:space="preserve"> </w:t>
      </w:r>
      <w:r w:rsidR="00E116A1">
        <w:rPr>
          <w:rFonts w:ascii="Times New Roman" w:hAnsi="Times New Roman" w:cs="Times New Roman"/>
        </w:rPr>
        <w:t xml:space="preserve">Raw duration data, </w:t>
      </w:r>
      <w:r w:rsidR="009342DD">
        <w:rPr>
          <w:rFonts w:ascii="Times New Roman" w:hAnsi="Times New Roman" w:cs="Times New Roman"/>
        </w:rPr>
        <w:t xml:space="preserve">showing </w:t>
      </w:r>
      <w:r w:rsidR="00D50CBF">
        <w:rPr>
          <w:rFonts w:ascii="Times New Roman" w:hAnsi="Times New Roman" w:cs="Times New Roman"/>
        </w:rPr>
        <w:t>distributions of food type bout lengths by age-sex class</w:t>
      </w:r>
      <w:r w:rsidR="00F257E9">
        <w:rPr>
          <w:rFonts w:ascii="Times New Roman" w:hAnsi="Times New Roman" w:cs="Times New Roman"/>
        </w:rPr>
        <w:t>.</w:t>
      </w:r>
    </w:p>
    <w:p w14:paraId="32CC012C" w14:textId="707128CF" w:rsidR="00C9760C" w:rsidRPr="00472B47" w:rsidRDefault="00521913" w:rsidP="00E32BD1">
      <w:pPr>
        <w:spacing w:after="0" w:line="480" w:lineRule="auto"/>
        <w:rPr>
          <w:rFonts w:ascii="Times New Roman" w:hAnsi="Times New Roman" w:cs="Times New Roman"/>
          <w:b/>
          <w:bCs/>
        </w:rPr>
      </w:pPr>
      <w:r>
        <w:rPr>
          <w:rFonts w:ascii="Times New Roman" w:hAnsi="Times New Roman" w:cs="Times New Roman"/>
          <w:b/>
          <w:bCs/>
        </w:rPr>
        <w:lastRenderedPageBreak/>
        <w:t>Tables</w:t>
      </w:r>
    </w:p>
    <w:p w14:paraId="109BF575" w14:textId="5759CFE8" w:rsidR="00C9760C" w:rsidRDefault="00472B47" w:rsidP="00472B47">
      <w:pPr>
        <w:spacing w:after="0" w:line="480" w:lineRule="auto"/>
        <w:jc w:val="center"/>
        <w:rPr>
          <w:rFonts w:ascii="Times New Roman" w:hAnsi="Times New Roman" w:cs="Times New Roman"/>
        </w:rPr>
      </w:pPr>
      <w:r w:rsidRPr="00472B47">
        <w:rPr>
          <w:rFonts w:ascii="Times New Roman" w:hAnsi="Times New Roman" w:cs="Times New Roman"/>
          <w:noProof/>
        </w:rPr>
        <w:drawing>
          <wp:inline distT="0" distB="0" distL="0" distR="0" wp14:anchorId="2CBF11A6" wp14:editId="10E61450">
            <wp:extent cx="4676775" cy="1957650"/>
            <wp:effectExtent l="0" t="0" r="0" b="5080"/>
            <wp:docPr id="901543450" name="Picture 1" descr="The table shows a statistical analysis of different food types, indicating their respective p-values and interpretations, suggesting that certain types like leaves, seeds, roots, and shoots have significant associations, while others like human foods and flowers have less or no assoc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3450" name="Picture 1" descr="The table shows a statistical analysis of different food types, indicating their respective p-values and interpretations, suggesting that certain types like leaves, seeds, roots, and shoots have significant associations, while others like human foods and flowers have less or no association.&#10;&#10;AI-generated content may be incorrect."/>
                    <pic:cNvPicPr/>
                  </pic:nvPicPr>
                  <pic:blipFill>
                    <a:blip r:embed="rId12"/>
                    <a:stretch>
                      <a:fillRect/>
                    </a:stretch>
                  </pic:blipFill>
                  <pic:spPr>
                    <a:xfrm>
                      <a:off x="0" y="0"/>
                      <a:ext cx="4691476" cy="1963804"/>
                    </a:xfrm>
                    <a:prstGeom prst="rect">
                      <a:avLst/>
                    </a:prstGeom>
                  </pic:spPr>
                </pic:pic>
              </a:graphicData>
            </a:graphic>
          </wp:inline>
        </w:drawing>
      </w:r>
    </w:p>
    <w:p w14:paraId="067604E0" w14:textId="4823A789" w:rsidR="00AE57FA" w:rsidRDefault="00472B47" w:rsidP="00E32BD1">
      <w:pPr>
        <w:spacing w:after="0" w:line="480" w:lineRule="auto"/>
        <w:rPr>
          <w:rFonts w:ascii="Times New Roman" w:hAnsi="Times New Roman" w:cs="Times New Roman"/>
        </w:rPr>
      </w:pPr>
      <w:r w:rsidRPr="0064795F">
        <w:rPr>
          <w:rFonts w:ascii="Times New Roman" w:hAnsi="Times New Roman" w:cs="Times New Roman"/>
          <w:b/>
          <w:bCs/>
        </w:rPr>
        <w:t>Table 1</w:t>
      </w:r>
      <w:r>
        <w:rPr>
          <w:rFonts w:ascii="Times New Roman" w:hAnsi="Times New Roman" w:cs="Times New Roman"/>
        </w:rPr>
        <w:t xml:space="preserve">: </w:t>
      </w:r>
      <w:r w:rsidR="00AE57FA">
        <w:rPr>
          <w:rFonts w:ascii="Times New Roman" w:hAnsi="Times New Roman" w:cs="Times New Roman"/>
        </w:rPr>
        <w:t>Results of Wilcoxon rank-sum tests on food type. Shoots show slight significance</w:t>
      </w:r>
      <w:r w:rsidR="00BB3A2C">
        <w:rPr>
          <w:rFonts w:ascii="Times New Roman" w:hAnsi="Times New Roman" w:cs="Times New Roman"/>
        </w:rPr>
        <w:t>.</w:t>
      </w:r>
    </w:p>
    <w:p w14:paraId="4E508A04" w14:textId="60552D4F" w:rsidR="00C9760C" w:rsidRDefault="00064968" w:rsidP="00064968">
      <w:pPr>
        <w:spacing w:after="0" w:line="480" w:lineRule="auto"/>
        <w:jc w:val="center"/>
        <w:rPr>
          <w:rFonts w:ascii="Times New Roman" w:hAnsi="Times New Roman" w:cs="Times New Roman"/>
        </w:rPr>
      </w:pPr>
      <w:r w:rsidRPr="00064968">
        <w:rPr>
          <w:rFonts w:ascii="Times New Roman" w:hAnsi="Times New Roman" w:cs="Times New Roman"/>
          <w:noProof/>
        </w:rPr>
        <w:drawing>
          <wp:inline distT="0" distB="0" distL="0" distR="0" wp14:anchorId="3EB815FA" wp14:editId="7B304B5E">
            <wp:extent cx="5048472" cy="4951926"/>
            <wp:effectExtent l="0" t="0" r="0" b="1270"/>
            <wp:docPr id="2131650393" name="Picture 1" descr="The image displays a table with statistical data comparing various categories (e.g., baseline, food types) for adults and juveniles, including measures like effect size, standard error, p-value, and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50393" name="Picture 1" descr="The image displays a table with statistical data comparing various categories (e.g., baseline, food types) for adults and juveniles, including measures like effect size, standard error, p-value, and significance levels.&#10;&#10;AI-generated content may be incorrect."/>
                    <pic:cNvPicPr/>
                  </pic:nvPicPr>
                  <pic:blipFill>
                    <a:blip r:embed="rId13"/>
                    <a:stretch>
                      <a:fillRect/>
                    </a:stretch>
                  </pic:blipFill>
                  <pic:spPr>
                    <a:xfrm>
                      <a:off x="0" y="0"/>
                      <a:ext cx="5057521" cy="4960802"/>
                    </a:xfrm>
                    <a:prstGeom prst="rect">
                      <a:avLst/>
                    </a:prstGeom>
                  </pic:spPr>
                </pic:pic>
              </a:graphicData>
            </a:graphic>
          </wp:inline>
        </w:drawing>
      </w:r>
    </w:p>
    <w:p w14:paraId="45A54D6C" w14:textId="0F54ED63" w:rsidR="00693FD3" w:rsidRDefault="00064968" w:rsidP="00E32BD1">
      <w:pPr>
        <w:spacing w:after="0" w:line="480" w:lineRule="auto"/>
        <w:rPr>
          <w:rFonts w:ascii="Times New Roman" w:hAnsi="Times New Roman" w:cs="Times New Roman"/>
        </w:rPr>
      </w:pPr>
      <w:r w:rsidRPr="0064795F">
        <w:rPr>
          <w:rFonts w:ascii="Times New Roman" w:hAnsi="Times New Roman" w:cs="Times New Roman"/>
          <w:b/>
          <w:bCs/>
        </w:rPr>
        <w:t>Table 2:</w:t>
      </w:r>
      <w:r>
        <w:rPr>
          <w:rFonts w:ascii="Times New Roman" w:hAnsi="Times New Roman" w:cs="Times New Roman"/>
        </w:rPr>
        <w:t xml:space="preserve"> </w:t>
      </w:r>
      <w:r w:rsidR="00AE57FA">
        <w:rPr>
          <w:rFonts w:ascii="Times New Roman" w:hAnsi="Times New Roman" w:cs="Times New Roman"/>
        </w:rPr>
        <w:t>GLMM output</w:t>
      </w:r>
      <w:r w:rsidR="008B541E">
        <w:rPr>
          <w:rFonts w:ascii="Times New Roman" w:hAnsi="Times New Roman" w:cs="Times New Roman"/>
        </w:rPr>
        <w:t xml:space="preserve">. Indicates </w:t>
      </w:r>
      <w:r w:rsidR="006D5643">
        <w:rPr>
          <w:rFonts w:ascii="Times New Roman" w:hAnsi="Times New Roman" w:cs="Times New Roman"/>
        </w:rPr>
        <w:t xml:space="preserve">significant interaction </w:t>
      </w:r>
      <w:proofErr w:type="gramStart"/>
      <w:r w:rsidR="006D5643">
        <w:rPr>
          <w:rFonts w:ascii="Times New Roman" w:hAnsi="Times New Roman" w:cs="Times New Roman"/>
        </w:rPr>
        <w:t>of</w:t>
      </w:r>
      <w:proofErr w:type="gramEnd"/>
      <w:r w:rsidR="006D5643">
        <w:rPr>
          <w:rFonts w:ascii="Times New Roman" w:hAnsi="Times New Roman" w:cs="Times New Roman"/>
        </w:rPr>
        <w:t xml:space="preserve"> juveniles and human foods</w:t>
      </w:r>
      <w:r w:rsidR="00BB3A2C">
        <w:rPr>
          <w:rFonts w:ascii="Times New Roman" w:hAnsi="Times New Roman" w:cs="Times New Roman"/>
        </w:rPr>
        <w:t>.</w:t>
      </w:r>
    </w:p>
    <w:p w14:paraId="7994A2E3" w14:textId="5006CAED" w:rsidR="00E05476" w:rsidRDefault="00E05476" w:rsidP="00E05476">
      <w:pPr>
        <w:spacing w:after="0" w:line="480" w:lineRule="auto"/>
        <w:rPr>
          <w:rFonts w:ascii="Times New Roman" w:hAnsi="Times New Roman" w:cs="Times New Roman"/>
          <w:b/>
          <w:bCs/>
        </w:rPr>
      </w:pPr>
      <w:r>
        <w:rPr>
          <w:rFonts w:ascii="Times New Roman" w:hAnsi="Times New Roman" w:cs="Times New Roman"/>
          <w:b/>
          <w:bCs/>
        </w:rPr>
        <w:lastRenderedPageBreak/>
        <w:t>Supplemental Figures</w:t>
      </w:r>
    </w:p>
    <w:p w14:paraId="06118D02" w14:textId="77777777" w:rsidR="00E05476" w:rsidRDefault="00E05476" w:rsidP="00E05476">
      <w:pPr>
        <w:spacing w:after="0" w:line="480" w:lineRule="auto"/>
        <w:jc w:val="center"/>
        <w:rPr>
          <w:rFonts w:ascii="Times New Roman" w:hAnsi="Times New Roman" w:cs="Times New Roman"/>
          <w:b/>
          <w:bCs/>
        </w:rPr>
      </w:pPr>
    </w:p>
    <w:p w14:paraId="14343EA6" w14:textId="5639E4F6" w:rsidR="00521913" w:rsidRDefault="00460529" w:rsidP="00E05476">
      <w:pPr>
        <w:spacing w:after="0" w:line="480" w:lineRule="auto"/>
        <w:jc w:val="center"/>
        <w:rPr>
          <w:rFonts w:ascii="Times New Roman" w:hAnsi="Times New Roman" w:cs="Times New Roman"/>
          <w:b/>
          <w:bCs/>
        </w:rPr>
      </w:pPr>
      <w:r w:rsidRPr="00460529">
        <w:rPr>
          <w:rFonts w:ascii="Times New Roman" w:hAnsi="Times New Roman" w:cs="Times New Roman"/>
          <w:b/>
          <w:bCs/>
          <w:noProof/>
        </w:rPr>
        <w:drawing>
          <wp:inline distT="0" distB="0" distL="0" distR="0" wp14:anchorId="2EBF6D8B" wp14:editId="6CB443FF">
            <wp:extent cx="4996282" cy="3181927"/>
            <wp:effectExtent l="0" t="0" r="0" b="0"/>
            <wp:docPr id="9035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26617" name=""/>
                    <pic:cNvPicPr/>
                  </pic:nvPicPr>
                  <pic:blipFill>
                    <a:blip r:embed="rId14"/>
                    <a:stretch>
                      <a:fillRect/>
                    </a:stretch>
                  </pic:blipFill>
                  <pic:spPr>
                    <a:xfrm>
                      <a:off x="0" y="0"/>
                      <a:ext cx="5011814" cy="3191819"/>
                    </a:xfrm>
                    <a:prstGeom prst="rect">
                      <a:avLst/>
                    </a:prstGeom>
                  </pic:spPr>
                </pic:pic>
              </a:graphicData>
            </a:graphic>
          </wp:inline>
        </w:drawing>
      </w:r>
    </w:p>
    <w:p w14:paraId="37C50ED6" w14:textId="082E21FB" w:rsidR="00E05476" w:rsidRPr="007D0DA6" w:rsidRDefault="00E05476" w:rsidP="006449F1">
      <w:pPr>
        <w:spacing w:after="0" w:line="240" w:lineRule="auto"/>
        <w:rPr>
          <w:rFonts w:ascii="Times New Roman" w:hAnsi="Times New Roman" w:cs="Times New Roman"/>
        </w:rPr>
      </w:pPr>
      <w:r>
        <w:rPr>
          <w:rFonts w:ascii="Times New Roman" w:hAnsi="Times New Roman" w:cs="Times New Roman"/>
          <w:b/>
          <w:bCs/>
        </w:rPr>
        <w:t xml:space="preserve">Figure </w:t>
      </w:r>
      <w:r w:rsidR="00E57C56">
        <w:rPr>
          <w:rFonts w:ascii="Times New Roman" w:hAnsi="Times New Roman" w:cs="Times New Roman"/>
          <w:b/>
          <w:bCs/>
        </w:rPr>
        <w:t>7</w:t>
      </w:r>
      <w:r>
        <w:rPr>
          <w:rFonts w:ascii="Times New Roman" w:hAnsi="Times New Roman" w:cs="Times New Roman"/>
          <w:b/>
          <w:bCs/>
        </w:rPr>
        <w:t xml:space="preserve">: </w:t>
      </w:r>
      <w:proofErr w:type="spellStart"/>
      <w:r w:rsidR="007D0DA6">
        <w:rPr>
          <w:rFonts w:ascii="Times New Roman" w:hAnsi="Times New Roman" w:cs="Times New Roman"/>
        </w:rPr>
        <w:t>DHARMa</w:t>
      </w:r>
      <w:proofErr w:type="spellEnd"/>
      <w:r w:rsidR="007D0DA6">
        <w:rPr>
          <w:rFonts w:ascii="Times New Roman" w:hAnsi="Times New Roman" w:cs="Times New Roman"/>
        </w:rPr>
        <w:t xml:space="preserve"> simulated residuals </w:t>
      </w:r>
      <w:r w:rsidR="006449F1">
        <w:rPr>
          <w:rFonts w:ascii="Times New Roman" w:hAnsi="Times New Roman" w:cs="Times New Roman"/>
        </w:rPr>
        <w:t xml:space="preserve">versus fitted </w:t>
      </w:r>
      <w:r w:rsidR="007D0DA6">
        <w:rPr>
          <w:rFonts w:ascii="Times New Roman" w:hAnsi="Times New Roman" w:cs="Times New Roman"/>
        </w:rPr>
        <w:t>dispersion plot (dispersion = 0.63, p &lt; 0.001)</w:t>
      </w:r>
      <w:r w:rsidR="00BB3A2C">
        <w:rPr>
          <w:rFonts w:ascii="Times New Roman" w:hAnsi="Times New Roman" w:cs="Times New Roman"/>
        </w:rPr>
        <w:t xml:space="preserve">. Indicates imperfect model fit. </w:t>
      </w:r>
    </w:p>
    <w:p w14:paraId="599A6B39" w14:textId="2E3088A2" w:rsidR="00521913" w:rsidRDefault="00704409" w:rsidP="00E05476">
      <w:pPr>
        <w:spacing w:after="0" w:line="480" w:lineRule="auto"/>
        <w:jc w:val="center"/>
        <w:rPr>
          <w:rFonts w:ascii="Times New Roman" w:hAnsi="Times New Roman" w:cs="Times New Roman"/>
          <w:b/>
          <w:bCs/>
        </w:rPr>
      </w:pPr>
      <w:r w:rsidRPr="00704409">
        <w:rPr>
          <w:rFonts w:ascii="Times New Roman" w:hAnsi="Times New Roman" w:cs="Times New Roman"/>
          <w:b/>
          <w:bCs/>
          <w:noProof/>
        </w:rPr>
        <w:drawing>
          <wp:inline distT="0" distB="0" distL="0" distR="0" wp14:anchorId="16F6812A" wp14:editId="0A9FE03C">
            <wp:extent cx="4686300" cy="3432114"/>
            <wp:effectExtent l="0" t="0" r="0" b="0"/>
            <wp:docPr id="2008582999" name="Picture 1" descr="The image displays a boxplot illustrating the distribution of various categorical data points (e.g., 'fruit', 'bark', 'flower', 'soil', 'leaf', 'root', 'shoot', 'other', 'pees', 'catPred') with significant within-group deviations marked in red, and a Levene Test indicating that the variance is not homogeneo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82999" name="Picture 1" descr="The image displays a boxplot illustrating the distribution of various categorical data points (e.g., 'fruit', 'bark', 'flower', 'soil', 'leaf', 'root', 'shoot', 'other', 'pees', 'catPred') with significant within-group deviations marked in red, and a Levene Test indicating that the variance is not homogeneous.&#10;&#10;AI-generated content may be incorrect."/>
                    <pic:cNvPicPr/>
                  </pic:nvPicPr>
                  <pic:blipFill>
                    <a:blip r:embed="rId15"/>
                    <a:stretch>
                      <a:fillRect/>
                    </a:stretch>
                  </pic:blipFill>
                  <pic:spPr>
                    <a:xfrm>
                      <a:off x="0" y="0"/>
                      <a:ext cx="4695174" cy="3438613"/>
                    </a:xfrm>
                    <a:prstGeom prst="rect">
                      <a:avLst/>
                    </a:prstGeom>
                  </pic:spPr>
                </pic:pic>
              </a:graphicData>
            </a:graphic>
          </wp:inline>
        </w:drawing>
      </w:r>
    </w:p>
    <w:p w14:paraId="4F667EBF" w14:textId="6CDA5753" w:rsidR="00521913" w:rsidRPr="006449F1" w:rsidRDefault="006449F1" w:rsidP="00E32BD1">
      <w:pPr>
        <w:spacing w:after="0" w:line="480" w:lineRule="auto"/>
        <w:rPr>
          <w:rFonts w:ascii="Times New Roman" w:hAnsi="Times New Roman" w:cs="Times New Roman"/>
        </w:rPr>
      </w:pPr>
      <w:r>
        <w:rPr>
          <w:rFonts w:ascii="Times New Roman" w:hAnsi="Times New Roman" w:cs="Times New Roman"/>
          <w:b/>
          <w:bCs/>
        </w:rPr>
        <w:t xml:space="preserve">Figure </w:t>
      </w:r>
      <w:r w:rsidR="00E57C56">
        <w:rPr>
          <w:rFonts w:ascii="Times New Roman" w:hAnsi="Times New Roman" w:cs="Times New Roman"/>
          <w:b/>
          <w:bCs/>
        </w:rPr>
        <w:t>8</w:t>
      </w:r>
      <w:r>
        <w:rPr>
          <w:rFonts w:ascii="Times New Roman" w:hAnsi="Times New Roman" w:cs="Times New Roman"/>
        </w:rPr>
        <w:t xml:space="preserve">: </w:t>
      </w:r>
      <w:r w:rsidR="009679B8">
        <w:rPr>
          <w:rFonts w:ascii="Times New Roman" w:hAnsi="Times New Roman" w:cs="Times New Roman"/>
        </w:rPr>
        <w:t xml:space="preserve">Within-group simulated residuals test, indicating fruit has more homogeneous </w:t>
      </w:r>
      <w:r w:rsidR="00E57C56">
        <w:rPr>
          <w:rFonts w:ascii="Times New Roman" w:hAnsi="Times New Roman" w:cs="Times New Roman"/>
        </w:rPr>
        <w:t>bouts</w:t>
      </w:r>
      <w:r w:rsidR="00BB3A2C">
        <w:rPr>
          <w:rFonts w:ascii="Times New Roman" w:hAnsi="Times New Roman" w:cs="Times New Roman"/>
        </w:rPr>
        <w:t>.</w:t>
      </w:r>
    </w:p>
    <w:p w14:paraId="0ED61D0F" w14:textId="4A824243" w:rsidR="00064968" w:rsidRDefault="008E632B" w:rsidP="00E57C56">
      <w:pPr>
        <w:spacing w:after="0" w:line="480" w:lineRule="auto"/>
        <w:jc w:val="center"/>
        <w:rPr>
          <w:rFonts w:ascii="Times New Roman" w:hAnsi="Times New Roman" w:cs="Times New Roman"/>
          <w:b/>
          <w:bCs/>
        </w:rPr>
      </w:pPr>
      <w:r w:rsidRPr="008E632B">
        <w:rPr>
          <w:rFonts w:ascii="Times New Roman" w:hAnsi="Times New Roman" w:cs="Times New Roman"/>
          <w:b/>
          <w:bCs/>
          <w:noProof/>
        </w:rPr>
        <w:lastRenderedPageBreak/>
        <w:drawing>
          <wp:inline distT="0" distB="0" distL="0" distR="0" wp14:anchorId="0234D80A" wp14:editId="278E7CD3">
            <wp:extent cx="4143375" cy="3040688"/>
            <wp:effectExtent l="0" t="0" r="0" b="7620"/>
            <wp:docPr id="2002908371" name="Picture 1" descr="This diagram shows a bar chart comparing the number of different food categories, with human foods and various plant parts lis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08371" name="Picture 1" descr="This diagram shows a bar chart comparing the number of different food categories, with human foods and various plant parts listed.&#10;&#10;AI-generated content may be incorrect."/>
                    <pic:cNvPicPr/>
                  </pic:nvPicPr>
                  <pic:blipFill>
                    <a:blip r:embed="rId16"/>
                    <a:stretch>
                      <a:fillRect/>
                    </a:stretch>
                  </pic:blipFill>
                  <pic:spPr>
                    <a:xfrm>
                      <a:off x="0" y="0"/>
                      <a:ext cx="4149330" cy="3045058"/>
                    </a:xfrm>
                    <a:prstGeom prst="rect">
                      <a:avLst/>
                    </a:prstGeom>
                  </pic:spPr>
                </pic:pic>
              </a:graphicData>
            </a:graphic>
          </wp:inline>
        </w:drawing>
      </w:r>
    </w:p>
    <w:p w14:paraId="0740600B" w14:textId="21722C91" w:rsidR="00064968" w:rsidRPr="00494978" w:rsidRDefault="00E57C56" w:rsidP="00337EA7">
      <w:pPr>
        <w:spacing w:after="0" w:line="240" w:lineRule="auto"/>
        <w:rPr>
          <w:rFonts w:ascii="Times New Roman" w:hAnsi="Times New Roman" w:cs="Times New Roman"/>
        </w:rPr>
      </w:pPr>
      <w:r w:rsidRPr="00E57C56">
        <w:rPr>
          <w:rFonts w:ascii="Times New Roman" w:hAnsi="Times New Roman" w:cs="Times New Roman"/>
          <w:b/>
          <w:bCs/>
        </w:rPr>
        <w:t xml:space="preserve">Figure </w:t>
      </w:r>
      <w:r>
        <w:rPr>
          <w:rFonts w:ascii="Times New Roman" w:hAnsi="Times New Roman" w:cs="Times New Roman"/>
          <w:b/>
          <w:bCs/>
        </w:rPr>
        <w:t>9</w:t>
      </w:r>
      <w:r>
        <w:rPr>
          <w:rFonts w:ascii="Times New Roman" w:hAnsi="Times New Roman" w:cs="Times New Roman"/>
        </w:rPr>
        <w:t xml:space="preserve">: Across entire dataset, fruit shows </w:t>
      </w:r>
      <w:r w:rsidR="00337EA7">
        <w:rPr>
          <w:rFonts w:ascii="Times New Roman" w:hAnsi="Times New Roman" w:cs="Times New Roman"/>
        </w:rPr>
        <w:t>longer durations (more reaching the 600 second ceiling)</w:t>
      </w:r>
      <w:r w:rsidR="00494978">
        <w:rPr>
          <w:rFonts w:ascii="Times New Roman" w:hAnsi="Times New Roman" w:cs="Times New Roman"/>
          <w:b/>
          <w:bCs/>
        </w:rPr>
        <w:t xml:space="preserve">. </w:t>
      </w:r>
      <w:r w:rsidR="00494978">
        <w:rPr>
          <w:rFonts w:ascii="Times New Roman" w:hAnsi="Times New Roman" w:cs="Times New Roman"/>
        </w:rPr>
        <w:t xml:space="preserve">This, paired with the more homogeneous variance, </w:t>
      </w:r>
      <w:r w:rsidR="00FE0428">
        <w:rPr>
          <w:rFonts w:ascii="Times New Roman" w:hAnsi="Times New Roman" w:cs="Times New Roman"/>
        </w:rPr>
        <w:t>indicates fruit is most affected by the TMF ceiling of 600 seconds (10 minutes) and suggests that Gamma distribution is not capturing this well.</w:t>
      </w:r>
    </w:p>
    <w:p w14:paraId="7B99F4EA" w14:textId="77777777" w:rsidR="00064968" w:rsidRDefault="00064968" w:rsidP="00337EA7">
      <w:pPr>
        <w:spacing w:after="0" w:line="480" w:lineRule="auto"/>
        <w:rPr>
          <w:rFonts w:ascii="Times New Roman" w:hAnsi="Times New Roman" w:cs="Times New Roman"/>
          <w:b/>
          <w:bCs/>
        </w:rPr>
      </w:pPr>
    </w:p>
    <w:p w14:paraId="606BBB0C" w14:textId="2D7634EE" w:rsidR="00064968" w:rsidRDefault="00E05476" w:rsidP="00E05476">
      <w:pPr>
        <w:spacing w:after="0" w:line="480" w:lineRule="auto"/>
        <w:jc w:val="center"/>
        <w:rPr>
          <w:rFonts w:ascii="Times New Roman" w:hAnsi="Times New Roman" w:cs="Times New Roman"/>
          <w:b/>
          <w:bCs/>
        </w:rPr>
      </w:pPr>
      <w:r w:rsidRPr="00E05476">
        <w:rPr>
          <w:rFonts w:ascii="Times New Roman" w:hAnsi="Times New Roman" w:cs="Times New Roman"/>
          <w:b/>
          <w:bCs/>
          <w:noProof/>
        </w:rPr>
        <w:drawing>
          <wp:inline distT="0" distB="0" distL="0" distR="0" wp14:anchorId="2AD955CB" wp14:editId="578744C0">
            <wp:extent cx="3790223" cy="3186865"/>
            <wp:effectExtent l="0" t="0" r="1270" b="0"/>
            <wp:docPr id="1842537658" name="Picture 1" descr="This is a bar chart showing the distribution of counts across different duration parts, with values ranging from 0 to 6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7658" name="Picture 1" descr="This is a bar chart showing the distribution of counts across different duration parts, with values ranging from 0 to 600.&#10;&#10;AI-generated content may be incorrect."/>
                    <pic:cNvPicPr/>
                  </pic:nvPicPr>
                  <pic:blipFill>
                    <a:blip r:embed="rId17"/>
                    <a:stretch>
                      <a:fillRect/>
                    </a:stretch>
                  </pic:blipFill>
                  <pic:spPr>
                    <a:xfrm>
                      <a:off x="0" y="0"/>
                      <a:ext cx="3811609" cy="3204847"/>
                    </a:xfrm>
                    <a:prstGeom prst="rect">
                      <a:avLst/>
                    </a:prstGeom>
                  </pic:spPr>
                </pic:pic>
              </a:graphicData>
            </a:graphic>
          </wp:inline>
        </w:drawing>
      </w:r>
    </w:p>
    <w:p w14:paraId="61F41190" w14:textId="3D3978EA" w:rsidR="00064968" w:rsidRPr="00FE0428" w:rsidRDefault="00FE0428" w:rsidP="00CC5335">
      <w:pPr>
        <w:spacing w:after="0" w:line="240" w:lineRule="auto"/>
        <w:rPr>
          <w:rFonts w:ascii="Times New Roman" w:hAnsi="Times New Roman" w:cs="Times New Roman"/>
        </w:rPr>
      </w:pPr>
      <w:r>
        <w:rPr>
          <w:rFonts w:ascii="Times New Roman" w:hAnsi="Times New Roman" w:cs="Times New Roman"/>
          <w:b/>
          <w:bCs/>
        </w:rPr>
        <w:t>Figure 10</w:t>
      </w:r>
      <w:r>
        <w:rPr>
          <w:rFonts w:ascii="Times New Roman" w:hAnsi="Times New Roman" w:cs="Times New Roman"/>
        </w:rPr>
        <w:t xml:space="preserve">: </w:t>
      </w:r>
      <w:r w:rsidR="00B42BE0">
        <w:rPr>
          <w:rFonts w:ascii="Times New Roman" w:hAnsi="Times New Roman" w:cs="Times New Roman"/>
        </w:rPr>
        <w:t>H</w:t>
      </w:r>
      <w:r w:rsidR="00476713">
        <w:rPr>
          <w:rFonts w:ascii="Times New Roman" w:hAnsi="Times New Roman" w:cs="Times New Roman"/>
        </w:rPr>
        <w:t xml:space="preserve">istogram of frequencies </w:t>
      </w:r>
      <w:r w:rsidR="00CC5335">
        <w:rPr>
          <w:rFonts w:ascii="Times New Roman" w:hAnsi="Times New Roman" w:cs="Times New Roman"/>
        </w:rPr>
        <w:t xml:space="preserve">for </w:t>
      </w:r>
      <w:r w:rsidR="00B42BE0">
        <w:rPr>
          <w:rFonts w:ascii="Times New Roman" w:hAnsi="Times New Roman" w:cs="Times New Roman"/>
        </w:rPr>
        <w:t>fruit bouts</w:t>
      </w:r>
      <w:r w:rsidR="00CC5335">
        <w:rPr>
          <w:rFonts w:ascii="Times New Roman" w:hAnsi="Times New Roman" w:cs="Times New Roman"/>
        </w:rPr>
        <w:t xml:space="preserve">, with many instances of reaching the 600 second imposed </w:t>
      </w:r>
      <w:proofErr w:type="gramStart"/>
      <w:r w:rsidR="00CC5335">
        <w:rPr>
          <w:rFonts w:ascii="Times New Roman" w:hAnsi="Times New Roman" w:cs="Times New Roman"/>
        </w:rPr>
        <w:t>ceiling</w:t>
      </w:r>
      <w:proofErr w:type="gramEnd"/>
      <w:r w:rsidR="006B199F">
        <w:rPr>
          <w:rFonts w:ascii="Times New Roman" w:hAnsi="Times New Roman" w:cs="Times New Roman"/>
        </w:rPr>
        <w:t xml:space="preserve"> (38% of fruit bouts span entire TMF)</w:t>
      </w:r>
      <w:r w:rsidR="00F257E9">
        <w:rPr>
          <w:rFonts w:ascii="Times New Roman" w:hAnsi="Times New Roman" w:cs="Times New Roman"/>
        </w:rPr>
        <w:t>.</w:t>
      </w:r>
    </w:p>
    <w:p w14:paraId="5F47289A" w14:textId="77777777" w:rsidR="00064968" w:rsidRDefault="00064968" w:rsidP="00E32BD1">
      <w:pPr>
        <w:spacing w:after="0" w:line="480" w:lineRule="auto"/>
        <w:rPr>
          <w:rFonts w:ascii="Times New Roman" w:hAnsi="Times New Roman" w:cs="Times New Roman"/>
          <w:b/>
          <w:bCs/>
        </w:rPr>
      </w:pPr>
    </w:p>
    <w:p w14:paraId="511BCF26" w14:textId="05D69650" w:rsidR="00523E3E" w:rsidRPr="007735D3" w:rsidRDefault="00693FD3" w:rsidP="0064795F">
      <w:pPr>
        <w:spacing w:after="0" w:line="240" w:lineRule="auto"/>
        <w:rPr>
          <w:rFonts w:ascii="Times New Roman" w:hAnsi="Times New Roman" w:cs="Times New Roman"/>
          <w:b/>
          <w:bCs/>
        </w:rPr>
      </w:pPr>
      <w:r w:rsidRPr="007735D3">
        <w:rPr>
          <w:rFonts w:ascii="Times New Roman" w:hAnsi="Times New Roman" w:cs="Times New Roman"/>
          <w:b/>
          <w:bCs/>
        </w:rPr>
        <w:lastRenderedPageBreak/>
        <w:t>Works Cited</w:t>
      </w:r>
    </w:p>
    <w:p w14:paraId="578DA4C6" w14:textId="7CC3FD3B" w:rsidR="00BE6E1B" w:rsidRPr="007735D3" w:rsidRDefault="00BE6E1B" w:rsidP="0064795F">
      <w:pPr>
        <w:spacing w:after="0" w:line="240" w:lineRule="auto"/>
        <w:ind w:left="720" w:hanging="720"/>
        <w:rPr>
          <w:rFonts w:ascii="Times New Roman" w:hAnsi="Times New Roman" w:cs="Times New Roman"/>
        </w:rPr>
      </w:pPr>
      <w:r w:rsidRPr="007735D3">
        <w:rPr>
          <w:rFonts w:ascii="Times New Roman" w:hAnsi="Times New Roman" w:cs="Times New Roman"/>
        </w:rPr>
        <w:t xml:space="preserve">Altmann, J. (1974) Observational study of behavior: Sampling methods. </w:t>
      </w:r>
      <w:proofErr w:type="spellStart"/>
      <w:r w:rsidRPr="007735D3">
        <w:rPr>
          <w:rFonts w:ascii="Times New Roman" w:hAnsi="Times New Roman" w:cs="Times New Roman"/>
          <w:i/>
          <w:iCs/>
        </w:rPr>
        <w:t>Behaviour</w:t>
      </w:r>
      <w:proofErr w:type="spellEnd"/>
      <w:r w:rsidRPr="007735D3">
        <w:rPr>
          <w:rFonts w:ascii="Times New Roman" w:hAnsi="Times New Roman" w:cs="Times New Roman"/>
        </w:rPr>
        <w:t xml:space="preserve"> </w:t>
      </w:r>
      <w:r w:rsidRPr="007735D3">
        <w:rPr>
          <w:rFonts w:ascii="Times New Roman" w:hAnsi="Times New Roman" w:cs="Times New Roman"/>
          <w:i/>
          <w:iCs/>
        </w:rPr>
        <w:t>49</w:t>
      </w:r>
      <w:r w:rsidRPr="007735D3">
        <w:rPr>
          <w:rFonts w:ascii="Times New Roman" w:hAnsi="Times New Roman" w:cs="Times New Roman"/>
        </w:rPr>
        <w:t xml:space="preserve">(3), 227–67. </w:t>
      </w:r>
      <w:hyperlink r:id="rId18" w:history="1">
        <w:r w:rsidRPr="007735D3">
          <w:rPr>
            <w:rStyle w:val="Hyperlink"/>
            <w:rFonts w:ascii="Times New Roman" w:hAnsi="Times New Roman" w:cs="Times New Roman"/>
            <w:color w:val="auto"/>
            <w:u w:val="none"/>
          </w:rPr>
          <w:t>https://doi.org/10.1163/156853974x00534</w:t>
        </w:r>
      </w:hyperlink>
      <w:r w:rsidRPr="007735D3">
        <w:rPr>
          <w:rFonts w:ascii="Times New Roman" w:hAnsi="Times New Roman" w:cs="Times New Roman"/>
        </w:rPr>
        <w:t>.</w:t>
      </w:r>
    </w:p>
    <w:p w14:paraId="25243EF8" w14:textId="05D6CA3B" w:rsidR="0002516F" w:rsidRPr="007735D3" w:rsidRDefault="00BE6E1B" w:rsidP="0064795F">
      <w:pPr>
        <w:spacing w:after="0" w:line="240" w:lineRule="auto"/>
        <w:ind w:left="720" w:hanging="720"/>
        <w:rPr>
          <w:rFonts w:ascii="Times New Roman" w:hAnsi="Times New Roman" w:cs="Times New Roman"/>
        </w:rPr>
      </w:pPr>
      <w:r w:rsidRPr="007735D3">
        <w:rPr>
          <w:rFonts w:ascii="Times New Roman" w:hAnsi="Times New Roman" w:cs="Times New Roman"/>
        </w:rPr>
        <w:t xml:space="preserve">Altmann, J., &amp; Alberts, S. C. (2005). Growth rates in a wild primate population: Ecological influences and maternal effects. </w:t>
      </w:r>
      <w:r w:rsidRPr="007735D3">
        <w:rPr>
          <w:rFonts w:ascii="Times New Roman" w:hAnsi="Times New Roman" w:cs="Times New Roman"/>
          <w:i/>
          <w:iCs/>
        </w:rPr>
        <w:t>Behavioral Ecology and Sociobiology</w:t>
      </w:r>
      <w:r w:rsidRPr="007735D3">
        <w:rPr>
          <w:rFonts w:ascii="Times New Roman" w:hAnsi="Times New Roman" w:cs="Times New Roman"/>
        </w:rPr>
        <w:t xml:space="preserve"> </w:t>
      </w:r>
      <w:r w:rsidRPr="007735D3">
        <w:rPr>
          <w:rFonts w:ascii="Times New Roman" w:hAnsi="Times New Roman" w:cs="Times New Roman"/>
          <w:i/>
          <w:iCs/>
        </w:rPr>
        <w:t>57</w:t>
      </w:r>
      <w:r w:rsidRPr="007735D3">
        <w:rPr>
          <w:rFonts w:ascii="Times New Roman" w:hAnsi="Times New Roman" w:cs="Times New Roman"/>
        </w:rPr>
        <w:t xml:space="preserve">(5). 490–501. </w:t>
      </w:r>
      <w:hyperlink r:id="rId19" w:history="1">
        <w:r w:rsidRPr="007735D3">
          <w:rPr>
            <w:rStyle w:val="Hyperlink"/>
            <w:rFonts w:ascii="Times New Roman" w:hAnsi="Times New Roman" w:cs="Times New Roman"/>
            <w:color w:val="auto"/>
            <w:u w:val="none"/>
          </w:rPr>
          <w:t>https://doi.org/10.1007/s00265-004-0870-x</w:t>
        </w:r>
      </w:hyperlink>
      <w:r w:rsidRPr="007735D3">
        <w:rPr>
          <w:rFonts w:ascii="Times New Roman" w:hAnsi="Times New Roman" w:cs="Times New Roman"/>
        </w:rPr>
        <w:t xml:space="preserve">. </w:t>
      </w:r>
    </w:p>
    <w:p w14:paraId="24AA9754" w14:textId="77777777" w:rsidR="00AB0647"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Amato, K. R., Leigh, S. R., Kent, A., Mackie, R. I., Yeoman, C. J., Stumpf, R. M., Wilson, B. A., Nelson, K. E., White, B. A., &amp; Garber, P. A. (2014). The role of gut microbes in satisfying the nutritional demands of adult and juvenile wild, black howler monkeys (</w:t>
      </w:r>
      <w:r w:rsidRPr="007735D3">
        <w:rPr>
          <w:rFonts w:ascii="Times New Roman" w:hAnsi="Times New Roman" w:cs="Times New Roman"/>
          <w:i/>
          <w:iCs/>
        </w:rPr>
        <w:t xml:space="preserve">Alouatta </w:t>
      </w:r>
      <w:proofErr w:type="spellStart"/>
      <w:r w:rsidRPr="007735D3">
        <w:rPr>
          <w:rFonts w:ascii="Times New Roman" w:hAnsi="Times New Roman" w:cs="Times New Roman"/>
          <w:i/>
          <w:iCs/>
        </w:rPr>
        <w:t>pigra</w:t>
      </w:r>
      <w:proofErr w:type="spellEnd"/>
      <w:r w:rsidRPr="007735D3">
        <w:rPr>
          <w:rFonts w:ascii="Times New Roman" w:hAnsi="Times New Roman" w:cs="Times New Roman"/>
        </w:rPr>
        <w:t xml:space="preserve">). </w:t>
      </w:r>
      <w:r w:rsidRPr="007735D3">
        <w:rPr>
          <w:rFonts w:ascii="Times New Roman" w:hAnsi="Times New Roman" w:cs="Times New Roman"/>
          <w:i/>
          <w:iCs/>
        </w:rPr>
        <w:t>American Journal of Physical Anthropology</w:t>
      </w:r>
      <w:r w:rsidRPr="007735D3">
        <w:rPr>
          <w:rFonts w:ascii="Times New Roman" w:hAnsi="Times New Roman" w:cs="Times New Roman"/>
        </w:rPr>
        <w:t xml:space="preserve">, </w:t>
      </w:r>
      <w:r w:rsidRPr="007735D3">
        <w:rPr>
          <w:rFonts w:ascii="Times New Roman" w:hAnsi="Times New Roman" w:cs="Times New Roman"/>
          <w:i/>
          <w:iCs/>
        </w:rPr>
        <w:t>155</w:t>
      </w:r>
      <w:r w:rsidRPr="007735D3">
        <w:rPr>
          <w:rFonts w:ascii="Times New Roman" w:hAnsi="Times New Roman" w:cs="Times New Roman"/>
        </w:rPr>
        <w:t xml:space="preserve">(4), 652–664. </w:t>
      </w:r>
      <w:hyperlink r:id="rId20" w:history="1">
        <w:r w:rsidR="00AB0647" w:rsidRPr="007735D3">
          <w:rPr>
            <w:rStyle w:val="Hyperlink"/>
            <w:rFonts w:ascii="Times New Roman" w:hAnsi="Times New Roman" w:cs="Times New Roman"/>
            <w:color w:val="auto"/>
            <w:u w:val="none"/>
          </w:rPr>
          <w:t>https://doi.org/10.1002/ajpa.22621</w:t>
        </w:r>
      </w:hyperlink>
    </w:p>
    <w:p w14:paraId="5B222413" w14:textId="1C18EE69" w:rsidR="00AB0647" w:rsidRPr="007735D3" w:rsidRDefault="00AB0647"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Applegate, R. D. (2015). Native plants provide equal or better nutrition than crop plants in wildlife plantings. </w:t>
      </w:r>
      <w:r w:rsidRPr="007735D3">
        <w:rPr>
          <w:rFonts w:ascii="Times New Roman" w:hAnsi="Times New Roman" w:cs="Times New Roman"/>
          <w:i/>
          <w:iCs/>
        </w:rPr>
        <w:t>Native Plants Journal,</w:t>
      </w:r>
      <w:r w:rsidRPr="007735D3">
        <w:rPr>
          <w:rFonts w:ascii="Times New Roman" w:hAnsi="Times New Roman" w:cs="Times New Roman"/>
        </w:rPr>
        <w:t xml:space="preserve"> </w:t>
      </w:r>
      <w:r w:rsidRPr="007735D3">
        <w:rPr>
          <w:rFonts w:ascii="Times New Roman" w:hAnsi="Times New Roman" w:cs="Times New Roman"/>
          <w:i/>
          <w:iCs/>
        </w:rPr>
        <w:t>16</w:t>
      </w:r>
      <w:r w:rsidRPr="007735D3">
        <w:rPr>
          <w:rFonts w:ascii="Times New Roman" w:hAnsi="Times New Roman" w:cs="Times New Roman"/>
        </w:rPr>
        <w:t>(1), 28–36</w:t>
      </w:r>
      <w:r w:rsidR="00D31D65" w:rsidRPr="007735D3">
        <w:rPr>
          <w:rFonts w:ascii="Times New Roman" w:hAnsi="Times New Roman" w:cs="Times New Roman"/>
        </w:rPr>
        <w:t xml:space="preserve">. </w:t>
      </w:r>
      <w:hyperlink r:id="rId21" w:history="1">
        <w:r w:rsidR="00A5537D" w:rsidRPr="007735D3">
          <w:rPr>
            <w:rStyle w:val="Hyperlink"/>
            <w:rFonts w:ascii="Times New Roman" w:hAnsi="Times New Roman" w:cs="Times New Roman"/>
            <w:color w:val="auto"/>
            <w:u w:val="none"/>
          </w:rPr>
          <w:t>https://doi.org/10.3368/npj.16.1.28</w:t>
        </w:r>
      </w:hyperlink>
      <w:r w:rsidRPr="007735D3">
        <w:rPr>
          <w:rFonts w:ascii="Times New Roman" w:hAnsi="Times New Roman" w:cs="Times New Roman"/>
        </w:rPr>
        <w:t>.</w:t>
      </w:r>
    </w:p>
    <w:p w14:paraId="1964743A"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Aristizabal, J. F., Rothman, J. M., García-</w:t>
      </w:r>
      <w:proofErr w:type="spellStart"/>
      <w:r w:rsidRPr="007735D3">
        <w:rPr>
          <w:rFonts w:ascii="Times New Roman" w:hAnsi="Times New Roman" w:cs="Times New Roman"/>
        </w:rPr>
        <w:t>Fería</w:t>
      </w:r>
      <w:proofErr w:type="spellEnd"/>
      <w:r w:rsidRPr="007735D3">
        <w:rPr>
          <w:rFonts w:ascii="Times New Roman" w:hAnsi="Times New Roman" w:cs="Times New Roman"/>
        </w:rPr>
        <w:t>, L. M., &amp; Serio-Silva, J. C. (2017). Contrasting time-based and weight-based estimates of protein and energy intake of black howler monkeys (</w:t>
      </w:r>
      <w:r w:rsidRPr="007735D3">
        <w:rPr>
          <w:rFonts w:ascii="Times New Roman" w:hAnsi="Times New Roman" w:cs="Times New Roman"/>
          <w:i/>
          <w:iCs/>
        </w:rPr>
        <w:t xml:space="preserve">Alouatta </w:t>
      </w:r>
      <w:proofErr w:type="spellStart"/>
      <w:r w:rsidRPr="007735D3">
        <w:rPr>
          <w:rFonts w:ascii="Times New Roman" w:hAnsi="Times New Roman" w:cs="Times New Roman"/>
          <w:i/>
          <w:iCs/>
        </w:rPr>
        <w:t>pigra</w:t>
      </w:r>
      <w:proofErr w:type="spellEnd"/>
      <w:r w:rsidRPr="007735D3">
        <w:rPr>
          <w:rFonts w:ascii="Times New Roman" w:hAnsi="Times New Roman" w:cs="Times New Roman"/>
        </w:rPr>
        <w:t xml:space="preserve">). </w:t>
      </w:r>
      <w:r w:rsidRPr="007735D3">
        <w:rPr>
          <w:rFonts w:ascii="Times New Roman" w:hAnsi="Times New Roman" w:cs="Times New Roman"/>
          <w:i/>
          <w:iCs/>
        </w:rPr>
        <w:t>American Journal of Primatology</w:t>
      </w:r>
      <w:r w:rsidRPr="007735D3">
        <w:rPr>
          <w:rFonts w:ascii="Times New Roman" w:hAnsi="Times New Roman" w:cs="Times New Roman"/>
        </w:rPr>
        <w:t xml:space="preserve">, </w:t>
      </w:r>
      <w:r w:rsidRPr="007735D3">
        <w:rPr>
          <w:rFonts w:ascii="Times New Roman" w:hAnsi="Times New Roman" w:cs="Times New Roman"/>
          <w:i/>
          <w:iCs/>
        </w:rPr>
        <w:t>79</w:t>
      </w:r>
      <w:r w:rsidRPr="007735D3">
        <w:rPr>
          <w:rFonts w:ascii="Times New Roman" w:hAnsi="Times New Roman" w:cs="Times New Roman"/>
        </w:rPr>
        <w:t>(4), e22611. https://doi.org/10.1002/ajp.22611</w:t>
      </w:r>
    </w:p>
    <w:p w14:paraId="3DCB9728" w14:textId="2E950265"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Bambi, M., Galla, G., Donati, C., Rovero, F., Hauffe, H. C., &amp; Barelli, C. (2024). Gut microbiota variations in wild yellow baboons (</w:t>
      </w:r>
      <w:r w:rsidRPr="007735D3">
        <w:rPr>
          <w:rFonts w:ascii="Times New Roman" w:hAnsi="Times New Roman" w:cs="Times New Roman"/>
          <w:i/>
          <w:iCs/>
        </w:rPr>
        <w:t>Papio cynocephalus</w:t>
      </w:r>
      <w:r w:rsidRPr="007735D3">
        <w:rPr>
          <w:rFonts w:ascii="Times New Roman" w:hAnsi="Times New Roman" w:cs="Times New Roman"/>
        </w:rPr>
        <w:t xml:space="preserve">) are associated with sex and habitat disturbance. </w:t>
      </w:r>
      <w:r w:rsidRPr="007735D3">
        <w:rPr>
          <w:rFonts w:ascii="Times New Roman" w:hAnsi="Times New Roman" w:cs="Times New Roman"/>
          <w:i/>
          <w:iCs/>
        </w:rPr>
        <w:t>Scientific Reports</w:t>
      </w:r>
      <w:r w:rsidRPr="007735D3">
        <w:rPr>
          <w:rFonts w:ascii="Times New Roman" w:hAnsi="Times New Roman" w:cs="Times New Roman"/>
        </w:rPr>
        <w:t xml:space="preserve">, </w:t>
      </w:r>
      <w:r w:rsidRPr="007735D3">
        <w:rPr>
          <w:rFonts w:ascii="Times New Roman" w:hAnsi="Times New Roman" w:cs="Times New Roman"/>
          <w:i/>
          <w:iCs/>
        </w:rPr>
        <w:t>14</w:t>
      </w:r>
      <w:r w:rsidRPr="007735D3">
        <w:rPr>
          <w:rFonts w:ascii="Times New Roman" w:hAnsi="Times New Roman" w:cs="Times New Roman"/>
        </w:rPr>
        <w:t xml:space="preserve">, 869. </w:t>
      </w:r>
      <w:hyperlink r:id="rId22" w:history="1">
        <w:r w:rsidR="0080156A" w:rsidRPr="007735D3">
          <w:rPr>
            <w:rStyle w:val="Hyperlink"/>
            <w:rFonts w:ascii="Times New Roman" w:hAnsi="Times New Roman" w:cs="Times New Roman"/>
            <w:color w:val="auto"/>
            <w:u w:val="none"/>
          </w:rPr>
          <w:t>https://doi.org/10.1038/s41598-023-50126-z</w:t>
        </w:r>
      </w:hyperlink>
    </w:p>
    <w:p w14:paraId="089E27FE" w14:textId="4D250CE9" w:rsidR="0080156A" w:rsidRPr="007735D3" w:rsidRDefault="004D780F" w:rsidP="007735D3">
      <w:pPr>
        <w:spacing w:after="0" w:line="240" w:lineRule="auto"/>
        <w:ind w:left="720" w:hanging="720"/>
        <w:rPr>
          <w:rFonts w:ascii="Times New Roman" w:hAnsi="Times New Roman" w:cs="Times New Roman"/>
        </w:rPr>
      </w:pPr>
      <w:r w:rsidRPr="007735D3">
        <w:rPr>
          <w:rFonts w:ascii="Times New Roman" w:hAnsi="Times New Roman" w:cs="Times New Roman"/>
        </w:rPr>
        <w:t xml:space="preserve">Brooks, M. E., Kristensen, K., van Benthem, K. J., Magnusson, A., Berg, C. W., Nielsen, A., Skaug, H. J., </w:t>
      </w:r>
      <w:proofErr w:type="spellStart"/>
      <w:r w:rsidRPr="007735D3">
        <w:rPr>
          <w:rFonts w:ascii="Times New Roman" w:hAnsi="Times New Roman" w:cs="Times New Roman"/>
        </w:rPr>
        <w:t>Maechler</w:t>
      </w:r>
      <w:proofErr w:type="spellEnd"/>
      <w:r w:rsidRPr="007735D3">
        <w:rPr>
          <w:rFonts w:ascii="Times New Roman" w:hAnsi="Times New Roman" w:cs="Times New Roman"/>
        </w:rPr>
        <w:t xml:space="preserve">, M., &amp; Bolker, B. M. (2017). glmmTMB balances speed and flexibility among packages for zero-inflated generalized linear mixed modeling. </w:t>
      </w:r>
      <w:r w:rsidRPr="007735D3">
        <w:rPr>
          <w:rFonts w:ascii="Times New Roman" w:hAnsi="Times New Roman" w:cs="Times New Roman"/>
          <w:i/>
          <w:iCs/>
        </w:rPr>
        <w:t>The R Journal</w:t>
      </w:r>
      <w:r w:rsidRPr="007735D3">
        <w:rPr>
          <w:rFonts w:ascii="Times New Roman" w:hAnsi="Times New Roman" w:cs="Times New Roman"/>
        </w:rPr>
        <w:t xml:space="preserve">, </w:t>
      </w:r>
      <w:r w:rsidRPr="007735D3">
        <w:rPr>
          <w:rFonts w:ascii="Times New Roman" w:hAnsi="Times New Roman" w:cs="Times New Roman"/>
          <w:i/>
          <w:iCs/>
        </w:rPr>
        <w:t>9</w:t>
      </w:r>
      <w:r w:rsidRPr="007735D3">
        <w:rPr>
          <w:rFonts w:ascii="Times New Roman" w:hAnsi="Times New Roman" w:cs="Times New Roman"/>
        </w:rPr>
        <w:t xml:space="preserve">(2), 378–400. </w:t>
      </w:r>
      <w:proofErr w:type="spellStart"/>
      <w:r w:rsidR="00D95AB7" w:rsidRPr="007735D3">
        <w:rPr>
          <w:rFonts w:ascii="Times New Roman" w:hAnsi="Times New Roman" w:cs="Times New Roman"/>
        </w:rPr>
        <w:t>doi</w:t>
      </w:r>
      <w:proofErr w:type="spellEnd"/>
      <w:r w:rsidR="00D95AB7" w:rsidRPr="007735D3">
        <w:rPr>
          <w:rFonts w:ascii="Times New Roman" w:hAnsi="Times New Roman" w:cs="Times New Roman"/>
        </w:rPr>
        <w:t>: 10.32614/RJ-2017-066.</w:t>
      </w:r>
    </w:p>
    <w:p w14:paraId="4672BB50"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Chivers, D. J. (1998). Measuring food intake in wild animals: Primates. </w:t>
      </w:r>
      <w:r w:rsidRPr="007735D3">
        <w:rPr>
          <w:rFonts w:ascii="Times New Roman" w:hAnsi="Times New Roman" w:cs="Times New Roman"/>
          <w:i/>
          <w:iCs/>
        </w:rPr>
        <w:t>Proceedings of the Nutrition Society</w:t>
      </w:r>
      <w:r w:rsidRPr="007735D3">
        <w:rPr>
          <w:rFonts w:ascii="Times New Roman" w:hAnsi="Times New Roman" w:cs="Times New Roman"/>
        </w:rPr>
        <w:t xml:space="preserve">, </w:t>
      </w:r>
      <w:r w:rsidRPr="007735D3">
        <w:rPr>
          <w:rFonts w:ascii="Times New Roman" w:hAnsi="Times New Roman" w:cs="Times New Roman"/>
          <w:i/>
          <w:iCs/>
        </w:rPr>
        <w:t>57</w:t>
      </w:r>
      <w:r w:rsidRPr="007735D3">
        <w:rPr>
          <w:rFonts w:ascii="Times New Roman" w:hAnsi="Times New Roman" w:cs="Times New Roman"/>
        </w:rPr>
        <w:t>(2), 321–332. https://doi.org/10.1079/PNS19980047</w:t>
      </w:r>
    </w:p>
    <w:p w14:paraId="3A88C77A"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Clayton, J. B., Gomez, A., Amato, K., Knights, D., Travis, D. A., </w:t>
      </w:r>
      <w:proofErr w:type="spellStart"/>
      <w:r w:rsidRPr="007735D3">
        <w:rPr>
          <w:rFonts w:ascii="Times New Roman" w:hAnsi="Times New Roman" w:cs="Times New Roman"/>
        </w:rPr>
        <w:t>Blekhman</w:t>
      </w:r>
      <w:proofErr w:type="spellEnd"/>
      <w:r w:rsidRPr="007735D3">
        <w:rPr>
          <w:rFonts w:ascii="Times New Roman" w:hAnsi="Times New Roman" w:cs="Times New Roman"/>
        </w:rPr>
        <w:t xml:space="preserve">, R., Knight, R., Leigh, S., Stumpf, R., Wolf, T., Glander, K. E., Cabana, F., &amp; Johnson, T. J. (2018). The gut microbiome of nonhuman primates: Lessons in ecology and evolution. </w:t>
      </w:r>
      <w:r w:rsidRPr="007735D3">
        <w:rPr>
          <w:rFonts w:ascii="Times New Roman" w:hAnsi="Times New Roman" w:cs="Times New Roman"/>
          <w:i/>
          <w:iCs/>
        </w:rPr>
        <w:t>American Journal of Primatology</w:t>
      </w:r>
      <w:r w:rsidRPr="007735D3">
        <w:rPr>
          <w:rFonts w:ascii="Times New Roman" w:hAnsi="Times New Roman" w:cs="Times New Roman"/>
        </w:rPr>
        <w:t xml:space="preserve">, </w:t>
      </w:r>
      <w:r w:rsidRPr="007735D3">
        <w:rPr>
          <w:rFonts w:ascii="Times New Roman" w:hAnsi="Times New Roman" w:cs="Times New Roman"/>
          <w:i/>
          <w:iCs/>
        </w:rPr>
        <w:t>80</w:t>
      </w:r>
      <w:r w:rsidRPr="007735D3">
        <w:rPr>
          <w:rFonts w:ascii="Times New Roman" w:hAnsi="Times New Roman" w:cs="Times New Roman"/>
        </w:rPr>
        <w:t>(6), e22867. https://doi.org/10.1002/ajp.22867</w:t>
      </w:r>
    </w:p>
    <w:p w14:paraId="2C595DE0"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Dröscher, I., Rothman, J. M., Ganzhorn, J. U., &amp; Kappeler, P. M. (2016). Nutritional consequences of folivory in a small-bodied lemur (</w:t>
      </w:r>
      <w:proofErr w:type="spellStart"/>
      <w:r w:rsidRPr="007735D3">
        <w:rPr>
          <w:rFonts w:ascii="Times New Roman" w:hAnsi="Times New Roman" w:cs="Times New Roman"/>
          <w:i/>
          <w:iCs/>
        </w:rPr>
        <w:t>Lepilemur</w:t>
      </w:r>
      <w:proofErr w:type="spellEnd"/>
      <w:r w:rsidRPr="007735D3">
        <w:rPr>
          <w:rFonts w:ascii="Times New Roman" w:hAnsi="Times New Roman" w:cs="Times New Roman"/>
          <w:i/>
          <w:iCs/>
        </w:rPr>
        <w:t xml:space="preserve"> </w:t>
      </w:r>
      <w:proofErr w:type="spellStart"/>
      <w:r w:rsidRPr="007735D3">
        <w:rPr>
          <w:rFonts w:ascii="Times New Roman" w:hAnsi="Times New Roman" w:cs="Times New Roman"/>
          <w:i/>
          <w:iCs/>
        </w:rPr>
        <w:t>leucopus</w:t>
      </w:r>
      <w:proofErr w:type="spellEnd"/>
      <w:r w:rsidRPr="007735D3">
        <w:rPr>
          <w:rFonts w:ascii="Times New Roman" w:hAnsi="Times New Roman" w:cs="Times New Roman"/>
        </w:rPr>
        <w:t xml:space="preserve">): Effects of season and reproduction on nutrient balancing. </w:t>
      </w:r>
      <w:r w:rsidRPr="007735D3">
        <w:rPr>
          <w:rFonts w:ascii="Times New Roman" w:hAnsi="Times New Roman" w:cs="Times New Roman"/>
          <w:i/>
          <w:iCs/>
        </w:rPr>
        <w:t>American Journal of Physical Anthropology</w:t>
      </w:r>
      <w:r w:rsidRPr="007735D3">
        <w:rPr>
          <w:rFonts w:ascii="Times New Roman" w:hAnsi="Times New Roman" w:cs="Times New Roman"/>
        </w:rPr>
        <w:t xml:space="preserve">, </w:t>
      </w:r>
      <w:r w:rsidRPr="007735D3">
        <w:rPr>
          <w:rFonts w:ascii="Times New Roman" w:hAnsi="Times New Roman" w:cs="Times New Roman"/>
          <w:i/>
          <w:iCs/>
        </w:rPr>
        <w:t>160</w:t>
      </w:r>
      <w:r w:rsidRPr="007735D3">
        <w:rPr>
          <w:rFonts w:ascii="Times New Roman" w:hAnsi="Times New Roman" w:cs="Times New Roman"/>
        </w:rPr>
        <w:t>(2), 197–207. https://doi.org/10.1002/ajpa.22952</w:t>
      </w:r>
    </w:p>
    <w:p w14:paraId="7B7329F2"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Emery Thompson, M. (2017). Energetics of feeding, social behavior, and life history in non-human primates. </w:t>
      </w:r>
      <w:r w:rsidRPr="007735D3">
        <w:rPr>
          <w:rFonts w:ascii="Times New Roman" w:hAnsi="Times New Roman" w:cs="Times New Roman"/>
          <w:i/>
          <w:iCs/>
        </w:rPr>
        <w:t>Hormones and Behavior, Field Endocrinology of Nonhuman Primates and Humans</w:t>
      </w:r>
      <w:r w:rsidRPr="007735D3">
        <w:rPr>
          <w:rFonts w:ascii="Times New Roman" w:hAnsi="Times New Roman" w:cs="Times New Roman"/>
        </w:rPr>
        <w:t xml:space="preserve">, </w:t>
      </w:r>
      <w:r w:rsidRPr="007735D3">
        <w:rPr>
          <w:rFonts w:ascii="Times New Roman" w:hAnsi="Times New Roman" w:cs="Times New Roman"/>
          <w:i/>
          <w:iCs/>
        </w:rPr>
        <w:t>91</w:t>
      </w:r>
      <w:r w:rsidRPr="007735D3">
        <w:rPr>
          <w:rFonts w:ascii="Times New Roman" w:hAnsi="Times New Roman" w:cs="Times New Roman"/>
        </w:rPr>
        <w:t>, 84–96. https://doi.org/10.1016/j.yhbeh.2016.08.009</w:t>
      </w:r>
    </w:p>
    <w:p w14:paraId="0C1D2560"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Hanya, G. (2003). Age differences in food intake and dietary selection of wild male Japanese macaques. </w:t>
      </w:r>
      <w:r w:rsidRPr="007735D3">
        <w:rPr>
          <w:rFonts w:ascii="Times New Roman" w:hAnsi="Times New Roman" w:cs="Times New Roman"/>
          <w:i/>
          <w:iCs/>
        </w:rPr>
        <w:t>Primates</w:t>
      </w:r>
      <w:r w:rsidRPr="007735D3">
        <w:rPr>
          <w:rFonts w:ascii="Times New Roman" w:hAnsi="Times New Roman" w:cs="Times New Roman"/>
        </w:rPr>
        <w:t xml:space="preserve">, </w:t>
      </w:r>
      <w:r w:rsidRPr="007735D3">
        <w:rPr>
          <w:rFonts w:ascii="Times New Roman" w:hAnsi="Times New Roman" w:cs="Times New Roman"/>
          <w:i/>
          <w:iCs/>
        </w:rPr>
        <w:t>44</w:t>
      </w:r>
      <w:r w:rsidRPr="007735D3">
        <w:rPr>
          <w:rFonts w:ascii="Times New Roman" w:hAnsi="Times New Roman" w:cs="Times New Roman"/>
        </w:rPr>
        <w:t>(4), 333–339. https://doi.org/10.1007/s10329-003-0047-7</w:t>
      </w:r>
    </w:p>
    <w:p w14:paraId="552F7C1C" w14:textId="77EADAF1"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Harrison, X. A., Donaldson, L., Correa-</w:t>
      </w:r>
      <w:proofErr w:type="spellStart"/>
      <w:r w:rsidRPr="007735D3">
        <w:rPr>
          <w:rFonts w:ascii="Times New Roman" w:hAnsi="Times New Roman" w:cs="Times New Roman"/>
        </w:rPr>
        <w:t>Cano</w:t>
      </w:r>
      <w:proofErr w:type="spellEnd"/>
      <w:r w:rsidRPr="007735D3">
        <w:rPr>
          <w:rFonts w:ascii="Times New Roman" w:hAnsi="Times New Roman" w:cs="Times New Roman"/>
        </w:rPr>
        <w:t xml:space="preserve">, M. E., Evans, J., Fisher, D. N., Goodwin, C. E. D., Robinson, B. S., Hodgson, D. J., &amp; Inger, R. (2018). A brief introduction to mixed effects modelling and multi-model inference in ecology. </w:t>
      </w:r>
      <w:proofErr w:type="spellStart"/>
      <w:r w:rsidRPr="007735D3">
        <w:rPr>
          <w:rFonts w:ascii="Times New Roman" w:hAnsi="Times New Roman" w:cs="Times New Roman"/>
          <w:i/>
          <w:iCs/>
        </w:rPr>
        <w:t>PeerJ</w:t>
      </w:r>
      <w:proofErr w:type="spellEnd"/>
      <w:r w:rsidRPr="007735D3">
        <w:rPr>
          <w:rFonts w:ascii="Times New Roman" w:hAnsi="Times New Roman" w:cs="Times New Roman"/>
        </w:rPr>
        <w:t xml:space="preserve">, </w:t>
      </w:r>
      <w:r w:rsidRPr="007735D3">
        <w:rPr>
          <w:rFonts w:ascii="Times New Roman" w:hAnsi="Times New Roman" w:cs="Times New Roman"/>
          <w:i/>
          <w:iCs/>
        </w:rPr>
        <w:t>6</w:t>
      </w:r>
      <w:r w:rsidRPr="007735D3">
        <w:rPr>
          <w:rFonts w:ascii="Times New Roman" w:hAnsi="Times New Roman" w:cs="Times New Roman"/>
        </w:rPr>
        <w:t xml:space="preserve">, e4794. </w:t>
      </w:r>
      <w:hyperlink r:id="rId23" w:history="1">
        <w:r w:rsidR="00851220" w:rsidRPr="007735D3">
          <w:rPr>
            <w:rStyle w:val="Hyperlink"/>
            <w:rFonts w:ascii="Times New Roman" w:hAnsi="Times New Roman" w:cs="Times New Roman"/>
            <w:color w:val="auto"/>
            <w:u w:val="none"/>
          </w:rPr>
          <w:t>https://doi.org/10.7717/peerj.4794</w:t>
        </w:r>
      </w:hyperlink>
    </w:p>
    <w:p w14:paraId="6AA8F8F3" w14:textId="3AF7E758" w:rsidR="00851220" w:rsidRPr="007735D3" w:rsidRDefault="00851220" w:rsidP="007735D3">
      <w:pPr>
        <w:spacing w:after="0" w:line="240" w:lineRule="auto"/>
        <w:ind w:left="720" w:hanging="720"/>
        <w:rPr>
          <w:rFonts w:ascii="Times New Roman" w:hAnsi="Times New Roman" w:cs="Times New Roman"/>
        </w:rPr>
      </w:pPr>
      <w:r w:rsidRPr="007735D3">
        <w:rPr>
          <w:rFonts w:ascii="Times New Roman" w:hAnsi="Times New Roman" w:cs="Times New Roman"/>
        </w:rPr>
        <w:lastRenderedPageBreak/>
        <w:t>Hartig F. (2024). _</w:t>
      </w:r>
      <w:proofErr w:type="spellStart"/>
      <w:r w:rsidRPr="007735D3">
        <w:rPr>
          <w:rFonts w:ascii="Times New Roman" w:hAnsi="Times New Roman" w:cs="Times New Roman"/>
        </w:rPr>
        <w:t>DHARMa</w:t>
      </w:r>
      <w:proofErr w:type="spellEnd"/>
      <w:r w:rsidRPr="007735D3">
        <w:rPr>
          <w:rFonts w:ascii="Times New Roman" w:hAnsi="Times New Roman" w:cs="Times New Roman"/>
        </w:rPr>
        <w:t xml:space="preserve">: Residual Diagnostics for Hierarchical (Multi-Level / Mixed) Regression Models_. </w:t>
      </w:r>
      <w:proofErr w:type="gramStart"/>
      <w:r w:rsidRPr="007735D3">
        <w:rPr>
          <w:rFonts w:ascii="Times New Roman" w:hAnsi="Times New Roman" w:cs="Times New Roman"/>
        </w:rPr>
        <w:t>doi:10.32614/</w:t>
      </w:r>
      <w:proofErr w:type="spellStart"/>
      <w:r w:rsidRPr="007735D3">
        <w:rPr>
          <w:rFonts w:ascii="Times New Roman" w:hAnsi="Times New Roman" w:cs="Times New Roman"/>
        </w:rPr>
        <w:t>CRAN.package.DHARMa</w:t>
      </w:r>
      <w:proofErr w:type="spellEnd"/>
      <w:proofErr w:type="gramEnd"/>
      <w:r w:rsidRPr="007735D3">
        <w:rPr>
          <w:rFonts w:ascii="Times New Roman" w:hAnsi="Times New Roman" w:cs="Times New Roman"/>
        </w:rPr>
        <w:t xml:space="preserve"> &lt;https://doi.org/10.32614/CRAN.package.DHARMa&gt;, R package version 0.4.7.</w:t>
      </w:r>
    </w:p>
    <w:p w14:paraId="19B92CC5" w14:textId="3D51DB09"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Johnson, C. A., Raubenheimer, D., Rothman, J. M., Clarke, D., &amp; </w:t>
      </w:r>
      <w:proofErr w:type="spellStart"/>
      <w:r w:rsidRPr="007735D3">
        <w:rPr>
          <w:rFonts w:ascii="Times New Roman" w:hAnsi="Times New Roman" w:cs="Times New Roman"/>
        </w:rPr>
        <w:t>Swedell</w:t>
      </w:r>
      <w:proofErr w:type="spellEnd"/>
      <w:r w:rsidRPr="007735D3">
        <w:rPr>
          <w:rFonts w:ascii="Times New Roman" w:hAnsi="Times New Roman" w:cs="Times New Roman"/>
        </w:rPr>
        <w:t xml:space="preserve">, L. (2013). 30 Days in the </w:t>
      </w:r>
      <w:r w:rsidR="00787C22" w:rsidRPr="007735D3">
        <w:rPr>
          <w:rFonts w:ascii="Times New Roman" w:hAnsi="Times New Roman" w:cs="Times New Roman"/>
        </w:rPr>
        <w:t>l</w:t>
      </w:r>
      <w:r w:rsidRPr="007735D3">
        <w:rPr>
          <w:rFonts w:ascii="Times New Roman" w:hAnsi="Times New Roman" w:cs="Times New Roman"/>
        </w:rPr>
        <w:t xml:space="preserve">ife: Daily </w:t>
      </w:r>
      <w:r w:rsidR="00787C22" w:rsidRPr="007735D3">
        <w:rPr>
          <w:rFonts w:ascii="Times New Roman" w:hAnsi="Times New Roman" w:cs="Times New Roman"/>
        </w:rPr>
        <w:t>n</w:t>
      </w:r>
      <w:r w:rsidRPr="007735D3">
        <w:rPr>
          <w:rFonts w:ascii="Times New Roman" w:hAnsi="Times New Roman" w:cs="Times New Roman"/>
        </w:rPr>
        <w:t xml:space="preserve">utrient </w:t>
      </w:r>
      <w:r w:rsidR="00787C22" w:rsidRPr="007735D3">
        <w:rPr>
          <w:rFonts w:ascii="Times New Roman" w:hAnsi="Times New Roman" w:cs="Times New Roman"/>
        </w:rPr>
        <w:t>b</w:t>
      </w:r>
      <w:r w:rsidRPr="007735D3">
        <w:rPr>
          <w:rFonts w:ascii="Times New Roman" w:hAnsi="Times New Roman" w:cs="Times New Roman"/>
        </w:rPr>
        <w:t xml:space="preserve">alancing in a </w:t>
      </w:r>
      <w:r w:rsidR="00787C22" w:rsidRPr="007735D3">
        <w:rPr>
          <w:rFonts w:ascii="Times New Roman" w:hAnsi="Times New Roman" w:cs="Times New Roman"/>
        </w:rPr>
        <w:t>w</w:t>
      </w:r>
      <w:r w:rsidRPr="007735D3">
        <w:rPr>
          <w:rFonts w:ascii="Times New Roman" w:hAnsi="Times New Roman" w:cs="Times New Roman"/>
        </w:rPr>
        <w:t xml:space="preserve">ild </w:t>
      </w:r>
      <w:r w:rsidR="00787C22" w:rsidRPr="007735D3">
        <w:rPr>
          <w:rFonts w:ascii="Times New Roman" w:hAnsi="Times New Roman" w:cs="Times New Roman"/>
        </w:rPr>
        <w:t>c</w:t>
      </w:r>
      <w:r w:rsidRPr="007735D3">
        <w:rPr>
          <w:rFonts w:ascii="Times New Roman" w:hAnsi="Times New Roman" w:cs="Times New Roman"/>
        </w:rPr>
        <w:t xml:space="preserve">hacma </w:t>
      </w:r>
      <w:r w:rsidR="00787C22" w:rsidRPr="007735D3">
        <w:rPr>
          <w:rFonts w:ascii="Times New Roman" w:hAnsi="Times New Roman" w:cs="Times New Roman"/>
        </w:rPr>
        <w:t>b</w:t>
      </w:r>
      <w:r w:rsidRPr="007735D3">
        <w:rPr>
          <w:rFonts w:ascii="Times New Roman" w:hAnsi="Times New Roman" w:cs="Times New Roman"/>
        </w:rPr>
        <w:t xml:space="preserve">aboon. </w:t>
      </w:r>
      <w:r w:rsidRPr="007735D3">
        <w:rPr>
          <w:rFonts w:ascii="Times New Roman" w:hAnsi="Times New Roman" w:cs="Times New Roman"/>
          <w:i/>
          <w:iCs/>
        </w:rPr>
        <w:t>PLOS ONE</w:t>
      </w:r>
      <w:r w:rsidRPr="007735D3">
        <w:rPr>
          <w:rFonts w:ascii="Times New Roman" w:hAnsi="Times New Roman" w:cs="Times New Roman"/>
        </w:rPr>
        <w:t xml:space="preserve">, </w:t>
      </w:r>
      <w:r w:rsidRPr="007735D3">
        <w:rPr>
          <w:rFonts w:ascii="Times New Roman" w:hAnsi="Times New Roman" w:cs="Times New Roman"/>
          <w:i/>
          <w:iCs/>
        </w:rPr>
        <w:t>8</w:t>
      </w:r>
      <w:r w:rsidRPr="007735D3">
        <w:rPr>
          <w:rFonts w:ascii="Times New Roman" w:hAnsi="Times New Roman" w:cs="Times New Roman"/>
        </w:rPr>
        <w:t>(7), e70383. https://doi.org/10.1371/journal.pone.0070383</w:t>
      </w:r>
    </w:p>
    <w:p w14:paraId="6FF738F0" w14:textId="65E9EB3B"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Johnson, S. E. (200</w:t>
      </w:r>
      <w:r w:rsidR="00B66134" w:rsidRPr="007735D3">
        <w:rPr>
          <w:rFonts w:ascii="Times New Roman" w:hAnsi="Times New Roman" w:cs="Times New Roman"/>
        </w:rPr>
        <w:t>2</w:t>
      </w:r>
      <w:r w:rsidRPr="007735D3">
        <w:rPr>
          <w:rFonts w:ascii="Times New Roman" w:hAnsi="Times New Roman" w:cs="Times New Roman"/>
        </w:rPr>
        <w:t xml:space="preserve">). Life history and the competitive environment: Trajectories of growth, maturation, and reproductive output among </w:t>
      </w:r>
      <w:r w:rsidR="00787C22" w:rsidRPr="007735D3">
        <w:rPr>
          <w:rFonts w:ascii="Times New Roman" w:hAnsi="Times New Roman" w:cs="Times New Roman"/>
        </w:rPr>
        <w:t>c</w:t>
      </w:r>
      <w:r w:rsidRPr="007735D3">
        <w:rPr>
          <w:rFonts w:ascii="Times New Roman" w:hAnsi="Times New Roman" w:cs="Times New Roman"/>
        </w:rPr>
        <w:t xml:space="preserve">hacma baboons. </w:t>
      </w:r>
      <w:r w:rsidRPr="007735D3">
        <w:rPr>
          <w:rFonts w:ascii="Times New Roman" w:hAnsi="Times New Roman" w:cs="Times New Roman"/>
          <w:i/>
          <w:iCs/>
        </w:rPr>
        <w:t>American Journal of Physical Anthropology</w:t>
      </w:r>
      <w:r w:rsidRPr="007735D3">
        <w:rPr>
          <w:rFonts w:ascii="Times New Roman" w:hAnsi="Times New Roman" w:cs="Times New Roman"/>
        </w:rPr>
        <w:t xml:space="preserve">, </w:t>
      </w:r>
      <w:r w:rsidRPr="007735D3">
        <w:rPr>
          <w:rFonts w:ascii="Times New Roman" w:hAnsi="Times New Roman" w:cs="Times New Roman"/>
          <w:i/>
          <w:iCs/>
        </w:rPr>
        <w:t>120</w:t>
      </w:r>
      <w:r w:rsidRPr="007735D3">
        <w:rPr>
          <w:rFonts w:ascii="Times New Roman" w:hAnsi="Times New Roman" w:cs="Times New Roman"/>
        </w:rPr>
        <w:t>(1), 83–98. https://doi.org/10.1002/ajpa.10139</w:t>
      </w:r>
    </w:p>
    <w:p w14:paraId="7A5031F1"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Kim, H.-Y. (2014). Statistical notes for clinical researchers: Nonparametric statistical methods: 1. Nonparametric methods for comparing two groups. </w:t>
      </w:r>
      <w:r w:rsidRPr="007735D3">
        <w:rPr>
          <w:rFonts w:ascii="Times New Roman" w:hAnsi="Times New Roman" w:cs="Times New Roman"/>
          <w:i/>
          <w:iCs/>
        </w:rPr>
        <w:t>Restorative Dentistry &amp; Endodontics</w:t>
      </w:r>
      <w:r w:rsidRPr="007735D3">
        <w:rPr>
          <w:rFonts w:ascii="Times New Roman" w:hAnsi="Times New Roman" w:cs="Times New Roman"/>
        </w:rPr>
        <w:t xml:space="preserve">, </w:t>
      </w:r>
      <w:r w:rsidRPr="007735D3">
        <w:rPr>
          <w:rFonts w:ascii="Times New Roman" w:hAnsi="Times New Roman" w:cs="Times New Roman"/>
          <w:i/>
          <w:iCs/>
        </w:rPr>
        <w:t>39</w:t>
      </w:r>
      <w:r w:rsidRPr="007735D3">
        <w:rPr>
          <w:rFonts w:ascii="Times New Roman" w:hAnsi="Times New Roman" w:cs="Times New Roman"/>
        </w:rPr>
        <w:t>(3), 235–239. https://doi.org/10.5395/rde.2014.39.3.235</w:t>
      </w:r>
    </w:p>
    <w:p w14:paraId="0DE2A038" w14:textId="05D3ECED" w:rsidR="008251DB" w:rsidRPr="007735D3" w:rsidRDefault="00302A80" w:rsidP="007735D3">
      <w:pPr>
        <w:spacing w:after="0" w:line="240" w:lineRule="auto"/>
        <w:ind w:left="720" w:hanging="720"/>
        <w:rPr>
          <w:rFonts w:ascii="Times New Roman" w:hAnsi="Times New Roman" w:cs="Times New Roman"/>
        </w:rPr>
      </w:pPr>
      <w:r w:rsidRPr="007735D3">
        <w:rPr>
          <w:rFonts w:ascii="Times New Roman" w:hAnsi="Times New Roman" w:cs="Times New Roman"/>
        </w:rPr>
        <w:t xml:space="preserve">Laerd Statistics. (n.d.). </w:t>
      </w:r>
      <w:r w:rsidRPr="007735D3">
        <w:rPr>
          <w:rFonts w:ascii="Times New Roman" w:hAnsi="Times New Roman" w:cs="Times New Roman"/>
          <w:i/>
          <w:iCs/>
        </w:rPr>
        <w:t>Mann-Whitney U test assumptions</w:t>
      </w:r>
      <w:r w:rsidRPr="007735D3">
        <w:rPr>
          <w:rFonts w:ascii="Times New Roman" w:hAnsi="Times New Roman" w:cs="Times New Roman"/>
        </w:rPr>
        <w:t>. Retrieved April 2</w:t>
      </w:r>
      <w:r w:rsidR="00EA440E" w:rsidRPr="007735D3">
        <w:rPr>
          <w:rFonts w:ascii="Times New Roman" w:hAnsi="Times New Roman" w:cs="Times New Roman"/>
        </w:rPr>
        <w:t>5</w:t>
      </w:r>
      <w:r w:rsidRPr="007735D3">
        <w:rPr>
          <w:rFonts w:ascii="Times New Roman" w:hAnsi="Times New Roman" w:cs="Times New Roman"/>
        </w:rPr>
        <w:t xml:space="preserve">, 2026, from </w:t>
      </w:r>
      <w:hyperlink r:id="rId24" w:history="1">
        <w:r w:rsidR="008251DB" w:rsidRPr="007735D3">
          <w:rPr>
            <w:rStyle w:val="Hyperlink"/>
            <w:rFonts w:ascii="Times New Roman" w:hAnsi="Times New Roman" w:cs="Times New Roman"/>
            <w:color w:val="auto"/>
            <w:u w:val="none"/>
          </w:rPr>
          <w:t>https://statistics.laerd.com/statistical-guides/mann-whitney-u-test-assumptions.php</w:t>
        </w:r>
      </w:hyperlink>
    </w:p>
    <w:p w14:paraId="48EC8DDA" w14:textId="68FCF7AA" w:rsidR="008251DB" w:rsidRPr="007735D3" w:rsidRDefault="008251DB" w:rsidP="007735D3">
      <w:pPr>
        <w:spacing w:after="0" w:line="240" w:lineRule="auto"/>
        <w:ind w:left="720" w:hanging="720"/>
        <w:rPr>
          <w:rFonts w:ascii="Times New Roman" w:hAnsi="Times New Roman" w:cs="Times New Roman"/>
        </w:rPr>
      </w:pPr>
      <w:r w:rsidRPr="007735D3">
        <w:rPr>
          <w:rFonts w:ascii="Times New Roman" w:hAnsi="Times New Roman" w:cs="Times New Roman"/>
        </w:rPr>
        <w:t xml:space="preserve">Lambert, J. E. </w:t>
      </w:r>
      <w:r w:rsidR="00B56EF9" w:rsidRPr="007735D3">
        <w:rPr>
          <w:rFonts w:ascii="Times New Roman" w:hAnsi="Times New Roman" w:cs="Times New Roman"/>
        </w:rPr>
        <w:t xml:space="preserve">(1999) </w:t>
      </w:r>
      <w:r w:rsidRPr="007735D3">
        <w:rPr>
          <w:rFonts w:ascii="Times New Roman" w:hAnsi="Times New Roman" w:cs="Times New Roman"/>
        </w:rPr>
        <w:t xml:space="preserve">Seed </w:t>
      </w:r>
      <w:r w:rsidR="00452943" w:rsidRPr="007735D3">
        <w:rPr>
          <w:rFonts w:ascii="Times New Roman" w:hAnsi="Times New Roman" w:cs="Times New Roman"/>
        </w:rPr>
        <w:t>h</w:t>
      </w:r>
      <w:r w:rsidRPr="007735D3">
        <w:rPr>
          <w:rFonts w:ascii="Times New Roman" w:hAnsi="Times New Roman" w:cs="Times New Roman"/>
        </w:rPr>
        <w:t xml:space="preserve">andling in </w:t>
      </w:r>
      <w:r w:rsidR="00452943" w:rsidRPr="007735D3">
        <w:rPr>
          <w:rFonts w:ascii="Times New Roman" w:hAnsi="Times New Roman" w:cs="Times New Roman"/>
        </w:rPr>
        <w:t>c</w:t>
      </w:r>
      <w:r w:rsidRPr="007735D3">
        <w:rPr>
          <w:rFonts w:ascii="Times New Roman" w:hAnsi="Times New Roman" w:cs="Times New Roman"/>
        </w:rPr>
        <w:t>himpanzees (</w:t>
      </w:r>
      <w:r w:rsidRPr="007735D3">
        <w:rPr>
          <w:rFonts w:ascii="Times New Roman" w:hAnsi="Times New Roman" w:cs="Times New Roman"/>
          <w:i/>
          <w:iCs/>
        </w:rPr>
        <w:t>Pan Troglodytes</w:t>
      </w:r>
      <w:r w:rsidRPr="007735D3">
        <w:rPr>
          <w:rFonts w:ascii="Times New Roman" w:hAnsi="Times New Roman" w:cs="Times New Roman"/>
        </w:rPr>
        <w:t xml:space="preserve">) and </w:t>
      </w:r>
      <w:r w:rsidR="00452943" w:rsidRPr="007735D3">
        <w:rPr>
          <w:rFonts w:ascii="Times New Roman" w:hAnsi="Times New Roman" w:cs="Times New Roman"/>
        </w:rPr>
        <w:t>r</w:t>
      </w:r>
      <w:r w:rsidRPr="007735D3">
        <w:rPr>
          <w:rFonts w:ascii="Times New Roman" w:hAnsi="Times New Roman" w:cs="Times New Roman"/>
        </w:rPr>
        <w:t xml:space="preserve">edtail </w:t>
      </w:r>
      <w:r w:rsidR="00452943" w:rsidRPr="007735D3">
        <w:rPr>
          <w:rFonts w:ascii="Times New Roman" w:hAnsi="Times New Roman" w:cs="Times New Roman"/>
        </w:rPr>
        <w:t>m</w:t>
      </w:r>
      <w:r w:rsidRPr="007735D3">
        <w:rPr>
          <w:rFonts w:ascii="Times New Roman" w:hAnsi="Times New Roman" w:cs="Times New Roman"/>
        </w:rPr>
        <w:t>onkeys (</w:t>
      </w:r>
      <w:r w:rsidRPr="007735D3">
        <w:rPr>
          <w:rFonts w:ascii="Times New Roman" w:hAnsi="Times New Roman" w:cs="Times New Roman"/>
          <w:i/>
          <w:iCs/>
        </w:rPr>
        <w:t>Cercopithecus Ascanius</w:t>
      </w:r>
      <w:r w:rsidRPr="007735D3">
        <w:rPr>
          <w:rFonts w:ascii="Times New Roman" w:hAnsi="Times New Roman" w:cs="Times New Roman"/>
        </w:rPr>
        <w:t xml:space="preserve">): Implications for </w:t>
      </w:r>
      <w:r w:rsidR="00B56EF9" w:rsidRPr="007735D3">
        <w:rPr>
          <w:rFonts w:ascii="Times New Roman" w:hAnsi="Times New Roman" w:cs="Times New Roman"/>
        </w:rPr>
        <w:t>u</w:t>
      </w:r>
      <w:r w:rsidRPr="007735D3">
        <w:rPr>
          <w:rFonts w:ascii="Times New Roman" w:hAnsi="Times New Roman" w:cs="Times New Roman"/>
        </w:rPr>
        <w:t xml:space="preserve">nderstanding </w:t>
      </w:r>
      <w:r w:rsidR="00B56EF9" w:rsidRPr="007735D3">
        <w:rPr>
          <w:rFonts w:ascii="Times New Roman" w:hAnsi="Times New Roman" w:cs="Times New Roman"/>
        </w:rPr>
        <w:t>h</w:t>
      </w:r>
      <w:r w:rsidRPr="007735D3">
        <w:rPr>
          <w:rFonts w:ascii="Times New Roman" w:hAnsi="Times New Roman" w:cs="Times New Roman"/>
        </w:rPr>
        <w:t xml:space="preserve">ominoid and </w:t>
      </w:r>
      <w:r w:rsidR="00452943" w:rsidRPr="007735D3">
        <w:rPr>
          <w:rFonts w:ascii="Times New Roman" w:hAnsi="Times New Roman" w:cs="Times New Roman"/>
        </w:rPr>
        <w:t>c</w:t>
      </w:r>
      <w:r w:rsidRPr="007735D3">
        <w:rPr>
          <w:rFonts w:ascii="Times New Roman" w:hAnsi="Times New Roman" w:cs="Times New Roman"/>
        </w:rPr>
        <w:t xml:space="preserve">ercopithecine </w:t>
      </w:r>
      <w:r w:rsidR="00B56EF9" w:rsidRPr="007735D3">
        <w:rPr>
          <w:rFonts w:ascii="Times New Roman" w:hAnsi="Times New Roman" w:cs="Times New Roman"/>
        </w:rPr>
        <w:t>f</w:t>
      </w:r>
      <w:r w:rsidRPr="007735D3">
        <w:rPr>
          <w:rFonts w:ascii="Times New Roman" w:hAnsi="Times New Roman" w:cs="Times New Roman"/>
        </w:rPr>
        <w:t>ruit-</w:t>
      </w:r>
      <w:r w:rsidR="00B56EF9" w:rsidRPr="007735D3">
        <w:rPr>
          <w:rFonts w:ascii="Times New Roman" w:hAnsi="Times New Roman" w:cs="Times New Roman"/>
        </w:rPr>
        <w:t>p</w:t>
      </w:r>
      <w:r w:rsidRPr="007735D3">
        <w:rPr>
          <w:rFonts w:ascii="Times New Roman" w:hAnsi="Times New Roman" w:cs="Times New Roman"/>
        </w:rPr>
        <w:t xml:space="preserve">rocessing </w:t>
      </w:r>
      <w:r w:rsidR="00B56EF9" w:rsidRPr="007735D3">
        <w:rPr>
          <w:rFonts w:ascii="Times New Roman" w:hAnsi="Times New Roman" w:cs="Times New Roman"/>
        </w:rPr>
        <w:t>s</w:t>
      </w:r>
      <w:r w:rsidRPr="007735D3">
        <w:rPr>
          <w:rFonts w:ascii="Times New Roman" w:hAnsi="Times New Roman" w:cs="Times New Roman"/>
        </w:rPr>
        <w:t xml:space="preserve">trategies and </w:t>
      </w:r>
      <w:r w:rsidR="00B56EF9" w:rsidRPr="007735D3">
        <w:rPr>
          <w:rFonts w:ascii="Times New Roman" w:hAnsi="Times New Roman" w:cs="Times New Roman"/>
        </w:rPr>
        <w:t>s</w:t>
      </w:r>
      <w:r w:rsidRPr="007735D3">
        <w:rPr>
          <w:rFonts w:ascii="Times New Roman" w:hAnsi="Times New Roman" w:cs="Times New Roman"/>
        </w:rPr>
        <w:t xml:space="preserve">eed </w:t>
      </w:r>
      <w:r w:rsidR="00B56EF9" w:rsidRPr="007735D3">
        <w:rPr>
          <w:rFonts w:ascii="Times New Roman" w:hAnsi="Times New Roman" w:cs="Times New Roman"/>
        </w:rPr>
        <w:t>d</w:t>
      </w:r>
      <w:r w:rsidRPr="007735D3">
        <w:rPr>
          <w:rFonts w:ascii="Times New Roman" w:hAnsi="Times New Roman" w:cs="Times New Roman"/>
        </w:rPr>
        <w:t>ispersal.</w:t>
      </w:r>
      <w:r w:rsidR="00B56EF9" w:rsidRPr="007735D3">
        <w:rPr>
          <w:rFonts w:ascii="Times New Roman" w:hAnsi="Times New Roman" w:cs="Times New Roman"/>
        </w:rPr>
        <w:t xml:space="preserve"> </w:t>
      </w:r>
      <w:r w:rsidRPr="007735D3">
        <w:rPr>
          <w:rFonts w:ascii="Times New Roman" w:hAnsi="Times New Roman" w:cs="Times New Roman"/>
          <w:i/>
          <w:iCs/>
        </w:rPr>
        <w:t>American Journal of Physical Anthropology</w:t>
      </w:r>
      <w:r w:rsidRPr="007735D3">
        <w:rPr>
          <w:rFonts w:ascii="Times New Roman" w:hAnsi="Times New Roman" w:cs="Times New Roman"/>
        </w:rPr>
        <w:t xml:space="preserve"> </w:t>
      </w:r>
      <w:r w:rsidRPr="007735D3">
        <w:rPr>
          <w:rFonts w:ascii="Times New Roman" w:hAnsi="Times New Roman" w:cs="Times New Roman"/>
          <w:i/>
          <w:iCs/>
        </w:rPr>
        <w:t>109</w:t>
      </w:r>
      <w:r w:rsidR="00B56EF9" w:rsidRPr="007735D3">
        <w:rPr>
          <w:rFonts w:ascii="Times New Roman" w:hAnsi="Times New Roman" w:cs="Times New Roman"/>
        </w:rPr>
        <w:t>(</w:t>
      </w:r>
      <w:r w:rsidRPr="007735D3">
        <w:rPr>
          <w:rFonts w:ascii="Times New Roman" w:hAnsi="Times New Roman" w:cs="Times New Roman"/>
        </w:rPr>
        <w:t>3</w:t>
      </w:r>
      <w:r w:rsidR="00B56EF9" w:rsidRPr="007735D3">
        <w:rPr>
          <w:rFonts w:ascii="Times New Roman" w:hAnsi="Times New Roman" w:cs="Times New Roman"/>
        </w:rPr>
        <w:t>),</w:t>
      </w:r>
      <w:r w:rsidRPr="007735D3">
        <w:rPr>
          <w:rFonts w:ascii="Times New Roman" w:hAnsi="Times New Roman" w:cs="Times New Roman"/>
        </w:rPr>
        <w:t xml:space="preserve"> 365–86. </w:t>
      </w:r>
      <w:hyperlink r:id="rId25" w:history="1">
        <w:r w:rsidRPr="007735D3">
          <w:rPr>
            <w:rStyle w:val="Hyperlink"/>
            <w:rFonts w:ascii="Times New Roman" w:hAnsi="Times New Roman" w:cs="Times New Roman"/>
            <w:color w:val="auto"/>
            <w:u w:val="none"/>
          </w:rPr>
          <w:t>https://doi.org/10.1002/(SICI)1096-8644(199907)109:3%253C365::AID-AJPA6%253E3.0.CO;2-Q</w:t>
        </w:r>
      </w:hyperlink>
      <w:r w:rsidRPr="007735D3">
        <w:rPr>
          <w:rFonts w:ascii="Times New Roman" w:hAnsi="Times New Roman" w:cs="Times New Roman"/>
        </w:rPr>
        <w:t>.</w:t>
      </w:r>
    </w:p>
    <w:p w14:paraId="6CD4BA2E" w14:textId="77777777" w:rsidR="00B7156D"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Lambert, J., &amp; Rothman, J. (2015). Fallback </w:t>
      </w:r>
      <w:r w:rsidR="00BA3F77" w:rsidRPr="007735D3">
        <w:rPr>
          <w:rFonts w:ascii="Times New Roman" w:hAnsi="Times New Roman" w:cs="Times New Roman"/>
        </w:rPr>
        <w:t>f</w:t>
      </w:r>
      <w:r w:rsidRPr="007735D3">
        <w:rPr>
          <w:rFonts w:ascii="Times New Roman" w:hAnsi="Times New Roman" w:cs="Times New Roman"/>
        </w:rPr>
        <w:t xml:space="preserve">oods, </w:t>
      </w:r>
      <w:r w:rsidR="00BA3F77" w:rsidRPr="007735D3">
        <w:rPr>
          <w:rFonts w:ascii="Times New Roman" w:hAnsi="Times New Roman" w:cs="Times New Roman"/>
        </w:rPr>
        <w:t>o</w:t>
      </w:r>
      <w:r w:rsidRPr="007735D3">
        <w:rPr>
          <w:rFonts w:ascii="Times New Roman" w:hAnsi="Times New Roman" w:cs="Times New Roman"/>
        </w:rPr>
        <w:t xml:space="preserve">ptimal </w:t>
      </w:r>
      <w:r w:rsidR="00BA3F77" w:rsidRPr="007735D3">
        <w:rPr>
          <w:rFonts w:ascii="Times New Roman" w:hAnsi="Times New Roman" w:cs="Times New Roman"/>
        </w:rPr>
        <w:t>d</w:t>
      </w:r>
      <w:r w:rsidRPr="007735D3">
        <w:rPr>
          <w:rFonts w:ascii="Times New Roman" w:hAnsi="Times New Roman" w:cs="Times New Roman"/>
        </w:rPr>
        <w:t xml:space="preserve">iets, and </w:t>
      </w:r>
      <w:r w:rsidR="00BA3F77" w:rsidRPr="007735D3">
        <w:rPr>
          <w:rFonts w:ascii="Times New Roman" w:hAnsi="Times New Roman" w:cs="Times New Roman"/>
        </w:rPr>
        <w:t>n</w:t>
      </w:r>
      <w:r w:rsidRPr="007735D3">
        <w:rPr>
          <w:rFonts w:ascii="Times New Roman" w:hAnsi="Times New Roman" w:cs="Times New Roman"/>
        </w:rPr>
        <w:t xml:space="preserve">utritional </w:t>
      </w:r>
      <w:r w:rsidR="00BA3F77" w:rsidRPr="007735D3">
        <w:rPr>
          <w:rFonts w:ascii="Times New Roman" w:hAnsi="Times New Roman" w:cs="Times New Roman"/>
        </w:rPr>
        <w:t>t</w:t>
      </w:r>
      <w:r w:rsidRPr="007735D3">
        <w:rPr>
          <w:rFonts w:ascii="Times New Roman" w:hAnsi="Times New Roman" w:cs="Times New Roman"/>
        </w:rPr>
        <w:t xml:space="preserve">argets: Primate </w:t>
      </w:r>
      <w:r w:rsidR="00BA3F77" w:rsidRPr="007735D3">
        <w:rPr>
          <w:rFonts w:ascii="Times New Roman" w:hAnsi="Times New Roman" w:cs="Times New Roman"/>
        </w:rPr>
        <w:t>r</w:t>
      </w:r>
      <w:r w:rsidRPr="007735D3">
        <w:rPr>
          <w:rFonts w:ascii="Times New Roman" w:hAnsi="Times New Roman" w:cs="Times New Roman"/>
        </w:rPr>
        <w:t xml:space="preserve">esponses to </w:t>
      </w:r>
      <w:r w:rsidR="00BA3F77" w:rsidRPr="007735D3">
        <w:rPr>
          <w:rFonts w:ascii="Times New Roman" w:hAnsi="Times New Roman" w:cs="Times New Roman"/>
        </w:rPr>
        <w:t>v</w:t>
      </w:r>
      <w:r w:rsidRPr="007735D3">
        <w:rPr>
          <w:rFonts w:ascii="Times New Roman" w:hAnsi="Times New Roman" w:cs="Times New Roman"/>
        </w:rPr>
        <w:t xml:space="preserve">arying </w:t>
      </w:r>
      <w:r w:rsidR="00BA3F77" w:rsidRPr="007735D3">
        <w:rPr>
          <w:rFonts w:ascii="Times New Roman" w:hAnsi="Times New Roman" w:cs="Times New Roman"/>
        </w:rPr>
        <w:t>f</w:t>
      </w:r>
      <w:r w:rsidRPr="007735D3">
        <w:rPr>
          <w:rFonts w:ascii="Times New Roman" w:hAnsi="Times New Roman" w:cs="Times New Roman"/>
        </w:rPr>
        <w:t xml:space="preserve">ood </w:t>
      </w:r>
      <w:r w:rsidR="00BA3F77" w:rsidRPr="007735D3">
        <w:rPr>
          <w:rFonts w:ascii="Times New Roman" w:hAnsi="Times New Roman" w:cs="Times New Roman"/>
        </w:rPr>
        <w:t>a</w:t>
      </w:r>
      <w:r w:rsidRPr="007735D3">
        <w:rPr>
          <w:rFonts w:ascii="Times New Roman" w:hAnsi="Times New Roman" w:cs="Times New Roman"/>
        </w:rPr>
        <w:t xml:space="preserve">vailability and </w:t>
      </w:r>
      <w:r w:rsidR="00BA3F77" w:rsidRPr="007735D3">
        <w:rPr>
          <w:rFonts w:ascii="Times New Roman" w:hAnsi="Times New Roman" w:cs="Times New Roman"/>
        </w:rPr>
        <w:t>q</w:t>
      </w:r>
      <w:r w:rsidRPr="007735D3">
        <w:rPr>
          <w:rFonts w:ascii="Times New Roman" w:hAnsi="Times New Roman" w:cs="Times New Roman"/>
        </w:rPr>
        <w:t xml:space="preserve">uality. </w:t>
      </w:r>
      <w:r w:rsidRPr="007735D3">
        <w:rPr>
          <w:rFonts w:ascii="Times New Roman" w:hAnsi="Times New Roman" w:cs="Times New Roman"/>
          <w:i/>
          <w:iCs/>
        </w:rPr>
        <w:t>Annual Review of Anthropology</w:t>
      </w:r>
      <w:r w:rsidRPr="007735D3">
        <w:rPr>
          <w:rFonts w:ascii="Times New Roman" w:hAnsi="Times New Roman" w:cs="Times New Roman"/>
        </w:rPr>
        <w:t xml:space="preserve">, </w:t>
      </w:r>
      <w:r w:rsidRPr="007735D3">
        <w:rPr>
          <w:rFonts w:ascii="Times New Roman" w:hAnsi="Times New Roman" w:cs="Times New Roman"/>
          <w:i/>
          <w:iCs/>
        </w:rPr>
        <w:t>44</w:t>
      </w:r>
      <w:r w:rsidRPr="007735D3">
        <w:rPr>
          <w:rFonts w:ascii="Times New Roman" w:hAnsi="Times New Roman" w:cs="Times New Roman"/>
        </w:rPr>
        <w:t xml:space="preserve">, 150820161231002. </w:t>
      </w:r>
      <w:hyperlink r:id="rId26" w:history="1">
        <w:r w:rsidR="0080156A" w:rsidRPr="007735D3">
          <w:rPr>
            <w:rStyle w:val="Hyperlink"/>
            <w:rFonts w:ascii="Times New Roman" w:hAnsi="Times New Roman" w:cs="Times New Roman"/>
            <w:color w:val="auto"/>
            <w:u w:val="none"/>
          </w:rPr>
          <w:t>https://doi.org/10.1146/annurev-anthro-102313-025928</w:t>
        </w:r>
      </w:hyperlink>
    </w:p>
    <w:p w14:paraId="7A0D2E0B" w14:textId="7B7E34FE" w:rsidR="00B7156D" w:rsidRPr="007735D3" w:rsidRDefault="00B7156D" w:rsidP="007735D3">
      <w:pPr>
        <w:pStyle w:val="Bibliography"/>
        <w:spacing w:line="240" w:lineRule="auto"/>
        <w:rPr>
          <w:rFonts w:ascii="Times New Roman" w:hAnsi="Times New Roman" w:cs="Times New Roman"/>
        </w:rPr>
      </w:pPr>
      <w:r w:rsidRPr="007735D3">
        <w:rPr>
          <w:rFonts w:ascii="Times New Roman" w:hAnsi="Times New Roman" w:cs="Times New Roman"/>
        </w:rPr>
        <w:t>Lo, S., &amp; Andrews, S. (</w:t>
      </w:r>
      <w:proofErr w:type="gramStart"/>
      <w:r w:rsidRPr="007735D3">
        <w:rPr>
          <w:rFonts w:ascii="Times New Roman" w:hAnsi="Times New Roman" w:cs="Times New Roman"/>
        </w:rPr>
        <w:t>2015)“</w:t>
      </w:r>
      <w:proofErr w:type="gramEnd"/>
      <w:r w:rsidRPr="007735D3">
        <w:rPr>
          <w:rFonts w:ascii="Times New Roman" w:hAnsi="Times New Roman" w:cs="Times New Roman"/>
        </w:rPr>
        <w:t xml:space="preserve">To transform or not to transform: Using generalized linear mixed models to analyze reaction time data.” </w:t>
      </w:r>
      <w:r w:rsidRPr="007735D3">
        <w:rPr>
          <w:rFonts w:ascii="Times New Roman" w:hAnsi="Times New Roman" w:cs="Times New Roman"/>
          <w:i/>
          <w:iCs/>
        </w:rPr>
        <w:t>Frontiers in Psychology</w:t>
      </w:r>
      <w:r w:rsidRPr="007735D3">
        <w:rPr>
          <w:rFonts w:ascii="Times New Roman" w:hAnsi="Times New Roman" w:cs="Times New Roman"/>
        </w:rPr>
        <w:t xml:space="preserve"> 6. </w:t>
      </w:r>
      <w:hyperlink r:id="rId27" w:history="1">
        <w:r w:rsidRPr="007735D3">
          <w:rPr>
            <w:rStyle w:val="Hyperlink"/>
            <w:rFonts w:ascii="Times New Roman" w:hAnsi="Times New Roman" w:cs="Times New Roman"/>
            <w:color w:val="auto"/>
            <w:u w:val="none"/>
          </w:rPr>
          <w:t>https://doi.org/10.3389/fpsyg.2015.01171</w:t>
        </w:r>
      </w:hyperlink>
      <w:r w:rsidRPr="007735D3">
        <w:rPr>
          <w:rFonts w:ascii="Times New Roman" w:hAnsi="Times New Roman" w:cs="Times New Roman"/>
        </w:rPr>
        <w:t>.</w:t>
      </w:r>
    </w:p>
    <w:p w14:paraId="6E412CCD" w14:textId="5F61D084" w:rsidR="0080156A" w:rsidRPr="007735D3" w:rsidRDefault="0080156A" w:rsidP="007735D3">
      <w:pPr>
        <w:spacing w:after="0" w:line="240" w:lineRule="auto"/>
        <w:ind w:left="720" w:hanging="720"/>
        <w:rPr>
          <w:rFonts w:ascii="Times New Roman" w:hAnsi="Times New Roman" w:cs="Times New Roman"/>
        </w:rPr>
      </w:pPr>
      <w:proofErr w:type="spellStart"/>
      <w:r w:rsidRPr="007735D3">
        <w:rPr>
          <w:rFonts w:ascii="Times New Roman" w:hAnsi="Times New Roman" w:cs="Times New Roman"/>
        </w:rPr>
        <w:t>Lüdecke</w:t>
      </w:r>
      <w:proofErr w:type="spellEnd"/>
      <w:r w:rsidRPr="007735D3">
        <w:rPr>
          <w:rFonts w:ascii="Times New Roman" w:hAnsi="Times New Roman" w:cs="Times New Roman"/>
        </w:rPr>
        <w:t xml:space="preserve"> D (2018). “</w:t>
      </w:r>
      <w:proofErr w:type="spellStart"/>
      <w:r w:rsidRPr="007735D3">
        <w:rPr>
          <w:rFonts w:ascii="Times New Roman" w:hAnsi="Times New Roman" w:cs="Times New Roman"/>
        </w:rPr>
        <w:t>ggeffects</w:t>
      </w:r>
      <w:proofErr w:type="spellEnd"/>
      <w:r w:rsidRPr="007735D3">
        <w:rPr>
          <w:rFonts w:ascii="Times New Roman" w:hAnsi="Times New Roman" w:cs="Times New Roman"/>
        </w:rPr>
        <w:t xml:space="preserve">: Tidy </w:t>
      </w:r>
      <w:r w:rsidR="00BA3F77" w:rsidRPr="007735D3">
        <w:rPr>
          <w:rFonts w:ascii="Times New Roman" w:hAnsi="Times New Roman" w:cs="Times New Roman"/>
        </w:rPr>
        <w:t>d</w:t>
      </w:r>
      <w:r w:rsidRPr="007735D3">
        <w:rPr>
          <w:rFonts w:ascii="Times New Roman" w:hAnsi="Times New Roman" w:cs="Times New Roman"/>
        </w:rPr>
        <w:t xml:space="preserve">ata </w:t>
      </w:r>
      <w:r w:rsidR="00BA3F77" w:rsidRPr="007735D3">
        <w:rPr>
          <w:rFonts w:ascii="Times New Roman" w:hAnsi="Times New Roman" w:cs="Times New Roman"/>
        </w:rPr>
        <w:t>f</w:t>
      </w:r>
      <w:r w:rsidRPr="007735D3">
        <w:rPr>
          <w:rFonts w:ascii="Times New Roman" w:hAnsi="Times New Roman" w:cs="Times New Roman"/>
        </w:rPr>
        <w:t xml:space="preserve">rames of </w:t>
      </w:r>
      <w:r w:rsidR="00BA3F77" w:rsidRPr="007735D3">
        <w:rPr>
          <w:rFonts w:ascii="Times New Roman" w:hAnsi="Times New Roman" w:cs="Times New Roman"/>
        </w:rPr>
        <w:t>m</w:t>
      </w:r>
      <w:r w:rsidRPr="007735D3">
        <w:rPr>
          <w:rFonts w:ascii="Times New Roman" w:hAnsi="Times New Roman" w:cs="Times New Roman"/>
        </w:rPr>
        <w:t xml:space="preserve">arginal </w:t>
      </w:r>
      <w:r w:rsidR="00BA3F77" w:rsidRPr="007735D3">
        <w:rPr>
          <w:rFonts w:ascii="Times New Roman" w:hAnsi="Times New Roman" w:cs="Times New Roman"/>
        </w:rPr>
        <w:t>e</w:t>
      </w:r>
      <w:r w:rsidRPr="007735D3">
        <w:rPr>
          <w:rFonts w:ascii="Times New Roman" w:hAnsi="Times New Roman" w:cs="Times New Roman"/>
        </w:rPr>
        <w:t xml:space="preserve">ffects from </w:t>
      </w:r>
      <w:r w:rsidR="00BA3F77" w:rsidRPr="007735D3">
        <w:rPr>
          <w:rFonts w:ascii="Times New Roman" w:hAnsi="Times New Roman" w:cs="Times New Roman"/>
        </w:rPr>
        <w:t>r</w:t>
      </w:r>
      <w:r w:rsidRPr="007735D3">
        <w:rPr>
          <w:rFonts w:ascii="Times New Roman" w:hAnsi="Times New Roman" w:cs="Times New Roman"/>
        </w:rPr>
        <w:t xml:space="preserve">egression </w:t>
      </w:r>
      <w:r w:rsidR="00BA3F77" w:rsidRPr="007735D3">
        <w:rPr>
          <w:rFonts w:ascii="Times New Roman" w:hAnsi="Times New Roman" w:cs="Times New Roman"/>
        </w:rPr>
        <w:t>m</w:t>
      </w:r>
      <w:r w:rsidRPr="007735D3">
        <w:rPr>
          <w:rFonts w:ascii="Times New Roman" w:hAnsi="Times New Roman" w:cs="Times New Roman"/>
        </w:rPr>
        <w:t xml:space="preserve">odels.” </w:t>
      </w:r>
      <w:r w:rsidRPr="007735D3">
        <w:rPr>
          <w:rFonts w:ascii="Times New Roman" w:hAnsi="Times New Roman" w:cs="Times New Roman"/>
          <w:i/>
          <w:iCs/>
        </w:rPr>
        <w:t>Journal of Open Source Software, 3</w:t>
      </w:r>
      <w:r w:rsidRPr="007735D3">
        <w:rPr>
          <w:rFonts w:ascii="Times New Roman" w:hAnsi="Times New Roman" w:cs="Times New Roman"/>
        </w:rPr>
        <w:t xml:space="preserve">(26), 772. doi:10.21105/joss.00772 </w:t>
      </w:r>
    </w:p>
    <w:p w14:paraId="0F08E72E"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Madden, L. V., &amp; Ojiambo, P. S. (2024). The value of generalized linear mixed models for data analysis in the plant sciences. </w:t>
      </w:r>
      <w:r w:rsidRPr="007735D3">
        <w:rPr>
          <w:rFonts w:ascii="Times New Roman" w:hAnsi="Times New Roman" w:cs="Times New Roman"/>
          <w:i/>
          <w:iCs/>
        </w:rPr>
        <w:t>Frontiers in Horticulture</w:t>
      </w:r>
      <w:r w:rsidRPr="007735D3">
        <w:rPr>
          <w:rFonts w:ascii="Times New Roman" w:hAnsi="Times New Roman" w:cs="Times New Roman"/>
        </w:rPr>
        <w:t xml:space="preserve">, </w:t>
      </w:r>
      <w:r w:rsidRPr="007735D3">
        <w:rPr>
          <w:rFonts w:ascii="Times New Roman" w:hAnsi="Times New Roman" w:cs="Times New Roman"/>
          <w:i/>
          <w:iCs/>
        </w:rPr>
        <w:t>3</w:t>
      </w:r>
      <w:r w:rsidRPr="007735D3">
        <w:rPr>
          <w:rFonts w:ascii="Times New Roman" w:hAnsi="Times New Roman" w:cs="Times New Roman"/>
        </w:rPr>
        <w:t>. https://doi.org/10.3389/fhort.2024.1423462</w:t>
      </w:r>
    </w:p>
    <w:p w14:paraId="0FD795E9" w14:textId="653AF77C" w:rsidR="006302BF"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Nakayama, Y., Matsuoka, S., &amp; Watanuki, Y. (</w:t>
      </w:r>
      <w:r w:rsidR="00FE28CE" w:rsidRPr="007735D3">
        <w:rPr>
          <w:rFonts w:ascii="Times New Roman" w:hAnsi="Times New Roman" w:cs="Times New Roman"/>
        </w:rPr>
        <w:t>200</w:t>
      </w:r>
      <w:r w:rsidR="003F3FE5" w:rsidRPr="007735D3">
        <w:rPr>
          <w:rFonts w:ascii="Times New Roman" w:hAnsi="Times New Roman" w:cs="Times New Roman"/>
        </w:rPr>
        <w:t>2</w:t>
      </w:r>
      <w:r w:rsidRPr="007735D3">
        <w:rPr>
          <w:rFonts w:ascii="Times New Roman" w:hAnsi="Times New Roman" w:cs="Times New Roman"/>
        </w:rPr>
        <w:t xml:space="preserve">). Feeding rates and energy deficits of juvenile and adult Japanese monkeys in a cool temperate area with snow coverage. </w:t>
      </w:r>
      <w:r w:rsidRPr="007735D3">
        <w:rPr>
          <w:rFonts w:ascii="Times New Roman" w:hAnsi="Times New Roman" w:cs="Times New Roman"/>
          <w:i/>
          <w:iCs/>
        </w:rPr>
        <w:t>Ecological Research</w:t>
      </w:r>
      <w:r w:rsidRPr="007735D3">
        <w:rPr>
          <w:rFonts w:ascii="Times New Roman" w:hAnsi="Times New Roman" w:cs="Times New Roman"/>
        </w:rPr>
        <w:t xml:space="preserve">, </w:t>
      </w:r>
      <w:r w:rsidRPr="007735D3">
        <w:rPr>
          <w:rFonts w:ascii="Times New Roman" w:hAnsi="Times New Roman" w:cs="Times New Roman"/>
          <w:i/>
          <w:iCs/>
        </w:rPr>
        <w:t>14</w:t>
      </w:r>
      <w:r w:rsidRPr="007735D3">
        <w:rPr>
          <w:rFonts w:ascii="Times New Roman" w:hAnsi="Times New Roman" w:cs="Times New Roman"/>
        </w:rPr>
        <w:t xml:space="preserve">(3), 291–301. </w:t>
      </w:r>
      <w:hyperlink r:id="rId28" w:history="1">
        <w:r w:rsidR="009E6C86" w:rsidRPr="007735D3">
          <w:rPr>
            <w:rStyle w:val="Hyperlink"/>
            <w:rFonts w:ascii="Times New Roman" w:hAnsi="Times New Roman" w:cs="Times New Roman"/>
            <w:color w:val="auto"/>
            <w:u w:val="none"/>
          </w:rPr>
          <w:t>https://doi.org/10.1046/j.1440-1703.1999.143306.x</w:t>
        </w:r>
      </w:hyperlink>
    </w:p>
    <w:p w14:paraId="63B44094" w14:textId="3F1996ED" w:rsidR="006302BF" w:rsidRPr="007735D3" w:rsidRDefault="009E6C86" w:rsidP="007735D3">
      <w:pPr>
        <w:spacing w:after="0" w:line="240" w:lineRule="auto"/>
        <w:ind w:left="720" w:hanging="720"/>
        <w:rPr>
          <w:rFonts w:ascii="Times New Roman" w:hAnsi="Times New Roman" w:cs="Times New Roman"/>
        </w:rPr>
      </w:pPr>
      <w:r w:rsidRPr="007735D3">
        <w:rPr>
          <w:rFonts w:ascii="Times New Roman" w:hAnsi="Times New Roman" w:cs="Times New Roman"/>
        </w:rPr>
        <w:t>Oksanen J</w:t>
      </w:r>
      <w:r w:rsidR="00B730E4" w:rsidRPr="007735D3">
        <w:rPr>
          <w:rFonts w:ascii="Times New Roman" w:hAnsi="Times New Roman" w:cs="Times New Roman"/>
        </w:rPr>
        <w:t>.</w:t>
      </w:r>
      <w:r w:rsidRPr="007735D3">
        <w:rPr>
          <w:rFonts w:ascii="Times New Roman" w:hAnsi="Times New Roman" w:cs="Times New Roman"/>
        </w:rPr>
        <w:t>, Simpson G</w:t>
      </w:r>
      <w:r w:rsidR="00B730E4" w:rsidRPr="007735D3">
        <w:rPr>
          <w:rFonts w:ascii="Times New Roman" w:hAnsi="Times New Roman" w:cs="Times New Roman"/>
        </w:rPr>
        <w:t>.</w:t>
      </w:r>
      <w:r w:rsidRPr="007735D3">
        <w:rPr>
          <w:rFonts w:ascii="Times New Roman" w:hAnsi="Times New Roman" w:cs="Times New Roman"/>
        </w:rPr>
        <w:t>, Blanchet F</w:t>
      </w:r>
      <w:r w:rsidR="00B730E4" w:rsidRPr="007735D3">
        <w:rPr>
          <w:rFonts w:ascii="Times New Roman" w:hAnsi="Times New Roman" w:cs="Times New Roman"/>
        </w:rPr>
        <w:t>.</w:t>
      </w:r>
      <w:r w:rsidRPr="007735D3">
        <w:rPr>
          <w:rFonts w:ascii="Times New Roman" w:hAnsi="Times New Roman" w:cs="Times New Roman"/>
        </w:rPr>
        <w:t>, Kindt R</w:t>
      </w:r>
      <w:r w:rsidR="00B730E4" w:rsidRPr="007735D3">
        <w:rPr>
          <w:rFonts w:ascii="Times New Roman" w:hAnsi="Times New Roman" w:cs="Times New Roman"/>
        </w:rPr>
        <w:t>.</w:t>
      </w:r>
      <w:r w:rsidRPr="007735D3">
        <w:rPr>
          <w:rFonts w:ascii="Times New Roman" w:hAnsi="Times New Roman" w:cs="Times New Roman"/>
        </w:rPr>
        <w:t>, Legendre P</w:t>
      </w:r>
      <w:r w:rsidR="00B730E4" w:rsidRPr="007735D3">
        <w:rPr>
          <w:rFonts w:ascii="Times New Roman" w:hAnsi="Times New Roman" w:cs="Times New Roman"/>
        </w:rPr>
        <w:t>.</w:t>
      </w:r>
      <w:r w:rsidRPr="007735D3">
        <w:rPr>
          <w:rFonts w:ascii="Times New Roman" w:hAnsi="Times New Roman" w:cs="Times New Roman"/>
        </w:rPr>
        <w:t>, Minchin P</w:t>
      </w:r>
      <w:r w:rsidR="00B730E4" w:rsidRPr="007735D3">
        <w:rPr>
          <w:rFonts w:ascii="Times New Roman" w:hAnsi="Times New Roman" w:cs="Times New Roman"/>
        </w:rPr>
        <w:t>.</w:t>
      </w:r>
      <w:r w:rsidRPr="007735D3">
        <w:rPr>
          <w:rFonts w:ascii="Times New Roman" w:hAnsi="Times New Roman" w:cs="Times New Roman"/>
        </w:rPr>
        <w:t>, O'Hara R</w:t>
      </w:r>
      <w:r w:rsidR="00B730E4" w:rsidRPr="007735D3">
        <w:rPr>
          <w:rFonts w:ascii="Times New Roman" w:hAnsi="Times New Roman" w:cs="Times New Roman"/>
        </w:rPr>
        <w:t>.</w:t>
      </w:r>
      <w:r w:rsidRPr="007735D3">
        <w:rPr>
          <w:rFonts w:ascii="Times New Roman" w:hAnsi="Times New Roman" w:cs="Times New Roman"/>
        </w:rPr>
        <w:t>, Solymos P</w:t>
      </w:r>
      <w:r w:rsidR="00B730E4" w:rsidRPr="007735D3">
        <w:rPr>
          <w:rFonts w:ascii="Times New Roman" w:hAnsi="Times New Roman" w:cs="Times New Roman"/>
        </w:rPr>
        <w:t>.</w:t>
      </w:r>
      <w:r w:rsidRPr="007735D3">
        <w:rPr>
          <w:rFonts w:ascii="Times New Roman" w:hAnsi="Times New Roman" w:cs="Times New Roman"/>
        </w:rPr>
        <w:t>, Stevens M</w:t>
      </w:r>
      <w:r w:rsidR="00B730E4" w:rsidRPr="007735D3">
        <w:rPr>
          <w:rFonts w:ascii="Times New Roman" w:hAnsi="Times New Roman" w:cs="Times New Roman"/>
        </w:rPr>
        <w:t>.</w:t>
      </w:r>
      <w:r w:rsidRPr="007735D3">
        <w:rPr>
          <w:rFonts w:ascii="Times New Roman" w:hAnsi="Times New Roman" w:cs="Times New Roman"/>
        </w:rPr>
        <w:t xml:space="preserve">, </w:t>
      </w:r>
      <w:proofErr w:type="spellStart"/>
      <w:r w:rsidRPr="007735D3">
        <w:rPr>
          <w:rFonts w:ascii="Times New Roman" w:hAnsi="Times New Roman" w:cs="Times New Roman"/>
        </w:rPr>
        <w:t>Szoecs</w:t>
      </w:r>
      <w:proofErr w:type="spellEnd"/>
      <w:r w:rsidRPr="007735D3">
        <w:rPr>
          <w:rFonts w:ascii="Times New Roman" w:hAnsi="Times New Roman" w:cs="Times New Roman"/>
        </w:rPr>
        <w:t xml:space="preserve"> E</w:t>
      </w:r>
      <w:r w:rsidR="00B730E4" w:rsidRPr="007735D3">
        <w:rPr>
          <w:rFonts w:ascii="Times New Roman" w:hAnsi="Times New Roman" w:cs="Times New Roman"/>
        </w:rPr>
        <w:t>.</w:t>
      </w:r>
      <w:r w:rsidRPr="007735D3">
        <w:rPr>
          <w:rFonts w:ascii="Times New Roman" w:hAnsi="Times New Roman" w:cs="Times New Roman"/>
        </w:rPr>
        <w:t>, Wagner H</w:t>
      </w:r>
      <w:r w:rsidR="00B730E4" w:rsidRPr="007735D3">
        <w:rPr>
          <w:rFonts w:ascii="Times New Roman" w:hAnsi="Times New Roman" w:cs="Times New Roman"/>
        </w:rPr>
        <w:t>.</w:t>
      </w:r>
      <w:r w:rsidRPr="007735D3">
        <w:rPr>
          <w:rFonts w:ascii="Times New Roman" w:hAnsi="Times New Roman" w:cs="Times New Roman"/>
        </w:rPr>
        <w:t>, Barbour M</w:t>
      </w:r>
      <w:r w:rsidR="00B730E4" w:rsidRPr="007735D3">
        <w:rPr>
          <w:rFonts w:ascii="Times New Roman" w:hAnsi="Times New Roman" w:cs="Times New Roman"/>
        </w:rPr>
        <w:t>.</w:t>
      </w:r>
      <w:r w:rsidRPr="007735D3">
        <w:rPr>
          <w:rFonts w:ascii="Times New Roman" w:hAnsi="Times New Roman" w:cs="Times New Roman"/>
        </w:rPr>
        <w:t>, Bedward M</w:t>
      </w:r>
      <w:r w:rsidR="00B730E4" w:rsidRPr="007735D3">
        <w:rPr>
          <w:rFonts w:ascii="Times New Roman" w:hAnsi="Times New Roman" w:cs="Times New Roman"/>
        </w:rPr>
        <w:t>.</w:t>
      </w:r>
      <w:r w:rsidRPr="007735D3">
        <w:rPr>
          <w:rFonts w:ascii="Times New Roman" w:hAnsi="Times New Roman" w:cs="Times New Roman"/>
        </w:rPr>
        <w:t>, Bolker B</w:t>
      </w:r>
      <w:r w:rsidR="00B730E4" w:rsidRPr="007735D3">
        <w:rPr>
          <w:rFonts w:ascii="Times New Roman" w:hAnsi="Times New Roman" w:cs="Times New Roman"/>
        </w:rPr>
        <w:t>.</w:t>
      </w:r>
      <w:r w:rsidRPr="007735D3">
        <w:rPr>
          <w:rFonts w:ascii="Times New Roman" w:hAnsi="Times New Roman" w:cs="Times New Roman"/>
        </w:rPr>
        <w:t xml:space="preserve">, </w:t>
      </w:r>
      <w:proofErr w:type="spellStart"/>
      <w:r w:rsidRPr="007735D3">
        <w:rPr>
          <w:rFonts w:ascii="Times New Roman" w:hAnsi="Times New Roman" w:cs="Times New Roman"/>
        </w:rPr>
        <w:t>Borcard</w:t>
      </w:r>
      <w:proofErr w:type="spellEnd"/>
      <w:r w:rsidRPr="007735D3">
        <w:rPr>
          <w:rFonts w:ascii="Times New Roman" w:hAnsi="Times New Roman" w:cs="Times New Roman"/>
        </w:rPr>
        <w:t xml:space="preserve"> D</w:t>
      </w:r>
      <w:r w:rsidR="00B730E4" w:rsidRPr="007735D3">
        <w:rPr>
          <w:rFonts w:ascii="Times New Roman" w:hAnsi="Times New Roman" w:cs="Times New Roman"/>
        </w:rPr>
        <w:t>.</w:t>
      </w:r>
      <w:r w:rsidRPr="007735D3">
        <w:rPr>
          <w:rFonts w:ascii="Times New Roman" w:hAnsi="Times New Roman" w:cs="Times New Roman"/>
        </w:rPr>
        <w:t>, Borman T</w:t>
      </w:r>
      <w:r w:rsidR="00B730E4" w:rsidRPr="007735D3">
        <w:rPr>
          <w:rFonts w:ascii="Times New Roman" w:hAnsi="Times New Roman" w:cs="Times New Roman"/>
        </w:rPr>
        <w:t>.</w:t>
      </w:r>
      <w:r w:rsidRPr="007735D3">
        <w:rPr>
          <w:rFonts w:ascii="Times New Roman" w:hAnsi="Times New Roman" w:cs="Times New Roman"/>
        </w:rPr>
        <w:t>, Carvalho G</w:t>
      </w:r>
      <w:r w:rsidR="00B730E4" w:rsidRPr="007735D3">
        <w:rPr>
          <w:rFonts w:ascii="Times New Roman" w:hAnsi="Times New Roman" w:cs="Times New Roman"/>
        </w:rPr>
        <w:t>.</w:t>
      </w:r>
      <w:r w:rsidRPr="007735D3">
        <w:rPr>
          <w:rFonts w:ascii="Times New Roman" w:hAnsi="Times New Roman" w:cs="Times New Roman"/>
        </w:rPr>
        <w:t>, Chirico M</w:t>
      </w:r>
      <w:r w:rsidR="00B730E4" w:rsidRPr="007735D3">
        <w:rPr>
          <w:rFonts w:ascii="Times New Roman" w:hAnsi="Times New Roman" w:cs="Times New Roman"/>
        </w:rPr>
        <w:t>.</w:t>
      </w:r>
      <w:r w:rsidRPr="007735D3">
        <w:rPr>
          <w:rFonts w:ascii="Times New Roman" w:hAnsi="Times New Roman" w:cs="Times New Roman"/>
        </w:rPr>
        <w:t>, De Caceres M</w:t>
      </w:r>
      <w:r w:rsidR="00B730E4" w:rsidRPr="007735D3">
        <w:rPr>
          <w:rFonts w:ascii="Times New Roman" w:hAnsi="Times New Roman" w:cs="Times New Roman"/>
        </w:rPr>
        <w:t>.</w:t>
      </w:r>
      <w:r w:rsidRPr="007735D3">
        <w:rPr>
          <w:rFonts w:ascii="Times New Roman" w:hAnsi="Times New Roman" w:cs="Times New Roman"/>
        </w:rPr>
        <w:t>, Durand S</w:t>
      </w:r>
      <w:r w:rsidR="00B730E4" w:rsidRPr="007735D3">
        <w:rPr>
          <w:rFonts w:ascii="Times New Roman" w:hAnsi="Times New Roman" w:cs="Times New Roman"/>
        </w:rPr>
        <w:t>.</w:t>
      </w:r>
      <w:r w:rsidRPr="007735D3">
        <w:rPr>
          <w:rFonts w:ascii="Times New Roman" w:hAnsi="Times New Roman" w:cs="Times New Roman"/>
        </w:rPr>
        <w:t>, Evangelista H</w:t>
      </w:r>
      <w:r w:rsidR="00B730E4" w:rsidRPr="007735D3">
        <w:rPr>
          <w:rFonts w:ascii="Times New Roman" w:hAnsi="Times New Roman" w:cs="Times New Roman"/>
        </w:rPr>
        <w:t>.</w:t>
      </w:r>
      <w:r w:rsidRPr="007735D3">
        <w:rPr>
          <w:rFonts w:ascii="Times New Roman" w:hAnsi="Times New Roman" w:cs="Times New Roman"/>
        </w:rPr>
        <w:t xml:space="preserve">, </w:t>
      </w:r>
      <w:proofErr w:type="spellStart"/>
      <w:r w:rsidRPr="007735D3">
        <w:rPr>
          <w:rFonts w:ascii="Times New Roman" w:hAnsi="Times New Roman" w:cs="Times New Roman"/>
        </w:rPr>
        <w:t>FitzJohn</w:t>
      </w:r>
      <w:proofErr w:type="spellEnd"/>
      <w:r w:rsidRPr="007735D3">
        <w:rPr>
          <w:rFonts w:ascii="Times New Roman" w:hAnsi="Times New Roman" w:cs="Times New Roman"/>
        </w:rPr>
        <w:t xml:space="preserve"> R</w:t>
      </w:r>
      <w:r w:rsidR="00B730E4" w:rsidRPr="007735D3">
        <w:rPr>
          <w:rFonts w:ascii="Times New Roman" w:hAnsi="Times New Roman" w:cs="Times New Roman"/>
        </w:rPr>
        <w:t>.</w:t>
      </w:r>
      <w:r w:rsidRPr="007735D3">
        <w:rPr>
          <w:rFonts w:ascii="Times New Roman" w:hAnsi="Times New Roman" w:cs="Times New Roman"/>
        </w:rPr>
        <w:t>, Friendly M</w:t>
      </w:r>
      <w:r w:rsidR="00B730E4" w:rsidRPr="007735D3">
        <w:rPr>
          <w:rFonts w:ascii="Times New Roman" w:hAnsi="Times New Roman" w:cs="Times New Roman"/>
        </w:rPr>
        <w:t>.</w:t>
      </w:r>
      <w:r w:rsidRPr="007735D3">
        <w:rPr>
          <w:rFonts w:ascii="Times New Roman" w:hAnsi="Times New Roman" w:cs="Times New Roman"/>
        </w:rPr>
        <w:t xml:space="preserve">, </w:t>
      </w:r>
      <w:proofErr w:type="spellStart"/>
      <w:r w:rsidRPr="007735D3">
        <w:rPr>
          <w:rFonts w:ascii="Times New Roman" w:hAnsi="Times New Roman" w:cs="Times New Roman"/>
        </w:rPr>
        <w:t>Furneaux</w:t>
      </w:r>
      <w:proofErr w:type="spellEnd"/>
      <w:r w:rsidRPr="007735D3">
        <w:rPr>
          <w:rFonts w:ascii="Times New Roman" w:hAnsi="Times New Roman" w:cs="Times New Roman"/>
        </w:rPr>
        <w:t xml:space="preserve"> B</w:t>
      </w:r>
      <w:r w:rsidR="00B730E4" w:rsidRPr="007735D3">
        <w:rPr>
          <w:rFonts w:ascii="Times New Roman" w:hAnsi="Times New Roman" w:cs="Times New Roman"/>
        </w:rPr>
        <w:t>.</w:t>
      </w:r>
      <w:r w:rsidRPr="007735D3">
        <w:rPr>
          <w:rFonts w:ascii="Times New Roman" w:hAnsi="Times New Roman" w:cs="Times New Roman"/>
        </w:rPr>
        <w:t>, Hannigan G</w:t>
      </w:r>
      <w:r w:rsidR="00B730E4" w:rsidRPr="007735D3">
        <w:rPr>
          <w:rFonts w:ascii="Times New Roman" w:hAnsi="Times New Roman" w:cs="Times New Roman"/>
        </w:rPr>
        <w:t>.</w:t>
      </w:r>
      <w:r w:rsidRPr="007735D3">
        <w:rPr>
          <w:rFonts w:ascii="Times New Roman" w:hAnsi="Times New Roman" w:cs="Times New Roman"/>
        </w:rPr>
        <w:t>, Hill M</w:t>
      </w:r>
      <w:r w:rsidR="00B730E4" w:rsidRPr="007735D3">
        <w:rPr>
          <w:rFonts w:ascii="Times New Roman" w:hAnsi="Times New Roman" w:cs="Times New Roman"/>
        </w:rPr>
        <w:t>.</w:t>
      </w:r>
      <w:r w:rsidRPr="007735D3">
        <w:rPr>
          <w:rFonts w:ascii="Times New Roman" w:hAnsi="Times New Roman" w:cs="Times New Roman"/>
        </w:rPr>
        <w:t>, Lahti L</w:t>
      </w:r>
      <w:r w:rsidR="00B730E4" w:rsidRPr="007735D3">
        <w:rPr>
          <w:rFonts w:ascii="Times New Roman" w:hAnsi="Times New Roman" w:cs="Times New Roman"/>
        </w:rPr>
        <w:t>.</w:t>
      </w:r>
      <w:r w:rsidRPr="007735D3">
        <w:rPr>
          <w:rFonts w:ascii="Times New Roman" w:hAnsi="Times New Roman" w:cs="Times New Roman"/>
        </w:rPr>
        <w:t>, Martino C</w:t>
      </w:r>
      <w:r w:rsidR="00B730E4" w:rsidRPr="007735D3">
        <w:rPr>
          <w:rFonts w:ascii="Times New Roman" w:hAnsi="Times New Roman" w:cs="Times New Roman"/>
        </w:rPr>
        <w:t>.</w:t>
      </w:r>
      <w:r w:rsidRPr="007735D3">
        <w:rPr>
          <w:rFonts w:ascii="Times New Roman" w:hAnsi="Times New Roman" w:cs="Times New Roman"/>
        </w:rPr>
        <w:t>, McGlinn D</w:t>
      </w:r>
      <w:r w:rsidR="00B730E4" w:rsidRPr="007735D3">
        <w:rPr>
          <w:rFonts w:ascii="Times New Roman" w:hAnsi="Times New Roman" w:cs="Times New Roman"/>
        </w:rPr>
        <w:t>.</w:t>
      </w:r>
      <w:r w:rsidRPr="007735D3">
        <w:rPr>
          <w:rFonts w:ascii="Times New Roman" w:hAnsi="Times New Roman" w:cs="Times New Roman"/>
        </w:rPr>
        <w:t>, Ouellette M</w:t>
      </w:r>
      <w:r w:rsidR="00B730E4" w:rsidRPr="007735D3">
        <w:rPr>
          <w:rFonts w:ascii="Times New Roman" w:hAnsi="Times New Roman" w:cs="Times New Roman"/>
        </w:rPr>
        <w:t>.</w:t>
      </w:r>
      <w:r w:rsidRPr="007735D3">
        <w:rPr>
          <w:rFonts w:ascii="Times New Roman" w:hAnsi="Times New Roman" w:cs="Times New Roman"/>
        </w:rPr>
        <w:t>, Ribeiro Cunha E</w:t>
      </w:r>
      <w:r w:rsidR="00B730E4" w:rsidRPr="007735D3">
        <w:rPr>
          <w:rFonts w:ascii="Times New Roman" w:hAnsi="Times New Roman" w:cs="Times New Roman"/>
        </w:rPr>
        <w:t>.</w:t>
      </w:r>
      <w:r w:rsidRPr="007735D3">
        <w:rPr>
          <w:rFonts w:ascii="Times New Roman" w:hAnsi="Times New Roman" w:cs="Times New Roman"/>
        </w:rPr>
        <w:t>, Smith T</w:t>
      </w:r>
      <w:r w:rsidR="00B730E4" w:rsidRPr="007735D3">
        <w:rPr>
          <w:rFonts w:ascii="Times New Roman" w:hAnsi="Times New Roman" w:cs="Times New Roman"/>
        </w:rPr>
        <w:t>.</w:t>
      </w:r>
      <w:r w:rsidRPr="007735D3">
        <w:rPr>
          <w:rFonts w:ascii="Times New Roman" w:hAnsi="Times New Roman" w:cs="Times New Roman"/>
        </w:rPr>
        <w:t>, Stier A</w:t>
      </w:r>
      <w:r w:rsidR="00B730E4" w:rsidRPr="007735D3">
        <w:rPr>
          <w:rFonts w:ascii="Times New Roman" w:hAnsi="Times New Roman" w:cs="Times New Roman"/>
        </w:rPr>
        <w:t>.</w:t>
      </w:r>
      <w:r w:rsidRPr="007735D3">
        <w:rPr>
          <w:rFonts w:ascii="Times New Roman" w:hAnsi="Times New Roman" w:cs="Times New Roman"/>
        </w:rPr>
        <w:t>, Ter Braak C</w:t>
      </w:r>
      <w:r w:rsidR="00B730E4" w:rsidRPr="007735D3">
        <w:rPr>
          <w:rFonts w:ascii="Times New Roman" w:hAnsi="Times New Roman" w:cs="Times New Roman"/>
        </w:rPr>
        <w:t>.</w:t>
      </w:r>
      <w:r w:rsidRPr="007735D3">
        <w:rPr>
          <w:rFonts w:ascii="Times New Roman" w:hAnsi="Times New Roman" w:cs="Times New Roman"/>
        </w:rPr>
        <w:t>, Weedon J (2026).</w:t>
      </w:r>
      <w:r w:rsidR="00A5537D" w:rsidRPr="007735D3">
        <w:rPr>
          <w:rFonts w:ascii="Times New Roman" w:hAnsi="Times New Roman" w:cs="Times New Roman"/>
        </w:rPr>
        <w:t xml:space="preserve"> </w:t>
      </w:r>
      <w:r w:rsidRPr="007735D3">
        <w:rPr>
          <w:rFonts w:ascii="Times New Roman" w:hAnsi="Times New Roman" w:cs="Times New Roman"/>
          <w:i/>
          <w:iCs/>
        </w:rPr>
        <w:t>Community Ecology Package.</w:t>
      </w:r>
      <w:r w:rsidRPr="007735D3">
        <w:rPr>
          <w:rFonts w:ascii="Times New Roman" w:hAnsi="Times New Roman" w:cs="Times New Roman"/>
        </w:rPr>
        <w:t xml:space="preserve"> </w:t>
      </w:r>
      <w:proofErr w:type="gramStart"/>
      <w:r w:rsidRPr="007735D3">
        <w:rPr>
          <w:rFonts w:ascii="Times New Roman" w:hAnsi="Times New Roman" w:cs="Times New Roman"/>
        </w:rPr>
        <w:t>doi:10.32614/</w:t>
      </w:r>
      <w:proofErr w:type="spellStart"/>
      <w:r w:rsidRPr="007735D3">
        <w:rPr>
          <w:rFonts w:ascii="Times New Roman" w:hAnsi="Times New Roman" w:cs="Times New Roman"/>
        </w:rPr>
        <w:t>CRAN.package.vegan</w:t>
      </w:r>
      <w:proofErr w:type="spellEnd"/>
      <w:proofErr w:type="gramEnd"/>
      <w:r w:rsidR="00A5537D" w:rsidRPr="007735D3">
        <w:rPr>
          <w:rFonts w:ascii="Times New Roman" w:hAnsi="Times New Roman" w:cs="Times New Roman"/>
        </w:rPr>
        <w:t xml:space="preserve"> </w:t>
      </w:r>
      <w:hyperlink r:id="rId29" w:history="1">
        <w:r w:rsidR="00A5537D" w:rsidRPr="007735D3">
          <w:rPr>
            <w:rStyle w:val="Hyperlink"/>
            <w:rFonts w:ascii="Times New Roman" w:hAnsi="Times New Roman" w:cs="Times New Roman"/>
            <w:color w:val="auto"/>
            <w:u w:val="none"/>
          </w:rPr>
          <w:t>https://doi.org/10.32614/CRAN.package.vegan</w:t>
        </w:r>
      </w:hyperlink>
      <w:r w:rsidR="00A5537D" w:rsidRPr="007735D3">
        <w:rPr>
          <w:rFonts w:ascii="Times New Roman" w:hAnsi="Times New Roman" w:cs="Times New Roman"/>
        </w:rPr>
        <w:t xml:space="preserve"> </w:t>
      </w:r>
    </w:p>
    <w:p w14:paraId="1C3D3A7A" w14:textId="0527D21C" w:rsidR="009E6C86" w:rsidRPr="007735D3" w:rsidRDefault="006302BF" w:rsidP="007735D3">
      <w:pPr>
        <w:spacing w:after="0" w:line="240" w:lineRule="auto"/>
        <w:ind w:left="720" w:hanging="720"/>
        <w:rPr>
          <w:rFonts w:ascii="Times New Roman" w:hAnsi="Times New Roman" w:cs="Times New Roman"/>
        </w:rPr>
      </w:pPr>
      <w:r w:rsidRPr="007735D3">
        <w:rPr>
          <w:rFonts w:ascii="Times New Roman" w:hAnsi="Times New Roman" w:cs="Times New Roman"/>
        </w:rPr>
        <w:t xml:space="preserve">OpenAI. (2026). </w:t>
      </w:r>
      <w:r w:rsidRPr="007735D3">
        <w:rPr>
          <w:rFonts w:ascii="Times New Roman" w:hAnsi="Times New Roman" w:cs="Times New Roman"/>
          <w:i/>
          <w:iCs/>
        </w:rPr>
        <w:t>ChatGPT</w:t>
      </w:r>
      <w:r w:rsidRPr="007735D3">
        <w:rPr>
          <w:rFonts w:ascii="Times New Roman" w:hAnsi="Times New Roman" w:cs="Times New Roman"/>
        </w:rPr>
        <w:t xml:space="preserve"> (April 30 version) [Large language model]. </w:t>
      </w:r>
      <w:hyperlink r:id="rId30" w:tgtFrame="_new" w:history="1">
        <w:r w:rsidRPr="007735D3">
          <w:rPr>
            <w:rStyle w:val="Hyperlink"/>
            <w:rFonts w:ascii="Times New Roman" w:hAnsi="Times New Roman" w:cs="Times New Roman"/>
            <w:color w:val="auto"/>
            <w:u w:val="none"/>
          </w:rPr>
          <w:t>https://chat.openai.com/</w:t>
        </w:r>
      </w:hyperlink>
    </w:p>
    <w:p w14:paraId="124DA57E" w14:textId="082B8BEF"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Pamla, L., </w:t>
      </w:r>
      <w:proofErr w:type="spellStart"/>
      <w:r w:rsidRPr="007735D3">
        <w:rPr>
          <w:rFonts w:ascii="Times New Roman" w:hAnsi="Times New Roman" w:cs="Times New Roman"/>
        </w:rPr>
        <w:t>Vukeya</w:t>
      </w:r>
      <w:proofErr w:type="spellEnd"/>
      <w:r w:rsidRPr="007735D3">
        <w:rPr>
          <w:rFonts w:ascii="Times New Roman" w:hAnsi="Times New Roman" w:cs="Times New Roman"/>
        </w:rPr>
        <w:t xml:space="preserve">, L. R., &amp; </w:t>
      </w:r>
      <w:proofErr w:type="spellStart"/>
      <w:r w:rsidRPr="007735D3">
        <w:rPr>
          <w:rFonts w:ascii="Times New Roman" w:hAnsi="Times New Roman" w:cs="Times New Roman"/>
        </w:rPr>
        <w:t>Mokotjomela</w:t>
      </w:r>
      <w:proofErr w:type="spellEnd"/>
      <w:r w:rsidRPr="007735D3">
        <w:rPr>
          <w:rFonts w:ascii="Times New Roman" w:hAnsi="Times New Roman" w:cs="Times New Roman"/>
        </w:rPr>
        <w:t>, T. M. (2024). The Potential of</w:t>
      </w:r>
      <w:r w:rsidR="000A1DF4" w:rsidRPr="007735D3">
        <w:rPr>
          <w:rFonts w:ascii="Times New Roman" w:hAnsi="Times New Roman" w:cs="Times New Roman"/>
        </w:rPr>
        <w:t xml:space="preserve"> f</w:t>
      </w:r>
      <w:r w:rsidRPr="007735D3">
        <w:rPr>
          <w:rFonts w:ascii="Times New Roman" w:hAnsi="Times New Roman" w:cs="Times New Roman"/>
        </w:rPr>
        <w:t xml:space="preserve">oraging </w:t>
      </w:r>
      <w:r w:rsidR="000A1DF4" w:rsidRPr="007735D3">
        <w:rPr>
          <w:rFonts w:ascii="Times New Roman" w:hAnsi="Times New Roman" w:cs="Times New Roman"/>
        </w:rPr>
        <w:t>c</w:t>
      </w:r>
      <w:r w:rsidRPr="007735D3">
        <w:rPr>
          <w:rFonts w:ascii="Times New Roman" w:hAnsi="Times New Roman" w:cs="Times New Roman"/>
        </w:rPr>
        <w:t xml:space="preserve">hacma </w:t>
      </w:r>
      <w:r w:rsidR="000A1DF4" w:rsidRPr="007735D3">
        <w:rPr>
          <w:rFonts w:ascii="Times New Roman" w:hAnsi="Times New Roman" w:cs="Times New Roman"/>
        </w:rPr>
        <w:t>b</w:t>
      </w:r>
      <w:r w:rsidRPr="007735D3">
        <w:rPr>
          <w:rFonts w:ascii="Times New Roman" w:hAnsi="Times New Roman" w:cs="Times New Roman"/>
        </w:rPr>
        <w:t>aboons (</w:t>
      </w:r>
      <w:r w:rsidRPr="007735D3">
        <w:rPr>
          <w:rFonts w:ascii="Times New Roman" w:hAnsi="Times New Roman" w:cs="Times New Roman"/>
          <w:i/>
          <w:iCs/>
        </w:rPr>
        <w:t>Papio ursinus</w:t>
      </w:r>
      <w:r w:rsidRPr="007735D3">
        <w:rPr>
          <w:rFonts w:ascii="Times New Roman" w:hAnsi="Times New Roman" w:cs="Times New Roman"/>
        </w:rPr>
        <w:t xml:space="preserve">) to </w:t>
      </w:r>
      <w:r w:rsidR="000A1DF4" w:rsidRPr="007735D3">
        <w:rPr>
          <w:rFonts w:ascii="Times New Roman" w:hAnsi="Times New Roman" w:cs="Times New Roman"/>
        </w:rPr>
        <w:t>d</w:t>
      </w:r>
      <w:r w:rsidRPr="007735D3">
        <w:rPr>
          <w:rFonts w:ascii="Times New Roman" w:hAnsi="Times New Roman" w:cs="Times New Roman"/>
        </w:rPr>
        <w:t xml:space="preserve">isperse </w:t>
      </w:r>
      <w:r w:rsidR="000A1DF4" w:rsidRPr="007735D3">
        <w:rPr>
          <w:rFonts w:ascii="Times New Roman" w:hAnsi="Times New Roman" w:cs="Times New Roman"/>
        </w:rPr>
        <w:t>s</w:t>
      </w:r>
      <w:r w:rsidRPr="007735D3">
        <w:rPr>
          <w:rFonts w:ascii="Times New Roman" w:hAnsi="Times New Roman" w:cs="Times New Roman"/>
        </w:rPr>
        <w:t xml:space="preserve">eeds of </w:t>
      </w:r>
      <w:r w:rsidR="000A1DF4" w:rsidRPr="007735D3">
        <w:rPr>
          <w:rFonts w:ascii="Times New Roman" w:hAnsi="Times New Roman" w:cs="Times New Roman"/>
        </w:rPr>
        <w:t>a</w:t>
      </w:r>
      <w:r w:rsidRPr="007735D3">
        <w:rPr>
          <w:rFonts w:ascii="Times New Roman" w:hAnsi="Times New Roman" w:cs="Times New Roman"/>
        </w:rPr>
        <w:t xml:space="preserve">lien and </w:t>
      </w:r>
      <w:r w:rsidR="000A1DF4" w:rsidRPr="007735D3">
        <w:rPr>
          <w:rFonts w:ascii="Times New Roman" w:hAnsi="Times New Roman" w:cs="Times New Roman"/>
        </w:rPr>
        <w:t>i</w:t>
      </w:r>
      <w:r w:rsidRPr="007735D3">
        <w:rPr>
          <w:rFonts w:ascii="Times New Roman" w:hAnsi="Times New Roman" w:cs="Times New Roman"/>
        </w:rPr>
        <w:t xml:space="preserve">nvasive </w:t>
      </w:r>
      <w:r w:rsidR="000A1DF4" w:rsidRPr="007735D3">
        <w:rPr>
          <w:rFonts w:ascii="Times New Roman" w:hAnsi="Times New Roman" w:cs="Times New Roman"/>
        </w:rPr>
        <w:t>p</w:t>
      </w:r>
      <w:r w:rsidRPr="007735D3">
        <w:rPr>
          <w:rFonts w:ascii="Times New Roman" w:hAnsi="Times New Roman" w:cs="Times New Roman"/>
        </w:rPr>
        <w:t xml:space="preserve">lant </w:t>
      </w:r>
      <w:r w:rsidR="000A1DF4" w:rsidRPr="007735D3">
        <w:rPr>
          <w:rFonts w:ascii="Times New Roman" w:hAnsi="Times New Roman" w:cs="Times New Roman"/>
        </w:rPr>
        <w:t>s</w:t>
      </w:r>
      <w:r w:rsidRPr="007735D3">
        <w:rPr>
          <w:rFonts w:ascii="Times New Roman" w:hAnsi="Times New Roman" w:cs="Times New Roman"/>
        </w:rPr>
        <w:t xml:space="preserve">pecies in the </w:t>
      </w:r>
      <w:r w:rsidR="002E62E2" w:rsidRPr="007735D3">
        <w:rPr>
          <w:rFonts w:ascii="Times New Roman" w:hAnsi="Times New Roman" w:cs="Times New Roman"/>
        </w:rPr>
        <w:t>A</w:t>
      </w:r>
      <w:r w:rsidRPr="007735D3">
        <w:rPr>
          <w:rFonts w:ascii="Times New Roman" w:hAnsi="Times New Roman" w:cs="Times New Roman"/>
        </w:rPr>
        <w:t xml:space="preserve">mathole Forest in Hogsback in the Eastern Cape Province, South Africa. </w:t>
      </w:r>
      <w:r w:rsidRPr="007735D3">
        <w:rPr>
          <w:rFonts w:ascii="Times New Roman" w:hAnsi="Times New Roman" w:cs="Times New Roman"/>
          <w:i/>
          <w:iCs/>
        </w:rPr>
        <w:t>Diversity</w:t>
      </w:r>
      <w:r w:rsidRPr="007735D3">
        <w:rPr>
          <w:rFonts w:ascii="Times New Roman" w:hAnsi="Times New Roman" w:cs="Times New Roman"/>
        </w:rPr>
        <w:t xml:space="preserve">, </w:t>
      </w:r>
      <w:r w:rsidRPr="007735D3">
        <w:rPr>
          <w:rFonts w:ascii="Times New Roman" w:hAnsi="Times New Roman" w:cs="Times New Roman"/>
          <w:i/>
          <w:iCs/>
        </w:rPr>
        <w:t>16</w:t>
      </w:r>
      <w:r w:rsidRPr="007735D3">
        <w:rPr>
          <w:rFonts w:ascii="Times New Roman" w:hAnsi="Times New Roman" w:cs="Times New Roman"/>
        </w:rPr>
        <w:t>(3). https://doi.org/10.3390/d16030168</w:t>
      </w:r>
    </w:p>
    <w:p w14:paraId="460C666F" w14:textId="0181CE92" w:rsidR="00B7156D"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lastRenderedPageBreak/>
        <w:t xml:space="preserve">Pebsworth, P. A., &amp; Radhakrishna, S. (2021). The costs and benefits of coexistence: What determines people’s willingness to live near nonhuman primates? </w:t>
      </w:r>
      <w:r w:rsidRPr="007735D3">
        <w:rPr>
          <w:rFonts w:ascii="Times New Roman" w:hAnsi="Times New Roman" w:cs="Times New Roman"/>
          <w:i/>
          <w:iCs/>
        </w:rPr>
        <w:t>American Journal of Primatology</w:t>
      </w:r>
      <w:r w:rsidRPr="007735D3">
        <w:rPr>
          <w:rFonts w:ascii="Times New Roman" w:hAnsi="Times New Roman" w:cs="Times New Roman"/>
        </w:rPr>
        <w:t xml:space="preserve">, </w:t>
      </w:r>
      <w:r w:rsidRPr="007735D3">
        <w:rPr>
          <w:rFonts w:ascii="Times New Roman" w:hAnsi="Times New Roman" w:cs="Times New Roman"/>
          <w:i/>
          <w:iCs/>
        </w:rPr>
        <w:t>83</w:t>
      </w:r>
      <w:r w:rsidRPr="007735D3">
        <w:rPr>
          <w:rFonts w:ascii="Times New Roman" w:hAnsi="Times New Roman" w:cs="Times New Roman"/>
        </w:rPr>
        <w:t xml:space="preserve">(9), e23310. </w:t>
      </w:r>
      <w:hyperlink r:id="rId31" w:history="1">
        <w:r w:rsidR="006B79BD" w:rsidRPr="007735D3">
          <w:rPr>
            <w:rStyle w:val="Hyperlink"/>
            <w:rFonts w:ascii="Times New Roman" w:hAnsi="Times New Roman" w:cs="Times New Roman"/>
            <w:color w:val="auto"/>
            <w:u w:val="none"/>
          </w:rPr>
          <w:t>https://doi.org/10.1002/ajp.23310</w:t>
        </w:r>
      </w:hyperlink>
    </w:p>
    <w:p w14:paraId="158AC30F" w14:textId="2AE2263A" w:rsidR="006B79BD" w:rsidRPr="007735D3" w:rsidRDefault="006B79BD" w:rsidP="007735D3">
      <w:pPr>
        <w:spacing w:after="0" w:line="240" w:lineRule="auto"/>
        <w:ind w:left="720" w:hanging="720"/>
        <w:rPr>
          <w:rFonts w:ascii="Times New Roman" w:hAnsi="Times New Roman" w:cs="Times New Roman"/>
        </w:rPr>
      </w:pPr>
      <w:r w:rsidRPr="007735D3">
        <w:rPr>
          <w:rFonts w:ascii="Times New Roman" w:hAnsi="Times New Roman" w:cs="Times New Roman"/>
        </w:rPr>
        <w:t>Posit (2025). RStudio: Integrated Development Environment for R.</w:t>
      </w:r>
      <w:r w:rsidR="0069580E" w:rsidRPr="007735D3">
        <w:rPr>
          <w:rFonts w:ascii="Times New Roman" w:hAnsi="Times New Roman" w:cs="Times New Roman"/>
        </w:rPr>
        <w:t xml:space="preserve"> </w:t>
      </w:r>
      <w:r w:rsidRPr="007735D3">
        <w:rPr>
          <w:rFonts w:ascii="Times New Roman" w:hAnsi="Times New Roman" w:cs="Times New Roman"/>
        </w:rPr>
        <w:t xml:space="preserve">Posit Software, PBC, Boston, MA. URL </w:t>
      </w:r>
      <w:hyperlink r:id="rId32" w:history="1">
        <w:r w:rsidRPr="007735D3">
          <w:rPr>
            <w:rStyle w:val="Hyperlink"/>
            <w:rFonts w:ascii="Times New Roman" w:hAnsi="Times New Roman" w:cs="Times New Roman"/>
            <w:color w:val="auto"/>
            <w:u w:val="none"/>
          </w:rPr>
          <w:t>http://www.posit.co/</w:t>
        </w:r>
      </w:hyperlink>
      <w:r w:rsidRPr="007735D3">
        <w:rPr>
          <w:rFonts w:ascii="Times New Roman" w:hAnsi="Times New Roman" w:cs="Times New Roman"/>
        </w:rPr>
        <w:t>.</w:t>
      </w:r>
    </w:p>
    <w:p w14:paraId="295FAE30" w14:textId="2F3292BB" w:rsidR="0069580E" w:rsidRPr="007735D3" w:rsidRDefault="003D41A9" w:rsidP="007735D3">
      <w:pPr>
        <w:spacing w:after="0" w:line="240" w:lineRule="auto"/>
        <w:ind w:left="720" w:hanging="720"/>
        <w:rPr>
          <w:rFonts w:ascii="Times New Roman" w:hAnsi="Times New Roman" w:cs="Times New Roman"/>
        </w:rPr>
      </w:pPr>
      <w:r w:rsidRPr="007735D3">
        <w:rPr>
          <w:rFonts w:ascii="Times New Roman" w:hAnsi="Times New Roman" w:cs="Times New Roman"/>
        </w:rPr>
        <w:t xml:space="preserve">R Core Team (2025). R: A </w:t>
      </w:r>
      <w:r w:rsidR="0003107E" w:rsidRPr="007735D3">
        <w:rPr>
          <w:rFonts w:ascii="Times New Roman" w:hAnsi="Times New Roman" w:cs="Times New Roman"/>
        </w:rPr>
        <w:t>l</w:t>
      </w:r>
      <w:r w:rsidRPr="007735D3">
        <w:rPr>
          <w:rFonts w:ascii="Times New Roman" w:hAnsi="Times New Roman" w:cs="Times New Roman"/>
        </w:rPr>
        <w:t xml:space="preserve">anguage and </w:t>
      </w:r>
      <w:r w:rsidR="0003107E" w:rsidRPr="007735D3">
        <w:rPr>
          <w:rFonts w:ascii="Times New Roman" w:hAnsi="Times New Roman" w:cs="Times New Roman"/>
        </w:rPr>
        <w:t>e</w:t>
      </w:r>
      <w:r w:rsidRPr="007735D3">
        <w:rPr>
          <w:rFonts w:ascii="Times New Roman" w:hAnsi="Times New Roman" w:cs="Times New Roman"/>
        </w:rPr>
        <w:t xml:space="preserve">nvironment for </w:t>
      </w:r>
      <w:r w:rsidR="0003107E" w:rsidRPr="007735D3">
        <w:rPr>
          <w:rFonts w:ascii="Times New Roman" w:hAnsi="Times New Roman" w:cs="Times New Roman"/>
        </w:rPr>
        <w:t>s</w:t>
      </w:r>
      <w:r w:rsidRPr="007735D3">
        <w:rPr>
          <w:rFonts w:ascii="Times New Roman" w:hAnsi="Times New Roman" w:cs="Times New Roman"/>
        </w:rPr>
        <w:t xml:space="preserve">tatistical </w:t>
      </w:r>
      <w:r w:rsidR="0003107E" w:rsidRPr="007735D3">
        <w:rPr>
          <w:rFonts w:ascii="Times New Roman" w:hAnsi="Times New Roman" w:cs="Times New Roman"/>
        </w:rPr>
        <w:t>c</w:t>
      </w:r>
      <w:r w:rsidRPr="007735D3">
        <w:rPr>
          <w:rFonts w:ascii="Times New Roman" w:hAnsi="Times New Roman" w:cs="Times New Roman"/>
        </w:rPr>
        <w:t>omputing</w:t>
      </w:r>
      <w:r w:rsidRPr="007735D3">
        <w:rPr>
          <w:rFonts w:ascii="Times New Roman" w:hAnsi="Times New Roman" w:cs="Times New Roman"/>
          <w:i/>
          <w:iCs/>
        </w:rPr>
        <w:t>.</w:t>
      </w:r>
      <w:r w:rsidR="00115180" w:rsidRPr="007735D3">
        <w:rPr>
          <w:rFonts w:ascii="Times New Roman" w:hAnsi="Times New Roman" w:cs="Times New Roman"/>
          <w:i/>
          <w:iCs/>
        </w:rPr>
        <w:t xml:space="preserve"> </w:t>
      </w:r>
      <w:r w:rsidR="0069580E" w:rsidRPr="007735D3">
        <w:rPr>
          <w:rFonts w:ascii="Times New Roman" w:hAnsi="Times New Roman" w:cs="Times New Roman"/>
          <w:i/>
          <w:iCs/>
        </w:rPr>
        <w:t>R Foundation for Statistical Computing</w:t>
      </w:r>
      <w:r w:rsidR="0069580E" w:rsidRPr="007735D3">
        <w:rPr>
          <w:rFonts w:ascii="Times New Roman" w:hAnsi="Times New Roman" w:cs="Times New Roman"/>
        </w:rPr>
        <w:t>, Vienna, Austria. https://www.R-project.org/</w:t>
      </w:r>
    </w:p>
    <w:p w14:paraId="74FEB9B1"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Rose, L. M. (1994). Sex differences in diet and foraging behavior in white-faced capuchins (</w:t>
      </w:r>
      <w:r w:rsidRPr="007735D3">
        <w:rPr>
          <w:rFonts w:ascii="Times New Roman" w:hAnsi="Times New Roman" w:cs="Times New Roman"/>
          <w:i/>
          <w:iCs/>
        </w:rPr>
        <w:t>Cebus capucinus</w:t>
      </w:r>
      <w:r w:rsidRPr="007735D3">
        <w:rPr>
          <w:rFonts w:ascii="Times New Roman" w:hAnsi="Times New Roman" w:cs="Times New Roman"/>
        </w:rPr>
        <w:t xml:space="preserve">). </w:t>
      </w:r>
      <w:r w:rsidRPr="007735D3">
        <w:rPr>
          <w:rFonts w:ascii="Times New Roman" w:hAnsi="Times New Roman" w:cs="Times New Roman"/>
          <w:i/>
          <w:iCs/>
        </w:rPr>
        <w:t>International Journal of Primatology</w:t>
      </w:r>
      <w:r w:rsidRPr="007735D3">
        <w:rPr>
          <w:rFonts w:ascii="Times New Roman" w:hAnsi="Times New Roman" w:cs="Times New Roman"/>
        </w:rPr>
        <w:t xml:space="preserve">, </w:t>
      </w:r>
      <w:r w:rsidRPr="007735D3">
        <w:rPr>
          <w:rFonts w:ascii="Times New Roman" w:hAnsi="Times New Roman" w:cs="Times New Roman"/>
          <w:i/>
          <w:iCs/>
        </w:rPr>
        <w:t>15</w:t>
      </w:r>
      <w:r w:rsidRPr="007735D3">
        <w:rPr>
          <w:rFonts w:ascii="Times New Roman" w:hAnsi="Times New Roman" w:cs="Times New Roman"/>
        </w:rPr>
        <w:t>(1), 95–114. https://doi.org/10.1007/BF02735236</w:t>
      </w:r>
    </w:p>
    <w:p w14:paraId="6B26B069" w14:textId="12F369E5"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Rothman, J. M., &amp; Bryer, M. A. H. (2019). The </w:t>
      </w:r>
      <w:r w:rsidR="002B504D" w:rsidRPr="007735D3">
        <w:rPr>
          <w:rFonts w:ascii="Times New Roman" w:hAnsi="Times New Roman" w:cs="Times New Roman"/>
        </w:rPr>
        <w:t>e</w:t>
      </w:r>
      <w:r w:rsidRPr="007735D3">
        <w:rPr>
          <w:rFonts w:ascii="Times New Roman" w:hAnsi="Times New Roman" w:cs="Times New Roman"/>
        </w:rPr>
        <w:t xml:space="preserve">ffects of </w:t>
      </w:r>
      <w:r w:rsidR="002B504D" w:rsidRPr="007735D3">
        <w:rPr>
          <w:rFonts w:ascii="Times New Roman" w:hAnsi="Times New Roman" w:cs="Times New Roman"/>
        </w:rPr>
        <w:t>h</w:t>
      </w:r>
      <w:r w:rsidRPr="007735D3">
        <w:rPr>
          <w:rFonts w:ascii="Times New Roman" w:hAnsi="Times New Roman" w:cs="Times New Roman"/>
        </w:rPr>
        <w:t xml:space="preserve">umans on the </w:t>
      </w:r>
      <w:r w:rsidR="002B504D" w:rsidRPr="007735D3">
        <w:rPr>
          <w:rFonts w:ascii="Times New Roman" w:hAnsi="Times New Roman" w:cs="Times New Roman"/>
        </w:rPr>
        <w:t>p</w:t>
      </w:r>
      <w:r w:rsidRPr="007735D3">
        <w:rPr>
          <w:rFonts w:ascii="Times New Roman" w:hAnsi="Times New Roman" w:cs="Times New Roman"/>
        </w:rPr>
        <w:t xml:space="preserve">rimate </w:t>
      </w:r>
      <w:r w:rsidR="002B504D" w:rsidRPr="007735D3">
        <w:rPr>
          <w:rFonts w:ascii="Times New Roman" w:hAnsi="Times New Roman" w:cs="Times New Roman"/>
        </w:rPr>
        <w:t>n</w:t>
      </w:r>
      <w:r w:rsidRPr="007735D3">
        <w:rPr>
          <w:rFonts w:ascii="Times New Roman" w:hAnsi="Times New Roman" w:cs="Times New Roman"/>
        </w:rPr>
        <w:t xml:space="preserve">utritional </w:t>
      </w:r>
      <w:r w:rsidR="002B504D" w:rsidRPr="007735D3">
        <w:rPr>
          <w:rFonts w:ascii="Times New Roman" w:hAnsi="Times New Roman" w:cs="Times New Roman"/>
        </w:rPr>
        <w:t>l</w:t>
      </w:r>
      <w:r w:rsidRPr="007735D3">
        <w:rPr>
          <w:rFonts w:ascii="Times New Roman" w:hAnsi="Times New Roman" w:cs="Times New Roman"/>
        </w:rPr>
        <w:t xml:space="preserve">andscape: A </w:t>
      </w:r>
      <w:r w:rsidR="002B504D" w:rsidRPr="007735D3">
        <w:rPr>
          <w:rFonts w:ascii="Times New Roman" w:hAnsi="Times New Roman" w:cs="Times New Roman"/>
        </w:rPr>
        <w:t>r</w:t>
      </w:r>
      <w:r w:rsidRPr="007735D3">
        <w:rPr>
          <w:rFonts w:ascii="Times New Roman" w:hAnsi="Times New Roman" w:cs="Times New Roman"/>
        </w:rPr>
        <w:t xml:space="preserve">eview. In A. M. </w:t>
      </w:r>
      <w:proofErr w:type="spellStart"/>
      <w:r w:rsidRPr="007735D3">
        <w:rPr>
          <w:rFonts w:ascii="Times New Roman" w:hAnsi="Times New Roman" w:cs="Times New Roman"/>
        </w:rPr>
        <w:t>Behie</w:t>
      </w:r>
      <w:proofErr w:type="spellEnd"/>
      <w:r w:rsidRPr="007735D3">
        <w:rPr>
          <w:rFonts w:ascii="Times New Roman" w:hAnsi="Times New Roman" w:cs="Times New Roman"/>
        </w:rPr>
        <w:t xml:space="preserve">, J. A. Teichroeb, &amp; N. Malone (Eds.), </w:t>
      </w:r>
      <w:r w:rsidRPr="007735D3">
        <w:rPr>
          <w:rFonts w:ascii="Times New Roman" w:hAnsi="Times New Roman" w:cs="Times New Roman"/>
          <w:i/>
          <w:iCs/>
        </w:rPr>
        <w:t>Primate Research and Conservation in the Anthropocene</w:t>
      </w:r>
      <w:r w:rsidRPr="007735D3">
        <w:rPr>
          <w:rFonts w:ascii="Times New Roman" w:hAnsi="Times New Roman" w:cs="Times New Roman"/>
        </w:rPr>
        <w:t xml:space="preserve"> (pp. 199–215). Cambridge University Press. https://doi.org/10.1017/9781316662021.012</w:t>
      </w:r>
    </w:p>
    <w:p w14:paraId="464AA8C0"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Rothman, J. M., Chapman, C. A., &amp; Van Soest, P. J. (2012). Methods in Primate Nutritional Ecology: A User’s Guide. </w:t>
      </w:r>
      <w:r w:rsidRPr="007735D3">
        <w:rPr>
          <w:rFonts w:ascii="Times New Roman" w:hAnsi="Times New Roman" w:cs="Times New Roman"/>
          <w:i/>
          <w:iCs/>
        </w:rPr>
        <w:t>International Journal of Primatology</w:t>
      </w:r>
      <w:r w:rsidRPr="007735D3">
        <w:rPr>
          <w:rFonts w:ascii="Times New Roman" w:hAnsi="Times New Roman" w:cs="Times New Roman"/>
        </w:rPr>
        <w:t xml:space="preserve">, </w:t>
      </w:r>
      <w:r w:rsidRPr="007735D3">
        <w:rPr>
          <w:rFonts w:ascii="Times New Roman" w:hAnsi="Times New Roman" w:cs="Times New Roman"/>
          <w:i/>
          <w:iCs/>
        </w:rPr>
        <w:t>33</w:t>
      </w:r>
      <w:r w:rsidRPr="007735D3">
        <w:rPr>
          <w:rFonts w:ascii="Times New Roman" w:hAnsi="Times New Roman" w:cs="Times New Roman"/>
        </w:rPr>
        <w:t>(3), 542–566. https://doi.org/10.1007/s10764-011-9568-x</w:t>
      </w:r>
    </w:p>
    <w:p w14:paraId="3938AA4A"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Rothman, J. M., Raubenheimer, D., &amp; Chapman, C. A. (2011). Nutritional geometry: Gorillas prioritize non-protein energy while consuming surplus protein. </w:t>
      </w:r>
      <w:r w:rsidRPr="007735D3">
        <w:rPr>
          <w:rFonts w:ascii="Times New Roman" w:hAnsi="Times New Roman" w:cs="Times New Roman"/>
          <w:i/>
          <w:iCs/>
        </w:rPr>
        <w:t>Biology Letters</w:t>
      </w:r>
      <w:r w:rsidRPr="007735D3">
        <w:rPr>
          <w:rFonts w:ascii="Times New Roman" w:hAnsi="Times New Roman" w:cs="Times New Roman"/>
        </w:rPr>
        <w:t xml:space="preserve">, </w:t>
      </w:r>
      <w:r w:rsidRPr="007735D3">
        <w:rPr>
          <w:rFonts w:ascii="Times New Roman" w:hAnsi="Times New Roman" w:cs="Times New Roman"/>
          <w:i/>
          <w:iCs/>
        </w:rPr>
        <w:t>7</w:t>
      </w:r>
      <w:r w:rsidRPr="007735D3">
        <w:rPr>
          <w:rFonts w:ascii="Times New Roman" w:hAnsi="Times New Roman" w:cs="Times New Roman"/>
        </w:rPr>
        <w:t>(6), 847–849. https://doi.org/10.1098/rsbl.2011.0321</w:t>
      </w:r>
    </w:p>
    <w:p w14:paraId="01A00003" w14:textId="77777777" w:rsidR="003F3FE5"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Souza, T. (2025). PERMANOVA. In T. Souza (Ed.), </w:t>
      </w:r>
      <w:r w:rsidRPr="007735D3">
        <w:rPr>
          <w:rFonts w:ascii="Times New Roman" w:hAnsi="Times New Roman" w:cs="Times New Roman"/>
          <w:i/>
          <w:iCs/>
        </w:rPr>
        <w:t>Advanced Statistical Analysis for Soil Scientists</w:t>
      </w:r>
      <w:r w:rsidRPr="007735D3">
        <w:rPr>
          <w:rFonts w:ascii="Times New Roman" w:hAnsi="Times New Roman" w:cs="Times New Roman"/>
        </w:rPr>
        <w:t xml:space="preserve"> (pp. 1–13). Springer Nature Switzerland. </w:t>
      </w:r>
      <w:hyperlink r:id="rId33" w:history="1">
        <w:r w:rsidR="003F3FE5" w:rsidRPr="007735D3">
          <w:rPr>
            <w:rStyle w:val="Hyperlink"/>
            <w:rFonts w:ascii="Times New Roman" w:hAnsi="Times New Roman" w:cs="Times New Roman"/>
            <w:color w:val="auto"/>
            <w:u w:val="none"/>
          </w:rPr>
          <w:t>https://doi.org/10.1007/978-3-031-88161-9_1</w:t>
        </w:r>
      </w:hyperlink>
    </w:p>
    <w:p w14:paraId="02E4B258" w14:textId="5F11DE69" w:rsidR="00172B42" w:rsidRDefault="003F3FE5" w:rsidP="00172B42">
      <w:pPr>
        <w:pStyle w:val="Bibliography"/>
        <w:spacing w:line="240" w:lineRule="auto"/>
        <w:rPr>
          <w:rFonts w:ascii="Times New Roman" w:hAnsi="Times New Roman" w:cs="Times New Roman"/>
        </w:rPr>
      </w:pPr>
      <w:r w:rsidRPr="007735D3">
        <w:rPr>
          <w:rFonts w:ascii="Times New Roman" w:hAnsi="Times New Roman" w:cs="Times New Roman"/>
        </w:rPr>
        <w:t xml:space="preserve">Tew, E., Marietjie L., and Kerley, G. </w:t>
      </w:r>
      <w:r w:rsidR="00A30227" w:rsidRPr="007735D3">
        <w:rPr>
          <w:rFonts w:ascii="Times New Roman" w:hAnsi="Times New Roman" w:cs="Times New Roman"/>
        </w:rPr>
        <w:t>(2018)</w:t>
      </w:r>
      <w:r w:rsidR="00BE6E1B" w:rsidRPr="007735D3">
        <w:rPr>
          <w:rFonts w:ascii="Times New Roman" w:hAnsi="Times New Roman" w:cs="Times New Roman"/>
        </w:rPr>
        <w:t>.</w:t>
      </w:r>
      <w:r w:rsidR="00A30227" w:rsidRPr="007735D3">
        <w:rPr>
          <w:rFonts w:ascii="Times New Roman" w:hAnsi="Times New Roman" w:cs="Times New Roman"/>
        </w:rPr>
        <w:t xml:space="preserve"> </w:t>
      </w:r>
      <w:r w:rsidRPr="007735D3">
        <w:rPr>
          <w:rFonts w:ascii="Times New Roman" w:hAnsi="Times New Roman" w:cs="Times New Roman"/>
        </w:rPr>
        <w:t xml:space="preserve">The contribution of the chacma baboon to seed dispersal in the eastern karoo, </w:t>
      </w:r>
      <w:r w:rsidR="007703B1" w:rsidRPr="007735D3">
        <w:rPr>
          <w:rFonts w:ascii="Times New Roman" w:hAnsi="Times New Roman" w:cs="Times New Roman"/>
        </w:rPr>
        <w:t>S</w:t>
      </w:r>
      <w:r w:rsidRPr="007735D3">
        <w:rPr>
          <w:rFonts w:ascii="Times New Roman" w:hAnsi="Times New Roman" w:cs="Times New Roman"/>
        </w:rPr>
        <w:t xml:space="preserve">outh Africa.” </w:t>
      </w:r>
      <w:r w:rsidRPr="007735D3">
        <w:rPr>
          <w:rFonts w:ascii="Times New Roman" w:hAnsi="Times New Roman" w:cs="Times New Roman"/>
          <w:i/>
          <w:iCs/>
        </w:rPr>
        <w:t>African Journal of Wildlife Research</w:t>
      </w:r>
      <w:r w:rsidR="00D457BF">
        <w:rPr>
          <w:rFonts w:ascii="Times New Roman" w:hAnsi="Times New Roman" w:cs="Times New Roman"/>
          <w:i/>
          <w:iCs/>
        </w:rPr>
        <w:t>,</w:t>
      </w:r>
      <w:r w:rsidRPr="007735D3">
        <w:rPr>
          <w:rFonts w:ascii="Times New Roman" w:hAnsi="Times New Roman" w:cs="Times New Roman"/>
        </w:rPr>
        <w:t xml:space="preserve"> </w:t>
      </w:r>
      <w:r w:rsidRPr="007735D3">
        <w:rPr>
          <w:rFonts w:ascii="Times New Roman" w:hAnsi="Times New Roman" w:cs="Times New Roman"/>
          <w:i/>
          <w:iCs/>
        </w:rPr>
        <w:t>48</w:t>
      </w:r>
      <w:r w:rsidR="00A30227" w:rsidRPr="007735D3">
        <w:rPr>
          <w:rFonts w:ascii="Times New Roman" w:hAnsi="Times New Roman" w:cs="Times New Roman"/>
        </w:rPr>
        <w:t>(</w:t>
      </w:r>
      <w:r w:rsidRPr="007735D3">
        <w:rPr>
          <w:rFonts w:ascii="Times New Roman" w:hAnsi="Times New Roman" w:cs="Times New Roman"/>
        </w:rPr>
        <w:t>2</w:t>
      </w:r>
      <w:r w:rsidR="00A30227" w:rsidRPr="007735D3">
        <w:rPr>
          <w:rFonts w:ascii="Times New Roman" w:hAnsi="Times New Roman" w:cs="Times New Roman"/>
        </w:rPr>
        <w:t>).</w:t>
      </w:r>
      <w:r w:rsidRPr="007735D3">
        <w:rPr>
          <w:rFonts w:ascii="Times New Roman" w:hAnsi="Times New Roman" w:cs="Times New Roman"/>
        </w:rPr>
        <w:t xml:space="preserve"> 023002. </w:t>
      </w:r>
      <w:hyperlink r:id="rId34" w:history="1">
        <w:r w:rsidRPr="007735D3">
          <w:rPr>
            <w:rStyle w:val="Hyperlink"/>
            <w:rFonts w:ascii="Times New Roman" w:hAnsi="Times New Roman" w:cs="Times New Roman"/>
            <w:color w:val="auto"/>
            <w:u w:val="none"/>
          </w:rPr>
          <w:t>https://doi.org/10.3957/056.048.023002</w:t>
        </w:r>
      </w:hyperlink>
      <w:r w:rsidR="00172B42" w:rsidRPr="00172B42">
        <w:rPr>
          <w:rFonts w:ascii="Times New Roman" w:hAnsi="Times New Roman" w:cs="Times New Roman"/>
        </w:rPr>
        <w:t xml:space="preserve"> </w:t>
      </w:r>
    </w:p>
    <w:p w14:paraId="6EE03CC4" w14:textId="31FA345E" w:rsidR="003F3FE5" w:rsidRPr="007735D3" w:rsidRDefault="00172B42" w:rsidP="00172B42">
      <w:pPr>
        <w:pStyle w:val="Bibliography"/>
        <w:spacing w:line="240" w:lineRule="auto"/>
        <w:rPr>
          <w:rFonts w:ascii="Times New Roman" w:hAnsi="Times New Roman" w:cs="Times New Roman"/>
        </w:rPr>
      </w:pPr>
      <w:r>
        <w:rPr>
          <w:rFonts w:ascii="Times New Roman" w:hAnsi="Times New Roman" w:cs="Times New Roman"/>
        </w:rPr>
        <w:t xml:space="preserve">van </w:t>
      </w:r>
      <w:r w:rsidRPr="007735D3">
        <w:rPr>
          <w:rFonts w:ascii="Times New Roman" w:hAnsi="Times New Roman" w:cs="Times New Roman"/>
        </w:rPr>
        <w:t>Schaik, C. P. van, &amp; Noordwijk, M. A. van. (</w:t>
      </w:r>
      <w:r>
        <w:rPr>
          <w:rFonts w:ascii="Times New Roman" w:hAnsi="Times New Roman" w:cs="Times New Roman"/>
        </w:rPr>
        <w:t>1985</w:t>
      </w:r>
      <w:r w:rsidRPr="007735D3">
        <w:rPr>
          <w:rFonts w:ascii="Times New Roman" w:hAnsi="Times New Roman" w:cs="Times New Roman"/>
        </w:rPr>
        <w:t xml:space="preserve">). </w:t>
      </w:r>
      <w:r w:rsidRPr="00191CD7">
        <w:rPr>
          <w:rFonts w:ascii="Times New Roman" w:hAnsi="Times New Roman" w:cs="Times New Roman"/>
        </w:rPr>
        <w:t xml:space="preserve">Interannual variability in fruit abundance and the reproductive seasonality in Sumatran </w:t>
      </w:r>
      <w:r w:rsidR="00191CD7">
        <w:rPr>
          <w:rFonts w:ascii="Times New Roman" w:hAnsi="Times New Roman" w:cs="Times New Roman"/>
        </w:rPr>
        <w:t>l</w:t>
      </w:r>
      <w:r w:rsidRPr="00191CD7">
        <w:rPr>
          <w:rFonts w:ascii="Times New Roman" w:hAnsi="Times New Roman" w:cs="Times New Roman"/>
        </w:rPr>
        <w:t>ong‐tailed macaques</w:t>
      </w:r>
      <w:r w:rsidRPr="007735D3">
        <w:rPr>
          <w:rFonts w:ascii="Times New Roman" w:hAnsi="Times New Roman" w:cs="Times New Roman"/>
          <w:i/>
          <w:iCs/>
        </w:rPr>
        <w:t xml:space="preserve"> (Macaca fascicularis</w:t>
      </w:r>
      <w:r w:rsidRPr="00172B42">
        <w:rPr>
          <w:rFonts w:ascii="Times New Roman" w:hAnsi="Times New Roman" w:cs="Times New Roman"/>
          <w:i/>
          <w:iCs/>
        </w:rPr>
        <w:t>)</w:t>
      </w:r>
      <w:r w:rsidRPr="00172B42">
        <w:rPr>
          <w:rFonts w:ascii="Times New Roman" w:hAnsi="Times New Roman" w:cs="Times New Roman"/>
        </w:rPr>
        <w:t>.</w:t>
      </w:r>
      <w:r w:rsidR="00FB3C47">
        <w:rPr>
          <w:rFonts w:ascii="Times New Roman" w:hAnsi="Times New Roman" w:cs="Times New Roman"/>
        </w:rPr>
        <w:t xml:space="preserve"> </w:t>
      </w:r>
      <w:r w:rsidR="00FB3C47">
        <w:rPr>
          <w:rFonts w:ascii="Times New Roman" w:hAnsi="Times New Roman" w:cs="Times New Roman"/>
          <w:i/>
          <w:iCs/>
        </w:rPr>
        <w:t>Journal of Zoology</w:t>
      </w:r>
      <w:r w:rsidR="00D457BF">
        <w:rPr>
          <w:rFonts w:ascii="Times New Roman" w:hAnsi="Times New Roman" w:cs="Times New Roman"/>
          <w:i/>
          <w:iCs/>
        </w:rPr>
        <w:t>, 206</w:t>
      </w:r>
      <w:r w:rsidR="00D457BF">
        <w:rPr>
          <w:rFonts w:ascii="Times New Roman" w:hAnsi="Times New Roman" w:cs="Times New Roman"/>
        </w:rPr>
        <w:t>(4), 533-549.</w:t>
      </w:r>
      <w:r w:rsidRPr="00172B42">
        <w:rPr>
          <w:rFonts w:ascii="Times New Roman" w:hAnsi="Times New Roman" w:cs="Times New Roman"/>
        </w:rPr>
        <w:t xml:space="preserve"> </w:t>
      </w:r>
      <w:hyperlink r:id="rId35" w:history="1">
        <w:r w:rsidRPr="00172B42">
          <w:rPr>
            <w:rStyle w:val="Hyperlink"/>
            <w:rFonts w:ascii="Times New Roman" w:hAnsi="Times New Roman" w:cs="Times New Roman"/>
            <w:color w:val="auto"/>
            <w:u w:val="none"/>
          </w:rPr>
          <w:t>https://doi.org/10.1111/j.1469-7998.1985.tb03557.x</w:t>
        </w:r>
      </w:hyperlink>
    </w:p>
    <w:p w14:paraId="6366C0D9"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Vogel, E. R., Alavi, S. E., Utami-</w:t>
      </w:r>
      <w:proofErr w:type="spellStart"/>
      <w:r w:rsidRPr="007735D3">
        <w:rPr>
          <w:rFonts w:ascii="Times New Roman" w:hAnsi="Times New Roman" w:cs="Times New Roman"/>
        </w:rPr>
        <w:t>Atmoko</w:t>
      </w:r>
      <w:proofErr w:type="spellEnd"/>
      <w:r w:rsidRPr="007735D3">
        <w:rPr>
          <w:rFonts w:ascii="Times New Roman" w:hAnsi="Times New Roman" w:cs="Times New Roman"/>
        </w:rPr>
        <w:t xml:space="preserve">, S. S., van Noordwijk, M. A., Bransford, T. D., Erb, W. M., Zulfa, A., </w:t>
      </w:r>
      <w:proofErr w:type="spellStart"/>
      <w:r w:rsidRPr="007735D3">
        <w:rPr>
          <w:rFonts w:ascii="Times New Roman" w:hAnsi="Times New Roman" w:cs="Times New Roman"/>
        </w:rPr>
        <w:t>Sulistyo</w:t>
      </w:r>
      <w:proofErr w:type="spellEnd"/>
      <w:r w:rsidRPr="007735D3">
        <w:rPr>
          <w:rFonts w:ascii="Times New Roman" w:hAnsi="Times New Roman" w:cs="Times New Roman"/>
        </w:rPr>
        <w:t>, F., Farida, W. R., &amp; Rothman, J. M. (2017). Nutritional ecology of wild Bornean orangutans (</w:t>
      </w:r>
      <w:r w:rsidRPr="007735D3">
        <w:rPr>
          <w:rFonts w:ascii="Times New Roman" w:hAnsi="Times New Roman" w:cs="Times New Roman"/>
          <w:i/>
          <w:iCs/>
        </w:rPr>
        <w:t xml:space="preserve">Pongo pygmaeus </w:t>
      </w:r>
      <w:proofErr w:type="spellStart"/>
      <w:r w:rsidRPr="007735D3">
        <w:rPr>
          <w:rFonts w:ascii="Times New Roman" w:hAnsi="Times New Roman" w:cs="Times New Roman"/>
          <w:i/>
          <w:iCs/>
        </w:rPr>
        <w:t>wurmbii</w:t>
      </w:r>
      <w:proofErr w:type="spellEnd"/>
      <w:r w:rsidRPr="007735D3">
        <w:rPr>
          <w:rFonts w:ascii="Times New Roman" w:hAnsi="Times New Roman" w:cs="Times New Roman"/>
        </w:rPr>
        <w:t xml:space="preserve">) in a peat swamp habitat: Effects of age, sex, and season. </w:t>
      </w:r>
      <w:r w:rsidRPr="007735D3">
        <w:rPr>
          <w:rFonts w:ascii="Times New Roman" w:hAnsi="Times New Roman" w:cs="Times New Roman"/>
          <w:i/>
          <w:iCs/>
        </w:rPr>
        <w:t>American Journal of Primatology</w:t>
      </w:r>
      <w:r w:rsidRPr="007735D3">
        <w:rPr>
          <w:rFonts w:ascii="Times New Roman" w:hAnsi="Times New Roman" w:cs="Times New Roman"/>
        </w:rPr>
        <w:t xml:space="preserve">, </w:t>
      </w:r>
      <w:r w:rsidRPr="007735D3">
        <w:rPr>
          <w:rFonts w:ascii="Times New Roman" w:hAnsi="Times New Roman" w:cs="Times New Roman"/>
          <w:i/>
          <w:iCs/>
        </w:rPr>
        <w:t>79</w:t>
      </w:r>
      <w:r w:rsidRPr="007735D3">
        <w:rPr>
          <w:rFonts w:ascii="Times New Roman" w:hAnsi="Times New Roman" w:cs="Times New Roman"/>
        </w:rPr>
        <w:t>(4), e22618. https://doi.org/10.1002/ajp.22618</w:t>
      </w:r>
    </w:p>
    <w:p w14:paraId="78012B42" w14:textId="77777777" w:rsidR="00CE5D41" w:rsidRPr="007735D3" w:rsidRDefault="00CE5D41" w:rsidP="007735D3">
      <w:pPr>
        <w:pStyle w:val="Bibliography"/>
        <w:spacing w:line="240" w:lineRule="auto"/>
        <w:rPr>
          <w:rFonts w:ascii="Times New Roman" w:hAnsi="Times New Roman" w:cs="Times New Roman"/>
        </w:rPr>
      </w:pPr>
      <w:r w:rsidRPr="007735D3">
        <w:rPr>
          <w:rFonts w:ascii="Times New Roman" w:hAnsi="Times New Roman" w:cs="Times New Roman"/>
        </w:rPr>
        <w:t xml:space="preserve">Whitehouse, J., Clark, P. R., </w:t>
      </w:r>
      <w:proofErr w:type="spellStart"/>
      <w:r w:rsidRPr="007735D3">
        <w:rPr>
          <w:rFonts w:ascii="Times New Roman" w:hAnsi="Times New Roman" w:cs="Times New Roman"/>
        </w:rPr>
        <w:t>Micheletta</w:t>
      </w:r>
      <w:proofErr w:type="spellEnd"/>
      <w:r w:rsidRPr="007735D3">
        <w:rPr>
          <w:rFonts w:ascii="Times New Roman" w:hAnsi="Times New Roman" w:cs="Times New Roman"/>
        </w:rPr>
        <w:t xml:space="preserve">, J., Liebal, K., Slocombe, K. E., &amp; Waller, B. M. (2024). Pseudoreplication in Primate Communication Research: 10 Years On. </w:t>
      </w:r>
      <w:r w:rsidRPr="007735D3">
        <w:rPr>
          <w:rFonts w:ascii="Times New Roman" w:hAnsi="Times New Roman" w:cs="Times New Roman"/>
          <w:i/>
          <w:iCs/>
        </w:rPr>
        <w:t>International Journal of Primatology</w:t>
      </w:r>
      <w:r w:rsidRPr="007735D3">
        <w:rPr>
          <w:rFonts w:ascii="Times New Roman" w:hAnsi="Times New Roman" w:cs="Times New Roman"/>
        </w:rPr>
        <w:t xml:space="preserve">, </w:t>
      </w:r>
      <w:r w:rsidRPr="007735D3">
        <w:rPr>
          <w:rFonts w:ascii="Times New Roman" w:hAnsi="Times New Roman" w:cs="Times New Roman"/>
          <w:i/>
          <w:iCs/>
        </w:rPr>
        <w:t>45</w:t>
      </w:r>
      <w:r w:rsidRPr="007735D3">
        <w:rPr>
          <w:rFonts w:ascii="Times New Roman" w:hAnsi="Times New Roman" w:cs="Times New Roman"/>
        </w:rPr>
        <w:t>(2), 246–258. https://doi.org/10.1007/s10764-023-00399-y</w:t>
      </w:r>
    </w:p>
    <w:p w14:paraId="4ADEE1CC" w14:textId="77777777" w:rsidR="00D361BF" w:rsidRPr="007735D3" w:rsidRDefault="00D361BF" w:rsidP="007735D3">
      <w:pPr>
        <w:spacing w:after="0" w:line="240" w:lineRule="auto"/>
        <w:ind w:left="720" w:hanging="720"/>
        <w:rPr>
          <w:rFonts w:ascii="Times New Roman" w:hAnsi="Times New Roman" w:cs="Times New Roman"/>
        </w:rPr>
      </w:pPr>
      <w:r w:rsidRPr="007735D3">
        <w:rPr>
          <w:rFonts w:ascii="Times New Roman" w:hAnsi="Times New Roman" w:cs="Times New Roman"/>
        </w:rPr>
        <w:t xml:space="preserve">Wickham, H. (2016). ggplot2: Elegant graphics for data analysis. Springer. </w:t>
      </w:r>
      <w:hyperlink r:id="rId36" w:history="1">
        <w:r w:rsidRPr="007735D3">
          <w:rPr>
            <w:rStyle w:val="Hyperlink"/>
            <w:rFonts w:ascii="Times New Roman" w:hAnsi="Times New Roman" w:cs="Times New Roman"/>
            <w:color w:val="auto"/>
            <w:u w:val="none"/>
          </w:rPr>
          <w:t>https://doi.org/10.1007/978-3-319-24277-4</w:t>
        </w:r>
      </w:hyperlink>
    </w:p>
    <w:p w14:paraId="579B5310" w14:textId="77777777" w:rsidR="008251DB" w:rsidRDefault="008251DB" w:rsidP="007735D3">
      <w:pPr>
        <w:spacing w:after="0" w:line="240" w:lineRule="auto"/>
        <w:ind w:hanging="480"/>
        <w:rPr>
          <w:rFonts w:ascii="Times New Roman" w:hAnsi="Times New Roman" w:cs="Times New Roman"/>
        </w:rPr>
      </w:pPr>
    </w:p>
    <w:p w14:paraId="4F521E3D" w14:textId="732978AF" w:rsidR="00647055" w:rsidRPr="003F3FE5" w:rsidRDefault="00647055" w:rsidP="007735D3">
      <w:pPr>
        <w:spacing w:after="0" w:line="240" w:lineRule="auto"/>
        <w:ind w:hanging="480"/>
        <w:rPr>
          <w:rFonts w:ascii="Times New Roman" w:hAnsi="Times New Roman" w:cs="Times New Roman"/>
        </w:rPr>
      </w:pPr>
    </w:p>
    <w:sectPr w:rsidR="00647055" w:rsidRPr="003F3FE5" w:rsidSect="004854AD">
      <w:head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ED53" w14:textId="77777777" w:rsidR="00D01CDF" w:rsidRDefault="00D01CDF" w:rsidP="000D312F">
      <w:pPr>
        <w:spacing w:after="0" w:line="240" w:lineRule="auto"/>
      </w:pPr>
      <w:r>
        <w:separator/>
      </w:r>
    </w:p>
  </w:endnote>
  <w:endnote w:type="continuationSeparator" w:id="0">
    <w:p w14:paraId="0D31E07C" w14:textId="77777777" w:rsidR="00D01CDF" w:rsidRDefault="00D01CDF" w:rsidP="000D3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35407" w14:textId="77777777" w:rsidR="00D01CDF" w:rsidRDefault="00D01CDF" w:rsidP="000D312F">
      <w:pPr>
        <w:spacing w:after="0" w:line="240" w:lineRule="auto"/>
      </w:pPr>
      <w:r>
        <w:separator/>
      </w:r>
    </w:p>
  </w:footnote>
  <w:footnote w:type="continuationSeparator" w:id="0">
    <w:p w14:paraId="19739044" w14:textId="77777777" w:rsidR="00D01CDF" w:rsidRDefault="00D01CDF" w:rsidP="000D31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D931" w14:textId="4A94CE79" w:rsidR="004854AD" w:rsidRDefault="004854AD">
    <w:pPr>
      <w:pStyle w:val="Header"/>
      <w:rPr>
        <w:rFonts w:ascii="Times New Roman" w:hAnsi="Times New Roman" w:cs="Times New Roman"/>
      </w:rPr>
    </w:pPr>
    <w:r>
      <w:rPr>
        <w:rFonts w:ascii="Times New Roman" w:hAnsi="Times New Roman" w:cs="Times New Roman"/>
      </w:rPr>
      <w:t>Sophia Mummert</w:t>
    </w:r>
  </w:p>
  <w:p w14:paraId="2B5553E3" w14:textId="79622F73" w:rsidR="004854AD" w:rsidRPr="004854AD" w:rsidRDefault="004854AD">
    <w:pPr>
      <w:pStyle w:val="Header"/>
      <w:rPr>
        <w:rFonts w:ascii="Times New Roman" w:hAnsi="Times New Roman" w:cs="Times New Roman"/>
      </w:rPr>
    </w:pPr>
    <w:r>
      <w:rPr>
        <w:rFonts w:ascii="Times New Roman" w:hAnsi="Times New Roman" w:cs="Times New Roman"/>
      </w:rPr>
      <w:t>Anthropology 690 – Final Paper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21F"/>
    <w:rsid w:val="00001006"/>
    <w:rsid w:val="000015A6"/>
    <w:rsid w:val="00003343"/>
    <w:rsid w:val="000039E1"/>
    <w:rsid w:val="00003B0B"/>
    <w:rsid w:val="000045BB"/>
    <w:rsid w:val="0000566D"/>
    <w:rsid w:val="000064F5"/>
    <w:rsid w:val="00012208"/>
    <w:rsid w:val="000126A4"/>
    <w:rsid w:val="00013E4B"/>
    <w:rsid w:val="00017076"/>
    <w:rsid w:val="00022053"/>
    <w:rsid w:val="00024A58"/>
    <w:rsid w:val="0002516F"/>
    <w:rsid w:val="000269FC"/>
    <w:rsid w:val="00027347"/>
    <w:rsid w:val="000278D6"/>
    <w:rsid w:val="00027A8B"/>
    <w:rsid w:val="0003107E"/>
    <w:rsid w:val="00035077"/>
    <w:rsid w:val="00040A51"/>
    <w:rsid w:val="00040E24"/>
    <w:rsid w:val="00043753"/>
    <w:rsid w:val="000445D4"/>
    <w:rsid w:val="00045B0B"/>
    <w:rsid w:val="00046830"/>
    <w:rsid w:val="00055F43"/>
    <w:rsid w:val="00056956"/>
    <w:rsid w:val="000607E5"/>
    <w:rsid w:val="00060876"/>
    <w:rsid w:val="0006164E"/>
    <w:rsid w:val="00064968"/>
    <w:rsid w:val="000659EB"/>
    <w:rsid w:val="00065E2C"/>
    <w:rsid w:val="0006621F"/>
    <w:rsid w:val="000669F0"/>
    <w:rsid w:val="00067483"/>
    <w:rsid w:val="0007121F"/>
    <w:rsid w:val="000741CE"/>
    <w:rsid w:val="00074D37"/>
    <w:rsid w:val="00076866"/>
    <w:rsid w:val="0008550C"/>
    <w:rsid w:val="00087286"/>
    <w:rsid w:val="000872E4"/>
    <w:rsid w:val="00087805"/>
    <w:rsid w:val="00090CCC"/>
    <w:rsid w:val="00091044"/>
    <w:rsid w:val="00093521"/>
    <w:rsid w:val="0009531A"/>
    <w:rsid w:val="00095B69"/>
    <w:rsid w:val="00096ECD"/>
    <w:rsid w:val="00097890"/>
    <w:rsid w:val="00097B1C"/>
    <w:rsid w:val="000A04A8"/>
    <w:rsid w:val="000A1791"/>
    <w:rsid w:val="000A1DF4"/>
    <w:rsid w:val="000A2219"/>
    <w:rsid w:val="000A55ED"/>
    <w:rsid w:val="000A5EDB"/>
    <w:rsid w:val="000A7098"/>
    <w:rsid w:val="000A7330"/>
    <w:rsid w:val="000B2942"/>
    <w:rsid w:val="000B2D51"/>
    <w:rsid w:val="000B2E9C"/>
    <w:rsid w:val="000B3974"/>
    <w:rsid w:val="000B534A"/>
    <w:rsid w:val="000B5BED"/>
    <w:rsid w:val="000B6DD2"/>
    <w:rsid w:val="000B7ADE"/>
    <w:rsid w:val="000C058A"/>
    <w:rsid w:val="000C08CF"/>
    <w:rsid w:val="000C431D"/>
    <w:rsid w:val="000C63A8"/>
    <w:rsid w:val="000D03CE"/>
    <w:rsid w:val="000D312F"/>
    <w:rsid w:val="000E27A8"/>
    <w:rsid w:val="000E43A8"/>
    <w:rsid w:val="000E6BB4"/>
    <w:rsid w:val="000F2617"/>
    <w:rsid w:val="000F457A"/>
    <w:rsid w:val="000F4BA7"/>
    <w:rsid w:val="000F5915"/>
    <w:rsid w:val="00100CF5"/>
    <w:rsid w:val="00102593"/>
    <w:rsid w:val="00102FB9"/>
    <w:rsid w:val="00110022"/>
    <w:rsid w:val="00114C37"/>
    <w:rsid w:val="00115180"/>
    <w:rsid w:val="001162D5"/>
    <w:rsid w:val="0012058D"/>
    <w:rsid w:val="00122831"/>
    <w:rsid w:val="001230BB"/>
    <w:rsid w:val="001232AC"/>
    <w:rsid w:val="00125EBA"/>
    <w:rsid w:val="00127806"/>
    <w:rsid w:val="0013255E"/>
    <w:rsid w:val="001343AB"/>
    <w:rsid w:val="00135F9E"/>
    <w:rsid w:val="001364DC"/>
    <w:rsid w:val="001410AD"/>
    <w:rsid w:val="001424AD"/>
    <w:rsid w:val="00143757"/>
    <w:rsid w:val="001454C1"/>
    <w:rsid w:val="00151349"/>
    <w:rsid w:val="00151C1F"/>
    <w:rsid w:val="00152395"/>
    <w:rsid w:val="00154CF2"/>
    <w:rsid w:val="00156037"/>
    <w:rsid w:val="00157A80"/>
    <w:rsid w:val="00161F19"/>
    <w:rsid w:val="0016206A"/>
    <w:rsid w:val="00164955"/>
    <w:rsid w:val="00164B90"/>
    <w:rsid w:val="001652A9"/>
    <w:rsid w:val="00170874"/>
    <w:rsid w:val="001709E4"/>
    <w:rsid w:val="00170D88"/>
    <w:rsid w:val="00171B37"/>
    <w:rsid w:val="00172B42"/>
    <w:rsid w:val="0017300C"/>
    <w:rsid w:val="00173042"/>
    <w:rsid w:val="001737DD"/>
    <w:rsid w:val="001739E8"/>
    <w:rsid w:val="00176157"/>
    <w:rsid w:val="00176CFB"/>
    <w:rsid w:val="001779A5"/>
    <w:rsid w:val="001830EC"/>
    <w:rsid w:val="00184C68"/>
    <w:rsid w:val="00191CD7"/>
    <w:rsid w:val="001948EC"/>
    <w:rsid w:val="00194906"/>
    <w:rsid w:val="00194EDF"/>
    <w:rsid w:val="001A0225"/>
    <w:rsid w:val="001A2645"/>
    <w:rsid w:val="001A7A79"/>
    <w:rsid w:val="001B1FF5"/>
    <w:rsid w:val="001B5553"/>
    <w:rsid w:val="001C0C27"/>
    <w:rsid w:val="001C1B6B"/>
    <w:rsid w:val="001C3C7A"/>
    <w:rsid w:val="001D03E1"/>
    <w:rsid w:val="001D0F0C"/>
    <w:rsid w:val="001D116F"/>
    <w:rsid w:val="001D3695"/>
    <w:rsid w:val="001D3FE0"/>
    <w:rsid w:val="001D5BA3"/>
    <w:rsid w:val="001D6304"/>
    <w:rsid w:val="001E1C2A"/>
    <w:rsid w:val="001E291C"/>
    <w:rsid w:val="001E2B0F"/>
    <w:rsid w:val="001E36D8"/>
    <w:rsid w:val="001F0F2E"/>
    <w:rsid w:val="001F1725"/>
    <w:rsid w:val="001F1ECA"/>
    <w:rsid w:val="001F2628"/>
    <w:rsid w:val="001F3A2E"/>
    <w:rsid w:val="001F68D0"/>
    <w:rsid w:val="00202637"/>
    <w:rsid w:val="00202DE2"/>
    <w:rsid w:val="00202E5D"/>
    <w:rsid w:val="00215793"/>
    <w:rsid w:val="00216EA4"/>
    <w:rsid w:val="00220D4D"/>
    <w:rsid w:val="00220F8D"/>
    <w:rsid w:val="00221677"/>
    <w:rsid w:val="00222DC8"/>
    <w:rsid w:val="0022357D"/>
    <w:rsid w:val="002242F8"/>
    <w:rsid w:val="00224422"/>
    <w:rsid w:val="0022490E"/>
    <w:rsid w:val="00227DA5"/>
    <w:rsid w:val="00237E0D"/>
    <w:rsid w:val="00240FB3"/>
    <w:rsid w:val="002436C5"/>
    <w:rsid w:val="00244393"/>
    <w:rsid w:val="00244573"/>
    <w:rsid w:val="002445A4"/>
    <w:rsid w:val="00244E58"/>
    <w:rsid w:val="00245935"/>
    <w:rsid w:val="00245D4C"/>
    <w:rsid w:val="00245F72"/>
    <w:rsid w:val="00254542"/>
    <w:rsid w:val="00255E45"/>
    <w:rsid w:val="00256CB4"/>
    <w:rsid w:val="0025714B"/>
    <w:rsid w:val="002575A7"/>
    <w:rsid w:val="002635C2"/>
    <w:rsid w:val="00263858"/>
    <w:rsid w:val="002638C7"/>
    <w:rsid w:val="00264A49"/>
    <w:rsid w:val="00267573"/>
    <w:rsid w:val="00267DA2"/>
    <w:rsid w:val="00273F4A"/>
    <w:rsid w:val="0027691D"/>
    <w:rsid w:val="002827CE"/>
    <w:rsid w:val="002839E8"/>
    <w:rsid w:val="00286C8F"/>
    <w:rsid w:val="00296895"/>
    <w:rsid w:val="002968EE"/>
    <w:rsid w:val="00297201"/>
    <w:rsid w:val="002A2C24"/>
    <w:rsid w:val="002A343E"/>
    <w:rsid w:val="002A5238"/>
    <w:rsid w:val="002A7302"/>
    <w:rsid w:val="002B0DA5"/>
    <w:rsid w:val="002B2879"/>
    <w:rsid w:val="002B504D"/>
    <w:rsid w:val="002B61D6"/>
    <w:rsid w:val="002C0C61"/>
    <w:rsid w:val="002C73A8"/>
    <w:rsid w:val="002D529E"/>
    <w:rsid w:val="002E146D"/>
    <w:rsid w:val="002E17C9"/>
    <w:rsid w:val="002E2840"/>
    <w:rsid w:val="002E3042"/>
    <w:rsid w:val="002E62E2"/>
    <w:rsid w:val="002F04F1"/>
    <w:rsid w:val="002F113B"/>
    <w:rsid w:val="002F1798"/>
    <w:rsid w:val="002F18CA"/>
    <w:rsid w:val="002F1C78"/>
    <w:rsid w:val="002F4C05"/>
    <w:rsid w:val="002F5F7A"/>
    <w:rsid w:val="002F7460"/>
    <w:rsid w:val="0030091A"/>
    <w:rsid w:val="00301181"/>
    <w:rsid w:val="0030227D"/>
    <w:rsid w:val="00302A80"/>
    <w:rsid w:val="00302B22"/>
    <w:rsid w:val="00305B1D"/>
    <w:rsid w:val="00310107"/>
    <w:rsid w:val="00310385"/>
    <w:rsid w:val="00312BB8"/>
    <w:rsid w:val="0031457E"/>
    <w:rsid w:val="003151FD"/>
    <w:rsid w:val="0032215E"/>
    <w:rsid w:val="00324FFF"/>
    <w:rsid w:val="0032718B"/>
    <w:rsid w:val="00327FA2"/>
    <w:rsid w:val="00332090"/>
    <w:rsid w:val="00332CA6"/>
    <w:rsid w:val="00332F2A"/>
    <w:rsid w:val="00333D3F"/>
    <w:rsid w:val="00333F7A"/>
    <w:rsid w:val="0033651D"/>
    <w:rsid w:val="003365C4"/>
    <w:rsid w:val="00336FE7"/>
    <w:rsid w:val="00336FFB"/>
    <w:rsid w:val="0033761F"/>
    <w:rsid w:val="0033772F"/>
    <w:rsid w:val="00337EA7"/>
    <w:rsid w:val="0034016F"/>
    <w:rsid w:val="00340573"/>
    <w:rsid w:val="003472B4"/>
    <w:rsid w:val="00350628"/>
    <w:rsid w:val="00350D58"/>
    <w:rsid w:val="0035207D"/>
    <w:rsid w:val="003535BD"/>
    <w:rsid w:val="00356584"/>
    <w:rsid w:val="00356678"/>
    <w:rsid w:val="003617BC"/>
    <w:rsid w:val="003625E3"/>
    <w:rsid w:val="003636B0"/>
    <w:rsid w:val="00363A9C"/>
    <w:rsid w:val="0036510F"/>
    <w:rsid w:val="00365EA0"/>
    <w:rsid w:val="00365EC3"/>
    <w:rsid w:val="0036646C"/>
    <w:rsid w:val="00367592"/>
    <w:rsid w:val="00367AC1"/>
    <w:rsid w:val="00370C64"/>
    <w:rsid w:val="003737E8"/>
    <w:rsid w:val="00373DD3"/>
    <w:rsid w:val="0037652C"/>
    <w:rsid w:val="0037794A"/>
    <w:rsid w:val="00377A08"/>
    <w:rsid w:val="0038008F"/>
    <w:rsid w:val="00382BBE"/>
    <w:rsid w:val="00385587"/>
    <w:rsid w:val="003936BA"/>
    <w:rsid w:val="003963A4"/>
    <w:rsid w:val="003A2AAD"/>
    <w:rsid w:val="003A4C2E"/>
    <w:rsid w:val="003A4C4D"/>
    <w:rsid w:val="003A5863"/>
    <w:rsid w:val="003A7617"/>
    <w:rsid w:val="003A7A0A"/>
    <w:rsid w:val="003B09BD"/>
    <w:rsid w:val="003B5283"/>
    <w:rsid w:val="003B57CB"/>
    <w:rsid w:val="003C064B"/>
    <w:rsid w:val="003C10D8"/>
    <w:rsid w:val="003C1325"/>
    <w:rsid w:val="003C5CFE"/>
    <w:rsid w:val="003C6462"/>
    <w:rsid w:val="003D0A72"/>
    <w:rsid w:val="003D41A9"/>
    <w:rsid w:val="003D4677"/>
    <w:rsid w:val="003E3FA0"/>
    <w:rsid w:val="003E5D26"/>
    <w:rsid w:val="003E5E71"/>
    <w:rsid w:val="003E62A6"/>
    <w:rsid w:val="003E6ED8"/>
    <w:rsid w:val="003F044F"/>
    <w:rsid w:val="003F3FE5"/>
    <w:rsid w:val="003F4E3B"/>
    <w:rsid w:val="003F5CB6"/>
    <w:rsid w:val="00400EC4"/>
    <w:rsid w:val="00400EE4"/>
    <w:rsid w:val="00402AFA"/>
    <w:rsid w:val="00403BC9"/>
    <w:rsid w:val="0040575F"/>
    <w:rsid w:val="00406D21"/>
    <w:rsid w:val="00410608"/>
    <w:rsid w:val="00415B26"/>
    <w:rsid w:val="00415FA6"/>
    <w:rsid w:val="00417ACB"/>
    <w:rsid w:val="004200EA"/>
    <w:rsid w:val="00422BA6"/>
    <w:rsid w:val="0042369B"/>
    <w:rsid w:val="00424904"/>
    <w:rsid w:val="004335A1"/>
    <w:rsid w:val="00433D01"/>
    <w:rsid w:val="004365BD"/>
    <w:rsid w:val="00441C58"/>
    <w:rsid w:val="00442662"/>
    <w:rsid w:val="004467AC"/>
    <w:rsid w:val="004467EB"/>
    <w:rsid w:val="00452943"/>
    <w:rsid w:val="00455A27"/>
    <w:rsid w:val="0045795B"/>
    <w:rsid w:val="00460529"/>
    <w:rsid w:val="0046092C"/>
    <w:rsid w:val="00464E3F"/>
    <w:rsid w:val="00465520"/>
    <w:rsid w:val="00467250"/>
    <w:rsid w:val="00471F61"/>
    <w:rsid w:val="00472B47"/>
    <w:rsid w:val="00476713"/>
    <w:rsid w:val="00477976"/>
    <w:rsid w:val="00480B75"/>
    <w:rsid w:val="004854AD"/>
    <w:rsid w:val="00490CF5"/>
    <w:rsid w:val="00493203"/>
    <w:rsid w:val="00494547"/>
    <w:rsid w:val="004948A1"/>
    <w:rsid w:val="00494978"/>
    <w:rsid w:val="0049585B"/>
    <w:rsid w:val="004979A9"/>
    <w:rsid w:val="004A1DB3"/>
    <w:rsid w:val="004A42EE"/>
    <w:rsid w:val="004A4886"/>
    <w:rsid w:val="004A5B6C"/>
    <w:rsid w:val="004B0501"/>
    <w:rsid w:val="004B30AF"/>
    <w:rsid w:val="004B5010"/>
    <w:rsid w:val="004B52AF"/>
    <w:rsid w:val="004B5E35"/>
    <w:rsid w:val="004C0D68"/>
    <w:rsid w:val="004C1466"/>
    <w:rsid w:val="004C1CCC"/>
    <w:rsid w:val="004C2004"/>
    <w:rsid w:val="004C3B71"/>
    <w:rsid w:val="004C454D"/>
    <w:rsid w:val="004C74CF"/>
    <w:rsid w:val="004D2EDE"/>
    <w:rsid w:val="004D3B3D"/>
    <w:rsid w:val="004D7378"/>
    <w:rsid w:val="004D780F"/>
    <w:rsid w:val="004E20DA"/>
    <w:rsid w:val="004E2B45"/>
    <w:rsid w:val="004E3451"/>
    <w:rsid w:val="004E48FE"/>
    <w:rsid w:val="004E68A7"/>
    <w:rsid w:val="004F245A"/>
    <w:rsid w:val="004F2599"/>
    <w:rsid w:val="004F7E10"/>
    <w:rsid w:val="0050044D"/>
    <w:rsid w:val="005018D1"/>
    <w:rsid w:val="005036DC"/>
    <w:rsid w:val="00503871"/>
    <w:rsid w:val="00510344"/>
    <w:rsid w:val="005113BE"/>
    <w:rsid w:val="005151C5"/>
    <w:rsid w:val="005173B9"/>
    <w:rsid w:val="0052036A"/>
    <w:rsid w:val="00521913"/>
    <w:rsid w:val="00521E68"/>
    <w:rsid w:val="00523E3E"/>
    <w:rsid w:val="00524B50"/>
    <w:rsid w:val="0052700A"/>
    <w:rsid w:val="00531F7B"/>
    <w:rsid w:val="00533EAE"/>
    <w:rsid w:val="0053490F"/>
    <w:rsid w:val="005404B6"/>
    <w:rsid w:val="00544C41"/>
    <w:rsid w:val="0054582F"/>
    <w:rsid w:val="00550622"/>
    <w:rsid w:val="005512F0"/>
    <w:rsid w:val="0055240F"/>
    <w:rsid w:val="00553BE0"/>
    <w:rsid w:val="00555CFF"/>
    <w:rsid w:val="0055770A"/>
    <w:rsid w:val="00560388"/>
    <w:rsid w:val="00563823"/>
    <w:rsid w:val="00564283"/>
    <w:rsid w:val="005657AD"/>
    <w:rsid w:val="00566121"/>
    <w:rsid w:val="00566176"/>
    <w:rsid w:val="00566AF6"/>
    <w:rsid w:val="00567617"/>
    <w:rsid w:val="005749E7"/>
    <w:rsid w:val="00575734"/>
    <w:rsid w:val="00575E44"/>
    <w:rsid w:val="00576BF4"/>
    <w:rsid w:val="00577CF2"/>
    <w:rsid w:val="0058119B"/>
    <w:rsid w:val="0058485F"/>
    <w:rsid w:val="0058799F"/>
    <w:rsid w:val="00590D66"/>
    <w:rsid w:val="005949E2"/>
    <w:rsid w:val="005A0758"/>
    <w:rsid w:val="005A2F08"/>
    <w:rsid w:val="005A4E23"/>
    <w:rsid w:val="005A7334"/>
    <w:rsid w:val="005C0781"/>
    <w:rsid w:val="005C215F"/>
    <w:rsid w:val="005C30FF"/>
    <w:rsid w:val="005C4205"/>
    <w:rsid w:val="005C43CD"/>
    <w:rsid w:val="005C5027"/>
    <w:rsid w:val="005C5EC4"/>
    <w:rsid w:val="005C7AC0"/>
    <w:rsid w:val="005D1070"/>
    <w:rsid w:val="005D2D2E"/>
    <w:rsid w:val="005D567D"/>
    <w:rsid w:val="005D670E"/>
    <w:rsid w:val="005E02F1"/>
    <w:rsid w:val="005E1F5A"/>
    <w:rsid w:val="005E3A86"/>
    <w:rsid w:val="005E3D80"/>
    <w:rsid w:val="005F41EA"/>
    <w:rsid w:val="005F4470"/>
    <w:rsid w:val="005F6F57"/>
    <w:rsid w:val="006062E0"/>
    <w:rsid w:val="0060688D"/>
    <w:rsid w:val="00606AE2"/>
    <w:rsid w:val="00610880"/>
    <w:rsid w:val="00611454"/>
    <w:rsid w:val="00611618"/>
    <w:rsid w:val="00614EB6"/>
    <w:rsid w:val="006160B0"/>
    <w:rsid w:val="00616AB9"/>
    <w:rsid w:val="006216F3"/>
    <w:rsid w:val="00621D1B"/>
    <w:rsid w:val="00622CD6"/>
    <w:rsid w:val="00626C45"/>
    <w:rsid w:val="00627666"/>
    <w:rsid w:val="00627BC8"/>
    <w:rsid w:val="006302BF"/>
    <w:rsid w:val="00630C24"/>
    <w:rsid w:val="006316C0"/>
    <w:rsid w:val="0063202F"/>
    <w:rsid w:val="0063340E"/>
    <w:rsid w:val="006366B0"/>
    <w:rsid w:val="0063694B"/>
    <w:rsid w:val="006378F4"/>
    <w:rsid w:val="00640666"/>
    <w:rsid w:val="006449F1"/>
    <w:rsid w:val="00647055"/>
    <w:rsid w:val="0064795F"/>
    <w:rsid w:val="00647D02"/>
    <w:rsid w:val="006526F2"/>
    <w:rsid w:val="0065364E"/>
    <w:rsid w:val="006560A4"/>
    <w:rsid w:val="0065630C"/>
    <w:rsid w:val="00656C15"/>
    <w:rsid w:val="00660224"/>
    <w:rsid w:val="006615C8"/>
    <w:rsid w:val="00662D7B"/>
    <w:rsid w:val="00664652"/>
    <w:rsid w:val="006656A7"/>
    <w:rsid w:val="00666D91"/>
    <w:rsid w:val="00667502"/>
    <w:rsid w:val="006677B5"/>
    <w:rsid w:val="00671E6B"/>
    <w:rsid w:val="00672057"/>
    <w:rsid w:val="00674AC3"/>
    <w:rsid w:val="00677651"/>
    <w:rsid w:val="006812E6"/>
    <w:rsid w:val="00681A52"/>
    <w:rsid w:val="00682871"/>
    <w:rsid w:val="006847A8"/>
    <w:rsid w:val="00684AE8"/>
    <w:rsid w:val="006866CA"/>
    <w:rsid w:val="00691836"/>
    <w:rsid w:val="006924E0"/>
    <w:rsid w:val="00693FD3"/>
    <w:rsid w:val="006945BB"/>
    <w:rsid w:val="0069580E"/>
    <w:rsid w:val="00697D4D"/>
    <w:rsid w:val="006A3DC0"/>
    <w:rsid w:val="006B104B"/>
    <w:rsid w:val="006B199F"/>
    <w:rsid w:val="006B1F47"/>
    <w:rsid w:val="006B79BD"/>
    <w:rsid w:val="006C2E34"/>
    <w:rsid w:val="006C3DDF"/>
    <w:rsid w:val="006C3F0A"/>
    <w:rsid w:val="006C521C"/>
    <w:rsid w:val="006D1A2B"/>
    <w:rsid w:val="006D2180"/>
    <w:rsid w:val="006D229A"/>
    <w:rsid w:val="006D273A"/>
    <w:rsid w:val="006D399C"/>
    <w:rsid w:val="006D4545"/>
    <w:rsid w:val="006D5161"/>
    <w:rsid w:val="006D5643"/>
    <w:rsid w:val="006D57D3"/>
    <w:rsid w:val="006D64D3"/>
    <w:rsid w:val="006E1D91"/>
    <w:rsid w:val="006E2302"/>
    <w:rsid w:val="006E3046"/>
    <w:rsid w:val="006E3EA7"/>
    <w:rsid w:val="006E4C71"/>
    <w:rsid w:val="006E650A"/>
    <w:rsid w:val="006E7337"/>
    <w:rsid w:val="006F29BA"/>
    <w:rsid w:val="006F320E"/>
    <w:rsid w:val="007010E9"/>
    <w:rsid w:val="00704409"/>
    <w:rsid w:val="00705E81"/>
    <w:rsid w:val="0071030F"/>
    <w:rsid w:val="00711D24"/>
    <w:rsid w:val="00711E95"/>
    <w:rsid w:val="00712323"/>
    <w:rsid w:val="0071434A"/>
    <w:rsid w:val="00715924"/>
    <w:rsid w:val="00716217"/>
    <w:rsid w:val="00720AE7"/>
    <w:rsid w:val="007263CC"/>
    <w:rsid w:val="0072761D"/>
    <w:rsid w:val="00727F03"/>
    <w:rsid w:val="007323A7"/>
    <w:rsid w:val="00732F69"/>
    <w:rsid w:val="00733F9A"/>
    <w:rsid w:val="007353AB"/>
    <w:rsid w:val="00735599"/>
    <w:rsid w:val="00741FBE"/>
    <w:rsid w:val="00742CAD"/>
    <w:rsid w:val="0074378C"/>
    <w:rsid w:val="007441FB"/>
    <w:rsid w:val="007462C7"/>
    <w:rsid w:val="00746B8F"/>
    <w:rsid w:val="00747775"/>
    <w:rsid w:val="007526CB"/>
    <w:rsid w:val="00753193"/>
    <w:rsid w:val="007537BA"/>
    <w:rsid w:val="007554E4"/>
    <w:rsid w:val="007579FD"/>
    <w:rsid w:val="00765B33"/>
    <w:rsid w:val="0076680D"/>
    <w:rsid w:val="0077022A"/>
    <w:rsid w:val="007703B1"/>
    <w:rsid w:val="0077155F"/>
    <w:rsid w:val="00772DD1"/>
    <w:rsid w:val="007735D3"/>
    <w:rsid w:val="00773603"/>
    <w:rsid w:val="0077771C"/>
    <w:rsid w:val="007803F6"/>
    <w:rsid w:val="00780F00"/>
    <w:rsid w:val="007843B1"/>
    <w:rsid w:val="00784681"/>
    <w:rsid w:val="00787C22"/>
    <w:rsid w:val="0079146F"/>
    <w:rsid w:val="0079463A"/>
    <w:rsid w:val="007A23D7"/>
    <w:rsid w:val="007A269D"/>
    <w:rsid w:val="007A71D9"/>
    <w:rsid w:val="007B3159"/>
    <w:rsid w:val="007B5990"/>
    <w:rsid w:val="007B74D2"/>
    <w:rsid w:val="007C581D"/>
    <w:rsid w:val="007C61F0"/>
    <w:rsid w:val="007C7D9A"/>
    <w:rsid w:val="007D0DA6"/>
    <w:rsid w:val="007D2838"/>
    <w:rsid w:val="007D2FA6"/>
    <w:rsid w:val="007D3CDD"/>
    <w:rsid w:val="007D4B47"/>
    <w:rsid w:val="007E00F9"/>
    <w:rsid w:val="007E3E9E"/>
    <w:rsid w:val="007E4A7E"/>
    <w:rsid w:val="007E692B"/>
    <w:rsid w:val="007E7AC4"/>
    <w:rsid w:val="007F08AB"/>
    <w:rsid w:val="007F1AF4"/>
    <w:rsid w:val="007F2381"/>
    <w:rsid w:val="007F253A"/>
    <w:rsid w:val="007F29A5"/>
    <w:rsid w:val="007F6DA4"/>
    <w:rsid w:val="007F7B52"/>
    <w:rsid w:val="00800890"/>
    <w:rsid w:val="0080156A"/>
    <w:rsid w:val="00812A92"/>
    <w:rsid w:val="00813642"/>
    <w:rsid w:val="0081427C"/>
    <w:rsid w:val="00814ED5"/>
    <w:rsid w:val="0081605A"/>
    <w:rsid w:val="008209D8"/>
    <w:rsid w:val="00821E23"/>
    <w:rsid w:val="008246DF"/>
    <w:rsid w:val="00824783"/>
    <w:rsid w:val="008251DB"/>
    <w:rsid w:val="00826CBB"/>
    <w:rsid w:val="00827488"/>
    <w:rsid w:val="00830FE9"/>
    <w:rsid w:val="008362C5"/>
    <w:rsid w:val="008427EF"/>
    <w:rsid w:val="00844C9C"/>
    <w:rsid w:val="0084563B"/>
    <w:rsid w:val="00851220"/>
    <w:rsid w:val="00851C0E"/>
    <w:rsid w:val="008554E5"/>
    <w:rsid w:val="008555A0"/>
    <w:rsid w:val="008555EB"/>
    <w:rsid w:val="00861547"/>
    <w:rsid w:val="008626D0"/>
    <w:rsid w:val="0086363F"/>
    <w:rsid w:val="008703C9"/>
    <w:rsid w:val="008707E4"/>
    <w:rsid w:val="008712D8"/>
    <w:rsid w:val="00872212"/>
    <w:rsid w:val="00872AEB"/>
    <w:rsid w:val="008733FC"/>
    <w:rsid w:val="00874B35"/>
    <w:rsid w:val="008753F9"/>
    <w:rsid w:val="00875C1F"/>
    <w:rsid w:val="00877164"/>
    <w:rsid w:val="00877213"/>
    <w:rsid w:val="00877904"/>
    <w:rsid w:val="00880BC0"/>
    <w:rsid w:val="00885454"/>
    <w:rsid w:val="00885E47"/>
    <w:rsid w:val="008879F0"/>
    <w:rsid w:val="008916E5"/>
    <w:rsid w:val="00892025"/>
    <w:rsid w:val="00892E66"/>
    <w:rsid w:val="00894EB4"/>
    <w:rsid w:val="008951BD"/>
    <w:rsid w:val="00897910"/>
    <w:rsid w:val="008A1166"/>
    <w:rsid w:val="008A7168"/>
    <w:rsid w:val="008A7920"/>
    <w:rsid w:val="008B1DE8"/>
    <w:rsid w:val="008B3C50"/>
    <w:rsid w:val="008B541E"/>
    <w:rsid w:val="008C1220"/>
    <w:rsid w:val="008C197F"/>
    <w:rsid w:val="008C229D"/>
    <w:rsid w:val="008C30FC"/>
    <w:rsid w:val="008C7F17"/>
    <w:rsid w:val="008D1B73"/>
    <w:rsid w:val="008D2497"/>
    <w:rsid w:val="008D634C"/>
    <w:rsid w:val="008E14E5"/>
    <w:rsid w:val="008E632B"/>
    <w:rsid w:val="008E6CD1"/>
    <w:rsid w:val="008E6F8D"/>
    <w:rsid w:val="008F02A3"/>
    <w:rsid w:val="008F12F3"/>
    <w:rsid w:val="008F1DC6"/>
    <w:rsid w:val="008F425F"/>
    <w:rsid w:val="008F453D"/>
    <w:rsid w:val="008F4A4B"/>
    <w:rsid w:val="008F7FB6"/>
    <w:rsid w:val="00903D33"/>
    <w:rsid w:val="0090414A"/>
    <w:rsid w:val="009066E2"/>
    <w:rsid w:val="0091031A"/>
    <w:rsid w:val="00910608"/>
    <w:rsid w:val="00911AAA"/>
    <w:rsid w:val="009138AE"/>
    <w:rsid w:val="0091606F"/>
    <w:rsid w:val="00916DB3"/>
    <w:rsid w:val="0092404F"/>
    <w:rsid w:val="00924ED7"/>
    <w:rsid w:val="00926EB3"/>
    <w:rsid w:val="009272AF"/>
    <w:rsid w:val="00930461"/>
    <w:rsid w:val="00930D8E"/>
    <w:rsid w:val="00931BE4"/>
    <w:rsid w:val="009342DD"/>
    <w:rsid w:val="00934DC2"/>
    <w:rsid w:val="00936C74"/>
    <w:rsid w:val="0094086C"/>
    <w:rsid w:val="00942133"/>
    <w:rsid w:val="009439A0"/>
    <w:rsid w:val="009444B1"/>
    <w:rsid w:val="00954C6F"/>
    <w:rsid w:val="00957277"/>
    <w:rsid w:val="00964473"/>
    <w:rsid w:val="00966EA2"/>
    <w:rsid w:val="009679B8"/>
    <w:rsid w:val="00973CD7"/>
    <w:rsid w:val="009742F3"/>
    <w:rsid w:val="00975202"/>
    <w:rsid w:val="009752F6"/>
    <w:rsid w:val="00984D3D"/>
    <w:rsid w:val="00986A82"/>
    <w:rsid w:val="00990B5E"/>
    <w:rsid w:val="009925AC"/>
    <w:rsid w:val="00996661"/>
    <w:rsid w:val="009A1820"/>
    <w:rsid w:val="009A1F9F"/>
    <w:rsid w:val="009A2554"/>
    <w:rsid w:val="009A2DDF"/>
    <w:rsid w:val="009A422C"/>
    <w:rsid w:val="009A46B3"/>
    <w:rsid w:val="009A4D0D"/>
    <w:rsid w:val="009B0A0A"/>
    <w:rsid w:val="009B1A4F"/>
    <w:rsid w:val="009B1BA5"/>
    <w:rsid w:val="009B296E"/>
    <w:rsid w:val="009B43AD"/>
    <w:rsid w:val="009B70A4"/>
    <w:rsid w:val="009D285B"/>
    <w:rsid w:val="009D3AFB"/>
    <w:rsid w:val="009D3E8C"/>
    <w:rsid w:val="009D4B6E"/>
    <w:rsid w:val="009D5871"/>
    <w:rsid w:val="009D5E99"/>
    <w:rsid w:val="009E08EC"/>
    <w:rsid w:val="009E5B61"/>
    <w:rsid w:val="009E6C86"/>
    <w:rsid w:val="009F0295"/>
    <w:rsid w:val="009F2DCA"/>
    <w:rsid w:val="009F58DD"/>
    <w:rsid w:val="009F72AF"/>
    <w:rsid w:val="00A0157C"/>
    <w:rsid w:val="00A05B77"/>
    <w:rsid w:val="00A06561"/>
    <w:rsid w:val="00A10C8E"/>
    <w:rsid w:val="00A20DED"/>
    <w:rsid w:val="00A2183C"/>
    <w:rsid w:val="00A2307F"/>
    <w:rsid w:val="00A2475E"/>
    <w:rsid w:val="00A24D27"/>
    <w:rsid w:val="00A30227"/>
    <w:rsid w:val="00A321C7"/>
    <w:rsid w:val="00A33B01"/>
    <w:rsid w:val="00A34890"/>
    <w:rsid w:val="00A41637"/>
    <w:rsid w:val="00A44CEB"/>
    <w:rsid w:val="00A46DE7"/>
    <w:rsid w:val="00A52B41"/>
    <w:rsid w:val="00A5537D"/>
    <w:rsid w:val="00A609DE"/>
    <w:rsid w:val="00A6484A"/>
    <w:rsid w:val="00A6517A"/>
    <w:rsid w:val="00A81DF0"/>
    <w:rsid w:val="00A82513"/>
    <w:rsid w:val="00A825E5"/>
    <w:rsid w:val="00A8344A"/>
    <w:rsid w:val="00A86110"/>
    <w:rsid w:val="00A86725"/>
    <w:rsid w:val="00A867F5"/>
    <w:rsid w:val="00A86F67"/>
    <w:rsid w:val="00A86FBB"/>
    <w:rsid w:val="00A87EED"/>
    <w:rsid w:val="00A9294B"/>
    <w:rsid w:val="00A93193"/>
    <w:rsid w:val="00A9410F"/>
    <w:rsid w:val="00A95554"/>
    <w:rsid w:val="00AA4C6D"/>
    <w:rsid w:val="00AA6747"/>
    <w:rsid w:val="00AB0647"/>
    <w:rsid w:val="00AB1068"/>
    <w:rsid w:val="00AB1E47"/>
    <w:rsid w:val="00AB2878"/>
    <w:rsid w:val="00AB4E88"/>
    <w:rsid w:val="00AB593F"/>
    <w:rsid w:val="00AC240F"/>
    <w:rsid w:val="00AC39EA"/>
    <w:rsid w:val="00AC7849"/>
    <w:rsid w:val="00AD09AD"/>
    <w:rsid w:val="00AD5FA7"/>
    <w:rsid w:val="00AD60E6"/>
    <w:rsid w:val="00AD67DD"/>
    <w:rsid w:val="00AD74A2"/>
    <w:rsid w:val="00AD7A91"/>
    <w:rsid w:val="00AE00FF"/>
    <w:rsid w:val="00AE222F"/>
    <w:rsid w:val="00AE5632"/>
    <w:rsid w:val="00AE57FA"/>
    <w:rsid w:val="00AE67C6"/>
    <w:rsid w:val="00AF0397"/>
    <w:rsid w:val="00AF17F7"/>
    <w:rsid w:val="00AF2598"/>
    <w:rsid w:val="00B013DB"/>
    <w:rsid w:val="00B0170A"/>
    <w:rsid w:val="00B0249E"/>
    <w:rsid w:val="00B02887"/>
    <w:rsid w:val="00B05F2F"/>
    <w:rsid w:val="00B06E17"/>
    <w:rsid w:val="00B11FA1"/>
    <w:rsid w:val="00B1443D"/>
    <w:rsid w:val="00B14F21"/>
    <w:rsid w:val="00B1510C"/>
    <w:rsid w:val="00B17BCF"/>
    <w:rsid w:val="00B20E7B"/>
    <w:rsid w:val="00B214AE"/>
    <w:rsid w:val="00B23043"/>
    <w:rsid w:val="00B2401C"/>
    <w:rsid w:val="00B31CD4"/>
    <w:rsid w:val="00B322F5"/>
    <w:rsid w:val="00B341B9"/>
    <w:rsid w:val="00B352E2"/>
    <w:rsid w:val="00B4013B"/>
    <w:rsid w:val="00B40350"/>
    <w:rsid w:val="00B42BE0"/>
    <w:rsid w:val="00B45242"/>
    <w:rsid w:val="00B51D12"/>
    <w:rsid w:val="00B56EF9"/>
    <w:rsid w:val="00B60FF6"/>
    <w:rsid w:val="00B632C4"/>
    <w:rsid w:val="00B66134"/>
    <w:rsid w:val="00B67F4E"/>
    <w:rsid w:val="00B7156D"/>
    <w:rsid w:val="00B730E4"/>
    <w:rsid w:val="00B7716F"/>
    <w:rsid w:val="00B77EBB"/>
    <w:rsid w:val="00B80A8B"/>
    <w:rsid w:val="00B81619"/>
    <w:rsid w:val="00B825E6"/>
    <w:rsid w:val="00B82962"/>
    <w:rsid w:val="00B87150"/>
    <w:rsid w:val="00B87D99"/>
    <w:rsid w:val="00B90F58"/>
    <w:rsid w:val="00B92327"/>
    <w:rsid w:val="00B923A0"/>
    <w:rsid w:val="00B9397C"/>
    <w:rsid w:val="00B94C3D"/>
    <w:rsid w:val="00B94D13"/>
    <w:rsid w:val="00B964CD"/>
    <w:rsid w:val="00BA06F4"/>
    <w:rsid w:val="00BA2175"/>
    <w:rsid w:val="00BA2592"/>
    <w:rsid w:val="00BA3F77"/>
    <w:rsid w:val="00BA448B"/>
    <w:rsid w:val="00BA4A3F"/>
    <w:rsid w:val="00BA6F0A"/>
    <w:rsid w:val="00BA7225"/>
    <w:rsid w:val="00BA77F9"/>
    <w:rsid w:val="00BB1957"/>
    <w:rsid w:val="00BB216C"/>
    <w:rsid w:val="00BB3A2C"/>
    <w:rsid w:val="00BB3AE0"/>
    <w:rsid w:val="00BC291A"/>
    <w:rsid w:val="00BC7261"/>
    <w:rsid w:val="00BC7B7C"/>
    <w:rsid w:val="00BD1701"/>
    <w:rsid w:val="00BD35F2"/>
    <w:rsid w:val="00BD4B56"/>
    <w:rsid w:val="00BD5BBB"/>
    <w:rsid w:val="00BE042F"/>
    <w:rsid w:val="00BE34B3"/>
    <w:rsid w:val="00BE58A4"/>
    <w:rsid w:val="00BE68D7"/>
    <w:rsid w:val="00BE6E1B"/>
    <w:rsid w:val="00BF065E"/>
    <w:rsid w:val="00BF1785"/>
    <w:rsid w:val="00C00224"/>
    <w:rsid w:val="00C01211"/>
    <w:rsid w:val="00C01EBB"/>
    <w:rsid w:val="00C03B3B"/>
    <w:rsid w:val="00C0610D"/>
    <w:rsid w:val="00C07C1F"/>
    <w:rsid w:val="00C201EF"/>
    <w:rsid w:val="00C20338"/>
    <w:rsid w:val="00C20605"/>
    <w:rsid w:val="00C225EB"/>
    <w:rsid w:val="00C235A7"/>
    <w:rsid w:val="00C24E15"/>
    <w:rsid w:val="00C25F86"/>
    <w:rsid w:val="00C318D3"/>
    <w:rsid w:val="00C32B8C"/>
    <w:rsid w:val="00C35C2A"/>
    <w:rsid w:val="00C40087"/>
    <w:rsid w:val="00C41598"/>
    <w:rsid w:val="00C4269A"/>
    <w:rsid w:val="00C427AE"/>
    <w:rsid w:val="00C4479B"/>
    <w:rsid w:val="00C44AE7"/>
    <w:rsid w:val="00C45FE1"/>
    <w:rsid w:val="00C46402"/>
    <w:rsid w:val="00C51962"/>
    <w:rsid w:val="00C522D5"/>
    <w:rsid w:val="00C52F7E"/>
    <w:rsid w:val="00C5642F"/>
    <w:rsid w:val="00C56563"/>
    <w:rsid w:val="00C57918"/>
    <w:rsid w:val="00C61224"/>
    <w:rsid w:val="00C621B3"/>
    <w:rsid w:val="00C70952"/>
    <w:rsid w:val="00C71129"/>
    <w:rsid w:val="00C7608E"/>
    <w:rsid w:val="00C77478"/>
    <w:rsid w:val="00C8354D"/>
    <w:rsid w:val="00C83609"/>
    <w:rsid w:val="00C83EFA"/>
    <w:rsid w:val="00C85604"/>
    <w:rsid w:val="00C86546"/>
    <w:rsid w:val="00C8708D"/>
    <w:rsid w:val="00C874BE"/>
    <w:rsid w:val="00C905A9"/>
    <w:rsid w:val="00C91EAC"/>
    <w:rsid w:val="00C93F90"/>
    <w:rsid w:val="00C95572"/>
    <w:rsid w:val="00C9760C"/>
    <w:rsid w:val="00CA371C"/>
    <w:rsid w:val="00CA4BD0"/>
    <w:rsid w:val="00CA4F6C"/>
    <w:rsid w:val="00CA5D7E"/>
    <w:rsid w:val="00CA60E5"/>
    <w:rsid w:val="00CB4843"/>
    <w:rsid w:val="00CB5BE3"/>
    <w:rsid w:val="00CC1AE9"/>
    <w:rsid w:val="00CC1F37"/>
    <w:rsid w:val="00CC2269"/>
    <w:rsid w:val="00CC39AF"/>
    <w:rsid w:val="00CC5335"/>
    <w:rsid w:val="00CC7C2A"/>
    <w:rsid w:val="00CD29F8"/>
    <w:rsid w:val="00CD6799"/>
    <w:rsid w:val="00CE03CA"/>
    <w:rsid w:val="00CE1824"/>
    <w:rsid w:val="00CE4833"/>
    <w:rsid w:val="00CE5D41"/>
    <w:rsid w:val="00CE78C9"/>
    <w:rsid w:val="00D01CDF"/>
    <w:rsid w:val="00D033ED"/>
    <w:rsid w:val="00D04D46"/>
    <w:rsid w:val="00D054C8"/>
    <w:rsid w:val="00D11A2C"/>
    <w:rsid w:val="00D158DB"/>
    <w:rsid w:val="00D15B00"/>
    <w:rsid w:val="00D229E8"/>
    <w:rsid w:val="00D24B8B"/>
    <w:rsid w:val="00D27B67"/>
    <w:rsid w:val="00D30852"/>
    <w:rsid w:val="00D3143D"/>
    <w:rsid w:val="00D31D65"/>
    <w:rsid w:val="00D322DF"/>
    <w:rsid w:val="00D361BF"/>
    <w:rsid w:val="00D361F9"/>
    <w:rsid w:val="00D368DD"/>
    <w:rsid w:val="00D36DA4"/>
    <w:rsid w:val="00D40643"/>
    <w:rsid w:val="00D41EDB"/>
    <w:rsid w:val="00D43834"/>
    <w:rsid w:val="00D457BF"/>
    <w:rsid w:val="00D474A1"/>
    <w:rsid w:val="00D47938"/>
    <w:rsid w:val="00D50CBF"/>
    <w:rsid w:val="00D50E13"/>
    <w:rsid w:val="00D53CBF"/>
    <w:rsid w:val="00D5601A"/>
    <w:rsid w:val="00D64B2F"/>
    <w:rsid w:val="00D65AF6"/>
    <w:rsid w:val="00D65B01"/>
    <w:rsid w:val="00D65B4B"/>
    <w:rsid w:val="00D67F11"/>
    <w:rsid w:val="00D70F1D"/>
    <w:rsid w:val="00D70F5B"/>
    <w:rsid w:val="00D71BCF"/>
    <w:rsid w:val="00D71E65"/>
    <w:rsid w:val="00D721EE"/>
    <w:rsid w:val="00D74E15"/>
    <w:rsid w:val="00D77C33"/>
    <w:rsid w:val="00D8050C"/>
    <w:rsid w:val="00D83352"/>
    <w:rsid w:val="00D86C89"/>
    <w:rsid w:val="00D870E8"/>
    <w:rsid w:val="00D91067"/>
    <w:rsid w:val="00D91F9F"/>
    <w:rsid w:val="00D940A8"/>
    <w:rsid w:val="00D9419D"/>
    <w:rsid w:val="00D95AB7"/>
    <w:rsid w:val="00DA14F1"/>
    <w:rsid w:val="00DA27A5"/>
    <w:rsid w:val="00DA7EF9"/>
    <w:rsid w:val="00DB0734"/>
    <w:rsid w:val="00DB4A13"/>
    <w:rsid w:val="00DC1920"/>
    <w:rsid w:val="00DC2A1D"/>
    <w:rsid w:val="00DC3FA9"/>
    <w:rsid w:val="00DD6096"/>
    <w:rsid w:val="00DE049B"/>
    <w:rsid w:val="00DE116C"/>
    <w:rsid w:val="00DE3A31"/>
    <w:rsid w:val="00DE3A3D"/>
    <w:rsid w:val="00DE58C1"/>
    <w:rsid w:val="00DE7073"/>
    <w:rsid w:val="00DE74E7"/>
    <w:rsid w:val="00DF5417"/>
    <w:rsid w:val="00DF59B4"/>
    <w:rsid w:val="00DF65F0"/>
    <w:rsid w:val="00DF6AC4"/>
    <w:rsid w:val="00DF77FF"/>
    <w:rsid w:val="00E01564"/>
    <w:rsid w:val="00E020CA"/>
    <w:rsid w:val="00E03824"/>
    <w:rsid w:val="00E04B3E"/>
    <w:rsid w:val="00E05476"/>
    <w:rsid w:val="00E06923"/>
    <w:rsid w:val="00E116A1"/>
    <w:rsid w:val="00E11E51"/>
    <w:rsid w:val="00E120BF"/>
    <w:rsid w:val="00E134F9"/>
    <w:rsid w:val="00E16FBB"/>
    <w:rsid w:val="00E204A2"/>
    <w:rsid w:val="00E214B6"/>
    <w:rsid w:val="00E226E0"/>
    <w:rsid w:val="00E25CC6"/>
    <w:rsid w:val="00E27CE1"/>
    <w:rsid w:val="00E32778"/>
    <w:rsid w:val="00E32BD1"/>
    <w:rsid w:val="00E348AB"/>
    <w:rsid w:val="00E34E58"/>
    <w:rsid w:val="00E34F93"/>
    <w:rsid w:val="00E3605F"/>
    <w:rsid w:val="00E36A94"/>
    <w:rsid w:val="00E37AB1"/>
    <w:rsid w:val="00E4392F"/>
    <w:rsid w:val="00E4501A"/>
    <w:rsid w:val="00E46960"/>
    <w:rsid w:val="00E47AE8"/>
    <w:rsid w:val="00E47FA4"/>
    <w:rsid w:val="00E50834"/>
    <w:rsid w:val="00E517B6"/>
    <w:rsid w:val="00E52068"/>
    <w:rsid w:val="00E54802"/>
    <w:rsid w:val="00E569D4"/>
    <w:rsid w:val="00E57C56"/>
    <w:rsid w:val="00E606BF"/>
    <w:rsid w:val="00E60EE2"/>
    <w:rsid w:val="00E61846"/>
    <w:rsid w:val="00E62394"/>
    <w:rsid w:val="00E62AF7"/>
    <w:rsid w:val="00E70F85"/>
    <w:rsid w:val="00E7217D"/>
    <w:rsid w:val="00E72242"/>
    <w:rsid w:val="00E7292C"/>
    <w:rsid w:val="00E75732"/>
    <w:rsid w:val="00E7647D"/>
    <w:rsid w:val="00E76B49"/>
    <w:rsid w:val="00E77704"/>
    <w:rsid w:val="00E77A1F"/>
    <w:rsid w:val="00E800CC"/>
    <w:rsid w:val="00E80C1A"/>
    <w:rsid w:val="00E819DB"/>
    <w:rsid w:val="00E8358D"/>
    <w:rsid w:val="00E85DD1"/>
    <w:rsid w:val="00E87D13"/>
    <w:rsid w:val="00E902BB"/>
    <w:rsid w:val="00E90306"/>
    <w:rsid w:val="00E90512"/>
    <w:rsid w:val="00E91319"/>
    <w:rsid w:val="00E927C4"/>
    <w:rsid w:val="00E96AD4"/>
    <w:rsid w:val="00E9751E"/>
    <w:rsid w:val="00EA160D"/>
    <w:rsid w:val="00EA419F"/>
    <w:rsid w:val="00EA440E"/>
    <w:rsid w:val="00EB09D6"/>
    <w:rsid w:val="00EB30B2"/>
    <w:rsid w:val="00EB5E52"/>
    <w:rsid w:val="00EB6428"/>
    <w:rsid w:val="00EC10D0"/>
    <w:rsid w:val="00EC19B9"/>
    <w:rsid w:val="00EC226F"/>
    <w:rsid w:val="00EC48E9"/>
    <w:rsid w:val="00ED0C82"/>
    <w:rsid w:val="00ED6268"/>
    <w:rsid w:val="00ED69CE"/>
    <w:rsid w:val="00EF20B6"/>
    <w:rsid w:val="00EF4969"/>
    <w:rsid w:val="00EF5DEB"/>
    <w:rsid w:val="00F02339"/>
    <w:rsid w:val="00F05658"/>
    <w:rsid w:val="00F11694"/>
    <w:rsid w:val="00F11853"/>
    <w:rsid w:val="00F13EC6"/>
    <w:rsid w:val="00F14BEB"/>
    <w:rsid w:val="00F151C4"/>
    <w:rsid w:val="00F158A8"/>
    <w:rsid w:val="00F2123F"/>
    <w:rsid w:val="00F21503"/>
    <w:rsid w:val="00F25756"/>
    <w:rsid w:val="00F257E9"/>
    <w:rsid w:val="00F25895"/>
    <w:rsid w:val="00F274C0"/>
    <w:rsid w:val="00F32C4A"/>
    <w:rsid w:val="00F35110"/>
    <w:rsid w:val="00F36811"/>
    <w:rsid w:val="00F37F61"/>
    <w:rsid w:val="00F43B1E"/>
    <w:rsid w:val="00F45B71"/>
    <w:rsid w:val="00F52965"/>
    <w:rsid w:val="00F5631B"/>
    <w:rsid w:val="00F57793"/>
    <w:rsid w:val="00F607C7"/>
    <w:rsid w:val="00F612BC"/>
    <w:rsid w:val="00F612D0"/>
    <w:rsid w:val="00F62517"/>
    <w:rsid w:val="00F650DA"/>
    <w:rsid w:val="00F66623"/>
    <w:rsid w:val="00F7012E"/>
    <w:rsid w:val="00F7262E"/>
    <w:rsid w:val="00F73647"/>
    <w:rsid w:val="00F73D51"/>
    <w:rsid w:val="00F7527E"/>
    <w:rsid w:val="00F77EC0"/>
    <w:rsid w:val="00F833DF"/>
    <w:rsid w:val="00F870ED"/>
    <w:rsid w:val="00F9064B"/>
    <w:rsid w:val="00F91EAA"/>
    <w:rsid w:val="00F94789"/>
    <w:rsid w:val="00F9587E"/>
    <w:rsid w:val="00FB0B00"/>
    <w:rsid w:val="00FB1364"/>
    <w:rsid w:val="00FB16F8"/>
    <w:rsid w:val="00FB16FE"/>
    <w:rsid w:val="00FB3C47"/>
    <w:rsid w:val="00FB4D05"/>
    <w:rsid w:val="00FB7773"/>
    <w:rsid w:val="00FC352C"/>
    <w:rsid w:val="00FD00FD"/>
    <w:rsid w:val="00FD19F7"/>
    <w:rsid w:val="00FD2FEF"/>
    <w:rsid w:val="00FD4656"/>
    <w:rsid w:val="00FD6F91"/>
    <w:rsid w:val="00FE0428"/>
    <w:rsid w:val="00FE1F54"/>
    <w:rsid w:val="00FE28CE"/>
    <w:rsid w:val="00FE3416"/>
    <w:rsid w:val="00FE3F38"/>
    <w:rsid w:val="00FE53D3"/>
    <w:rsid w:val="00FE5B5F"/>
    <w:rsid w:val="00FE717E"/>
    <w:rsid w:val="00FF001F"/>
    <w:rsid w:val="00FF3D26"/>
    <w:rsid w:val="00FF47C0"/>
    <w:rsid w:val="00FF53C5"/>
    <w:rsid w:val="00FF7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FA55"/>
  <w15:chartTrackingRefBased/>
  <w15:docId w15:val="{A497E634-F9ED-4BC7-8C40-AD874969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21F"/>
    <w:rPr>
      <w:rFonts w:eastAsiaTheme="majorEastAsia" w:cstheme="majorBidi"/>
      <w:color w:val="272727" w:themeColor="text1" w:themeTint="D8"/>
    </w:rPr>
  </w:style>
  <w:style w:type="paragraph" w:styleId="Title">
    <w:name w:val="Title"/>
    <w:basedOn w:val="Normal"/>
    <w:next w:val="Normal"/>
    <w:link w:val="TitleChar"/>
    <w:uiPriority w:val="10"/>
    <w:qFormat/>
    <w:rsid w:val="0007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21F"/>
    <w:pPr>
      <w:spacing w:before="160"/>
      <w:jc w:val="center"/>
    </w:pPr>
    <w:rPr>
      <w:i/>
      <w:iCs/>
      <w:color w:val="404040" w:themeColor="text1" w:themeTint="BF"/>
    </w:rPr>
  </w:style>
  <w:style w:type="character" w:customStyle="1" w:styleId="QuoteChar">
    <w:name w:val="Quote Char"/>
    <w:basedOn w:val="DefaultParagraphFont"/>
    <w:link w:val="Quote"/>
    <w:uiPriority w:val="29"/>
    <w:rsid w:val="0007121F"/>
    <w:rPr>
      <w:i/>
      <w:iCs/>
      <w:color w:val="404040" w:themeColor="text1" w:themeTint="BF"/>
    </w:rPr>
  </w:style>
  <w:style w:type="paragraph" w:styleId="ListParagraph">
    <w:name w:val="List Paragraph"/>
    <w:basedOn w:val="Normal"/>
    <w:uiPriority w:val="34"/>
    <w:qFormat/>
    <w:rsid w:val="0007121F"/>
    <w:pPr>
      <w:ind w:left="720"/>
      <w:contextualSpacing/>
    </w:pPr>
  </w:style>
  <w:style w:type="character" w:styleId="IntenseEmphasis">
    <w:name w:val="Intense Emphasis"/>
    <w:basedOn w:val="DefaultParagraphFont"/>
    <w:uiPriority w:val="21"/>
    <w:qFormat/>
    <w:rsid w:val="0007121F"/>
    <w:rPr>
      <w:i/>
      <w:iCs/>
      <w:color w:val="0F4761" w:themeColor="accent1" w:themeShade="BF"/>
    </w:rPr>
  </w:style>
  <w:style w:type="paragraph" w:styleId="IntenseQuote">
    <w:name w:val="Intense Quote"/>
    <w:basedOn w:val="Normal"/>
    <w:next w:val="Normal"/>
    <w:link w:val="IntenseQuoteChar"/>
    <w:uiPriority w:val="30"/>
    <w:qFormat/>
    <w:rsid w:val="0007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21F"/>
    <w:rPr>
      <w:i/>
      <w:iCs/>
      <w:color w:val="0F4761" w:themeColor="accent1" w:themeShade="BF"/>
    </w:rPr>
  </w:style>
  <w:style w:type="character" w:styleId="IntenseReference">
    <w:name w:val="Intense Reference"/>
    <w:basedOn w:val="DefaultParagraphFont"/>
    <w:uiPriority w:val="32"/>
    <w:qFormat/>
    <w:rsid w:val="0007121F"/>
    <w:rPr>
      <w:b/>
      <w:bCs/>
      <w:smallCaps/>
      <w:color w:val="0F4761" w:themeColor="accent1" w:themeShade="BF"/>
      <w:spacing w:val="5"/>
    </w:rPr>
  </w:style>
  <w:style w:type="character" w:styleId="CommentReference">
    <w:name w:val="annotation reference"/>
    <w:basedOn w:val="DefaultParagraphFont"/>
    <w:uiPriority w:val="99"/>
    <w:semiHidden/>
    <w:unhideWhenUsed/>
    <w:rsid w:val="00F7262E"/>
    <w:rPr>
      <w:sz w:val="16"/>
      <w:szCs w:val="16"/>
    </w:rPr>
  </w:style>
  <w:style w:type="paragraph" w:styleId="CommentText">
    <w:name w:val="annotation text"/>
    <w:basedOn w:val="Normal"/>
    <w:link w:val="CommentTextChar"/>
    <w:uiPriority w:val="99"/>
    <w:unhideWhenUsed/>
    <w:rsid w:val="00F7262E"/>
    <w:pPr>
      <w:spacing w:line="240" w:lineRule="auto"/>
    </w:pPr>
    <w:rPr>
      <w:sz w:val="20"/>
      <w:szCs w:val="20"/>
    </w:rPr>
  </w:style>
  <w:style w:type="character" w:customStyle="1" w:styleId="CommentTextChar">
    <w:name w:val="Comment Text Char"/>
    <w:basedOn w:val="DefaultParagraphFont"/>
    <w:link w:val="CommentText"/>
    <w:uiPriority w:val="99"/>
    <w:rsid w:val="00F7262E"/>
    <w:rPr>
      <w:sz w:val="20"/>
      <w:szCs w:val="20"/>
    </w:rPr>
  </w:style>
  <w:style w:type="paragraph" w:styleId="CommentSubject">
    <w:name w:val="annotation subject"/>
    <w:basedOn w:val="CommentText"/>
    <w:next w:val="CommentText"/>
    <w:link w:val="CommentSubjectChar"/>
    <w:uiPriority w:val="99"/>
    <w:semiHidden/>
    <w:unhideWhenUsed/>
    <w:rsid w:val="00F7262E"/>
    <w:rPr>
      <w:b/>
      <w:bCs/>
    </w:rPr>
  </w:style>
  <w:style w:type="character" w:customStyle="1" w:styleId="CommentSubjectChar">
    <w:name w:val="Comment Subject Char"/>
    <w:basedOn w:val="CommentTextChar"/>
    <w:link w:val="CommentSubject"/>
    <w:uiPriority w:val="99"/>
    <w:semiHidden/>
    <w:rsid w:val="00F7262E"/>
    <w:rPr>
      <w:b/>
      <w:bCs/>
      <w:sz w:val="20"/>
      <w:szCs w:val="20"/>
    </w:rPr>
  </w:style>
  <w:style w:type="paragraph" w:styleId="NormalWeb">
    <w:name w:val="Normal (Web)"/>
    <w:basedOn w:val="Normal"/>
    <w:uiPriority w:val="99"/>
    <w:semiHidden/>
    <w:unhideWhenUsed/>
    <w:rsid w:val="00A609DE"/>
    <w:rPr>
      <w:rFonts w:ascii="Times New Roman" w:hAnsi="Times New Roman" w:cs="Times New Roman"/>
    </w:rPr>
  </w:style>
  <w:style w:type="character" w:styleId="Hyperlink">
    <w:name w:val="Hyperlink"/>
    <w:basedOn w:val="DefaultParagraphFont"/>
    <w:uiPriority w:val="99"/>
    <w:unhideWhenUsed/>
    <w:rsid w:val="00E85DD1"/>
    <w:rPr>
      <w:color w:val="467886" w:themeColor="hyperlink"/>
      <w:u w:val="single"/>
    </w:rPr>
  </w:style>
  <w:style w:type="character" w:styleId="UnresolvedMention">
    <w:name w:val="Unresolved Mention"/>
    <w:basedOn w:val="DefaultParagraphFont"/>
    <w:uiPriority w:val="99"/>
    <w:semiHidden/>
    <w:unhideWhenUsed/>
    <w:rsid w:val="00E85DD1"/>
    <w:rPr>
      <w:color w:val="605E5C"/>
      <w:shd w:val="clear" w:color="auto" w:fill="E1DFDD"/>
    </w:rPr>
  </w:style>
  <w:style w:type="character" w:styleId="FollowedHyperlink">
    <w:name w:val="FollowedHyperlink"/>
    <w:basedOn w:val="DefaultParagraphFont"/>
    <w:uiPriority w:val="99"/>
    <w:semiHidden/>
    <w:unhideWhenUsed/>
    <w:rsid w:val="005A0758"/>
    <w:rPr>
      <w:color w:val="96607D" w:themeColor="followedHyperlink"/>
      <w:u w:val="single"/>
    </w:rPr>
  </w:style>
  <w:style w:type="paragraph" w:styleId="Header">
    <w:name w:val="header"/>
    <w:basedOn w:val="Normal"/>
    <w:link w:val="HeaderChar"/>
    <w:uiPriority w:val="99"/>
    <w:unhideWhenUsed/>
    <w:rsid w:val="000D3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12F"/>
  </w:style>
  <w:style w:type="paragraph" w:styleId="Footer">
    <w:name w:val="footer"/>
    <w:basedOn w:val="Normal"/>
    <w:link w:val="FooterChar"/>
    <w:uiPriority w:val="99"/>
    <w:unhideWhenUsed/>
    <w:rsid w:val="000D3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12F"/>
  </w:style>
  <w:style w:type="paragraph" w:styleId="Bibliography">
    <w:name w:val="Bibliography"/>
    <w:basedOn w:val="Normal"/>
    <w:next w:val="Normal"/>
    <w:uiPriority w:val="37"/>
    <w:unhideWhenUsed/>
    <w:rsid w:val="00CE5D41"/>
    <w:pPr>
      <w:spacing w:after="0" w:line="480" w:lineRule="auto"/>
      <w:ind w:left="720" w:hanging="720"/>
    </w:pPr>
  </w:style>
  <w:style w:type="paragraph" w:styleId="HTMLPreformatted">
    <w:name w:val="HTML Preformatted"/>
    <w:basedOn w:val="Normal"/>
    <w:link w:val="HTMLPreformattedChar"/>
    <w:uiPriority w:val="99"/>
    <w:semiHidden/>
    <w:unhideWhenUsed/>
    <w:rsid w:val="00D95A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5AB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1163/156853974x00534" TargetMode="External"/><Relationship Id="rId26" Type="http://schemas.openxmlformats.org/officeDocument/2006/relationships/hyperlink" Target="https://doi.org/10.1146/annurev-anthro-102313-025928" TargetMode="External"/><Relationship Id="rId39" Type="http://schemas.openxmlformats.org/officeDocument/2006/relationships/theme" Target="theme/theme1.xml"/><Relationship Id="rId21" Type="http://schemas.openxmlformats.org/officeDocument/2006/relationships/hyperlink" Target="https://doi.org/10.3368/npj.16.1.28" TargetMode="External"/><Relationship Id="rId34" Type="http://schemas.openxmlformats.org/officeDocument/2006/relationships/hyperlink" Target="https://doi.org/10.3957/056.048.023002"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02/(SICI)1096-8644(199907)109:3%253C365::AID-AJPA6%253E3.0.CO;2-Q" TargetMode="External"/><Relationship Id="rId33" Type="http://schemas.openxmlformats.org/officeDocument/2006/relationships/hyperlink" Target="https://doi.org/10.1007/978-3-031-88161-9_1"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doi.org/10.1002/ajpa.22621" TargetMode="External"/><Relationship Id="rId29" Type="http://schemas.openxmlformats.org/officeDocument/2006/relationships/hyperlink" Target="https://doi.org/10.32614/CRAN.package.vegan"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statistics.laerd.com/statistical-guides/mann-whitney-u-test-assumptions.php" TargetMode="External"/><Relationship Id="rId32" Type="http://schemas.openxmlformats.org/officeDocument/2006/relationships/hyperlink" Target="http://www.posit.co/" TargetMode="External"/><Relationship Id="rId37"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doi.org/10.7717/peerj.4794" TargetMode="External"/><Relationship Id="rId28" Type="http://schemas.openxmlformats.org/officeDocument/2006/relationships/hyperlink" Target="https://doi.org/10.1046/j.1440-1703.1999.143306.x" TargetMode="External"/><Relationship Id="rId36" Type="http://schemas.openxmlformats.org/officeDocument/2006/relationships/hyperlink" Target="https://doi.org/10.1007/978-3-319-24277-4" TargetMode="External"/><Relationship Id="rId10" Type="http://schemas.openxmlformats.org/officeDocument/2006/relationships/image" Target="media/image5.jpeg"/><Relationship Id="rId19" Type="http://schemas.openxmlformats.org/officeDocument/2006/relationships/hyperlink" Target="https://doi.org/10.1007/s00265-004-0870-x" TargetMode="External"/><Relationship Id="rId31" Type="http://schemas.openxmlformats.org/officeDocument/2006/relationships/hyperlink" Target="https://doi.org/10.1002/ajp.23310" TargetMode="Externa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doi.org/10.1038/s41598-023-50126-z" TargetMode="External"/><Relationship Id="rId27" Type="http://schemas.openxmlformats.org/officeDocument/2006/relationships/hyperlink" Target="https://doi.org/10.3389/fpsyg.2015.01171" TargetMode="External"/><Relationship Id="rId30" Type="http://schemas.openxmlformats.org/officeDocument/2006/relationships/hyperlink" Target="https://chat.openai.com/" TargetMode="External"/><Relationship Id="rId35" Type="http://schemas.openxmlformats.org/officeDocument/2006/relationships/hyperlink" Target="https://doi.org/10.1111/j.1469-7998.1985.tb03557.x" TargetMode="External"/><Relationship Id="rId8"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6998</TotalTime>
  <Pages>21</Pages>
  <Words>5255</Words>
  <Characters>29956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mummert</dc:creator>
  <cp:keywords/>
  <dc:description/>
  <cp:lastModifiedBy>sophia mummert</cp:lastModifiedBy>
  <cp:revision>1146</cp:revision>
  <dcterms:created xsi:type="dcterms:W3CDTF">2026-04-21T19:59:00Z</dcterms:created>
  <dcterms:modified xsi:type="dcterms:W3CDTF">2026-05-01T18:40:00Z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id="hVPHa3bf"/&gt;&lt;style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