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9F2A10" w:rsidRDefault="00000000">
      <w:pPr>
        <w:spacing w:line="420" w:lineRule="auto"/>
        <w:ind w:left="720" w:hanging="720"/>
        <w:jc w:val="center"/>
        <w:rPr>
          <w:b/>
          <w:color w:val="212121"/>
          <w:sz w:val="28"/>
          <w:szCs w:val="28"/>
        </w:rPr>
      </w:pPr>
      <w:r>
        <w:rPr>
          <w:b/>
          <w:color w:val="212121"/>
          <w:sz w:val="28"/>
          <w:szCs w:val="28"/>
        </w:rPr>
        <w:t>KSHAP Major Publication List</w:t>
      </w:r>
    </w:p>
    <w:p w14:paraId="00000002" w14:textId="77777777" w:rsidR="009F2A10" w:rsidRDefault="009F2A10">
      <w:pPr>
        <w:spacing w:line="420" w:lineRule="auto"/>
        <w:ind w:left="720" w:hanging="720"/>
        <w:rPr>
          <w:color w:val="212121"/>
          <w:sz w:val="24"/>
          <w:szCs w:val="24"/>
        </w:rPr>
      </w:pPr>
    </w:p>
    <w:p w14:paraId="052175C2" w14:textId="549176B4" w:rsidR="00E62AE0" w:rsidRDefault="00E62AE0" w:rsidP="00E62AE0">
      <w:pPr>
        <w:spacing w:before="220" w:line="420" w:lineRule="auto"/>
        <w:ind w:left="720" w:hanging="720"/>
        <w:rPr>
          <w:color w:val="212121"/>
          <w:sz w:val="24"/>
          <w:szCs w:val="24"/>
        </w:rPr>
      </w:pPr>
      <w:proofErr w:type="spellStart"/>
      <w:r w:rsidRPr="00E62AE0">
        <w:rPr>
          <w:color w:val="212121"/>
          <w:sz w:val="24"/>
          <w:szCs w:val="24"/>
        </w:rPr>
        <w:t>Baldina</w:t>
      </w:r>
      <w:proofErr w:type="spellEnd"/>
      <w:r w:rsidRPr="00E62AE0">
        <w:rPr>
          <w:color w:val="212121"/>
          <w:sz w:val="24"/>
          <w:szCs w:val="24"/>
        </w:rPr>
        <w:t xml:space="preserve">, E., Lee, S. H., Park, Y. R., Kim, H. C., &amp; Youm, Y. (2025). Educational attainment in sociocentric networks </w:t>
      </w:r>
      <w:proofErr w:type="gramStart"/>
      <w:r w:rsidRPr="00E62AE0">
        <w:rPr>
          <w:color w:val="212121"/>
          <w:sz w:val="24"/>
          <w:szCs w:val="24"/>
        </w:rPr>
        <w:t>associates</w:t>
      </w:r>
      <w:proofErr w:type="gramEnd"/>
      <w:r w:rsidRPr="00E62AE0">
        <w:rPr>
          <w:color w:val="212121"/>
          <w:sz w:val="24"/>
          <w:szCs w:val="24"/>
        </w:rPr>
        <w:t xml:space="preserve"> with cardiac biomarkers in Korean elders. </w:t>
      </w:r>
      <w:r w:rsidRPr="00E62AE0">
        <w:rPr>
          <w:i/>
          <w:iCs/>
          <w:color w:val="212121"/>
          <w:sz w:val="24"/>
          <w:szCs w:val="24"/>
        </w:rPr>
        <w:t>Scientific reports</w:t>
      </w:r>
      <w:r w:rsidRPr="00E62AE0">
        <w:rPr>
          <w:color w:val="212121"/>
          <w:sz w:val="24"/>
          <w:szCs w:val="24"/>
        </w:rPr>
        <w:t>, </w:t>
      </w:r>
      <w:r w:rsidRPr="00E62AE0">
        <w:rPr>
          <w:i/>
          <w:iCs/>
          <w:color w:val="212121"/>
          <w:sz w:val="24"/>
          <w:szCs w:val="24"/>
        </w:rPr>
        <w:t>15</w:t>
      </w:r>
      <w:r w:rsidRPr="00E62AE0">
        <w:rPr>
          <w:color w:val="212121"/>
          <w:sz w:val="24"/>
          <w:szCs w:val="24"/>
        </w:rPr>
        <w:t>(1), 30338.</w:t>
      </w:r>
      <w:r>
        <w:rPr>
          <w:rFonts w:hint="eastAsia"/>
          <w:color w:val="212121"/>
          <w:sz w:val="24"/>
          <w:szCs w:val="24"/>
        </w:rPr>
        <w:t xml:space="preserve"> </w:t>
      </w:r>
      <w:hyperlink r:id="rId4" w:history="1">
        <w:r w:rsidRPr="003E405B">
          <w:rPr>
            <w:rStyle w:val="Hyperlink"/>
            <w:sz w:val="24"/>
            <w:szCs w:val="24"/>
          </w:rPr>
          <w:t>https://doi.org/10.1038/s41598-025-16349-y</w:t>
        </w:r>
      </w:hyperlink>
    </w:p>
    <w:p w14:paraId="4EB197F9" w14:textId="6777B4EE" w:rsidR="00E62AE0" w:rsidRDefault="00E62AE0" w:rsidP="00E62AE0">
      <w:pPr>
        <w:spacing w:before="220" w:line="420" w:lineRule="auto"/>
        <w:ind w:left="720" w:hanging="720"/>
        <w:rPr>
          <w:rFonts w:hint="eastAsia"/>
          <w:color w:val="212121"/>
          <w:sz w:val="24"/>
          <w:szCs w:val="24"/>
        </w:rPr>
      </w:pPr>
      <w:r w:rsidRPr="00E62AE0">
        <w:rPr>
          <w:color w:val="212121"/>
          <w:sz w:val="24"/>
          <w:szCs w:val="24"/>
        </w:rPr>
        <w:t xml:space="preserve">Baek, E. C., Shen, Y. L., Kim, H., </w:t>
      </w:r>
      <w:proofErr w:type="spellStart"/>
      <w:r w:rsidRPr="00E62AE0">
        <w:rPr>
          <w:color w:val="212121"/>
          <w:sz w:val="24"/>
          <w:szCs w:val="24"/>
        </w:rPr>
        <w:t>Baldina</w:t>
      </w:r>
      <w:proofErr w:type="spellEnd"/>
      <w:r w:rsidRPr="00E62AE0">
        <w:rPr>
          <w:color w:val="212121"/>
          <w:sz w:val="24"/>
          <w:szCs w:val="24"/>
        </w:rPr>
        <w:t>, E., Chey, J., Youm, Y., &amp; Parkinson, C. (2025). Having more friends is associated with greater sensitization to social exclusion: Neural and behavioral evidence. </w:t>
      </w:r>
      <w:r w:rsidRPr="00E62AE0">
        <w:rPr>
          <w:i/>
          <w:iCs/>
          <w:color w:val="212121"/>
          <w:sz w:val="24"/>
          <w:szCs w:val="24"/>
        </w:rPr>
        <w:t>Social Cognitive And Affective Neuroscience</w:t>
      </w:r>
      <w:r w:rsidRPr="00E62AE0">
        <w:rPr>
          <w:color w:val="212121"/>
          <w:sz w:val="24"/>
          <w:szCs w:val="24"/>
        </w:rPr>
        <w:t>, nsaf067.</w:t>
      </w:r>
      <w:r>
        <w:rPr>
          <w:rFonts w:hint="eastAsia"/>
          <w:color w:val="212121"/>
          <w:sz w:val="24"/>
          <w:szCs w:val="24"/>
        </w:rPr>
        <w:t xml:space="preserve"> </w:t>
      </w:r>
      <w:hyperlink r:id="rId5" w:history="1">
        <w:r w:rsidRPr="00E62AE0">
          <w:rPr>
            <w:rStyle w:val="Hyperlink"/>
            <w:sz w:val="24"/>
            <w:szCs w:val="24"/>
          </w:rPr>
          <w:t>https://doi.org/10.1093/scan/nsaf067</w:t>
        </w:r>
      </w:hyperlink>
    </w:p>
    <w:p w14:paraId="00000003" w14:textId="189242DA" w:rsidR="009F2A10" w:rsidRDefault="00E62AE0" w:rsidP="00E62AE0">
      <w:pPr>
        <w:spacing w:before="220" w:line="420" w:lineRule="auto"/>
        <w:ind w:left="720" w:hanging="720"/>
        <w:rPr>
          <w:color w:val="0000FF"/>
          <w:sz w:val="24"/>
          <w:szCs w:val="24"/>
          <w:u w:val="single"/>
        </w:rPr>
      </w:pPr>
      <w:r w:rsidRPr="00E62AE0">
        <w:rPr>
          <w:color w:val="212121"/>
          <w:sz w:val="24"/>
          <w:szCs w:val="24"/>
        </w:rPr>
        <w:t xml:space="preserve">Baek, J., </w:t>
      </w:r>
      <w:proofErr w:type="spellStart"/>
      <w:r w:rsidRPr="00E62AE0">
        <w:rPr>
          <w:color w:val="212121"/>
          <w:sz w:val="24"/>
          <w:szCs w:val="24"/>
        </w:rPr>
        <w:t>Baldina</w:t>
      </w:r>
      <w:proofErr w:type="spellEnd"/>
      <w:r w:rsidRPr="00E62AE0">
        <w:rPr>
          <w:color w:val="212121"/>
          <w:sz w:val="24"/>
          <w:szCs w:val="24"/>
        </w:rPr>
        <w:t>, E., Sung, K., Lee, S. H., Christakis, N. A., Bearman, P., ... &amp; Youm, Y. (2024). A prospective sociocentric study of 2 entire traditional Korean villages: The Korean Social Life, Health, and Aging Project (KSHAP). </w:t>
      </w:r>
      <w:r w:rsidRPr="00E62AE0">
        <w:rPr>
          <w:i/>
          <w:iCs/>
          <w:color w:val="212121"/>
          <w:sz w:val="24"/>
          <w:szCs w:val="24"/>
        </w:rPr>
        <w:t>American journal of epidemiology</w:t>
      </w:r>
      <w:r w:rsidRPr="00E62AE0">
        <w:rPr>
          <w:color w:val="212121"/>
          <w:sz w:val="24"/>
          <w:szCs w:val="24"/>
        </w:rPr>
        <w:t>, </w:t>
      </w:r>
      <w:r w:rsidRPr="00E62AE0">
        <w:rPr>
          <w:i/>
          <w:iCs/>
          <w:color w:val="212121"/>
          <w:sz w:val="24"/>
          <w:szCs w:val="24"/>
        </w:rPr>
        <w:t>193</w:t>
      </w:r>
      <w:r w:rsidRPr="00E62AE0">
        <w:rPr>
          <w:color w:val="212121"/>
          <w:sz w:val="24"/>
          <w:szCs w:val="24"/>
        </w:rPr>
        <w:t>(2), 241-255.</w:t>
      </w:r>
      <w:r w:rsidR="00000000">
        <w:rPr>
          <w:color w:val="212121"/>
          <w:sz w:val="24"/>
          <w:szCs w:val="24"/>
        </w:rPr>
        <w:t xml:space="preserve"> </w:t>
      </w:r>
      <w:hyperlink r:id="rId6">
        <w:r w:rsidR="00000000">
          <w:rPr>
            <w:color w:val="0000FF"/>
            <w:sz w:val="24"/>
            <w:szCs w:val="24"/>
            <w:u w:val="single"/>
          </w:rPr>
          <w:t>https://doi.org/10.1093/aje/kwad190</w:t>
        </w:r>
      </w:hyperlink>
    </w:p>
    <w:p w14:paraId="35CFE0F4" w14:textId="0E611AD5" w:rsidR="00E62AE0" w:rsidRDefault="00E62AE0">
      <w:pPr>
        <w:spacing w:before="220" w:line="420" w:lineRule="auto"/>
        <w:ind w:left="720" w:hanging="720"/>
        <w:rPr>
          <w:color w:val="212121"/>
          <w:sz w:val="24"/>
          <w:szCs w:val="24"/>
        </w:rPr>
      </w:pPr>
      <w:r w:rsidRPr="00E62AE0">
        <w:rPr>
          <w:color w:val="212121"/>
          <w:sz w:val="24"/>
          <w:szCs w:val="24"/>
        </w:rPr>
        <w:t>Lee, S. H., Cole, S. W., Choi, I., Sung, K., Kim, S., Youm, Y., &amp; Chey, J. (2023). Social network position and the Conserved Transcriptional Response to Adversity in older Koreans. </w:t>
      </w:r>
      <w:proofErr w:type="spellStart"/>
      <w:r w:rsidRPr="00E62AE0">
        <w:rPr>
          <w:i/>
          <w:iCs/>
          <w:color w:val="212121"/>
          <w:sz w:val="24"/>
          <w:szCs w:val="24"/>
        </w:rPr>
        <w:t>Psychoneuroendocrinology</w:t>
      </w:r>
      <w:proofErr w:type="spellEnd"/>
      <w:r w:rsidRPr="00E62AE0">
        <w:rPr>
          <w:color w:val="212121"/>
          <w:sz w:val="24"/>
          <w:szCs w:val="24"/>
        </w:rPr>
        <w:t>, </w:t>
      </w:r>
      <w:r w:rsidRPr="00E62AE0">
        <w:rPr>
          <w:i/>
          <w:iCs/>
          <w:color w:val="212121"/>
          <w:sz w:val="24"/>
          <w:szCs w:val="24"/>
        </w:rPr>
        <w:t>155</w:t>
      </w:r>
      <w:r w:rsidRPr="00E62AE0">
        <w:rPr>
          <w:color w:val="212121"/>
          <w:sz w:val="24"/>
          <w:szCs w:val="24"/>
        </w:rPr>
        <w:t>, 106342.</w:t>
      </w:r>
      <w:r>
        <w:rPr>
          <w:rFonts w:hint="eastAsia"/>
          <w:color w:val="212121"/>
          <w:sz w:val="24"/>
          <w:szCs w:val="24"/>
        </w:rPr>
        <w:t xml:space="preserve"> </w:t>
      </w:r>
      <w:hyperlink r:id="rId7" w:history="1">
        <w:r w:rsidRPr="003E405B">
          <w:rPr>
            <w:rStyle w:val="Hyperlink"/>
            <w:sz w:val="24"/>
            <w:szCs w:val="24"/>
          </w:rPr>
          <w:t>https://doi.org/10.1016/j.psyneuen.2023.106342</w:t>
        </w:r>
      </w:hyperlink>
    </w:p>
    <w:p w14:paraId="3C51EA6C" w14:textId="3861AD39" w:rsidR="00E62AE0" w:rsidRDefault="00E62AE0">
      <w:pPr>
        <w:spacing w:before="220" w:line="420" w:lineRule="auto"/>
        <w:ind w:left="720" w:hanging="720"/>
        <w:rPr>
          <w:rFonts w:hint="eastAsia"/>
          <w:color w:val="212121"/>
          <w:sz w:val="24"/>
          <w:szCs w:val="24"/>
        </w:rPr>
      </w:pPr>
      <w:r w:rsidRPr="00E62AE0">
        <w:rPr>
          <w:color w:val="212121"/>
          <w:sz w:val="24"/>
          <w:szCs w:val="24"/>
        </w:rPr>
        <w:t>Lee, S. H., Lee</w:t>
      </w:r>
      <w:proofErr w:type="gramStart"/>
      <w:r w:rsidRPr="00E62AE0">
        <w:rPr>
          <w:color w:val="212121"/>
          <w:sz w:val="24"/>
          <w:szCs w:val="24"/>
        </w:rPr>
        <w:t>, H.</w:t>
      </w:r>
      <w:proofErr w:type="gramEnd"/>
      <w:r w:rsidRPr="00E62AE0">
        <w:rPr>
          <w:color w:val="212121"/>
          <w:sz w:val="24"/>
          <w:szCs w:val="24"/>
        </w:rPr>
        <w:t xml:space="preserve"> H., Sung, K., Youm, Y., &amp; Kim, H. C. (2023). Association of group-level segregation with cardiovascular health in older adults: an analysis of data from the Korean Social Life, Health, and Aging Project. </w:t>
      </w:r>
      <w:r w:rsidRPr="00E62AE0">
        <w:rPr>
          <w:i/>
          <w:iCs/>
          <w:color w:val="212121"/>
          <w:sz w:val="24"/>
          <w:szCs w:val="24"/>
        </w:rPr>
        <w:t>Epidemiology and health</w:t>
      </w:r>
      <w:r w:rsidRPr="00E62AE0">
        <w:rPr>
          <w:color w:val="212121"/>
          <w:sz w:val="24"/>
          <w:szCs w:val="24"/>
        </w:rPr>
        <w:t>, </w:t>
      </w:r>
      <w:r w:rsidRPr="00E62AE0">
        <w:rPr>
          <w:i/>
          <w:iCs/>
          <w:color w:val="212121"/>
          <w:sz w:val="24"/>
          <w:szCs w:val="24"/>
        </w:rPr>
        <w:t>45</w:t>
      </w:r>
      <w:r w:rsidRPr="00E62AE0">
        <w:rPr>
          <w:color w:val="212121"/>
          <w:sz w:val="24"/>
          <w:szCs w:val="24"/>
        </w:rPr>
        <w:t>, e2023041.</w:t>
      </w:r>
      <w:r>
        <w:rPr>
          <w:rFonts w:hint="eastAsia"/>
          <w:color w:val="212121"/>
          <w:sz w:val="24"/>
          <w:szCs w:val="24"/>
        </w:rPr>
        <w:t xml:space="preserve"> </w:t>
      </w:r>
      <w:hyperlink r:id="rId8" w:tgtFrame="_blank" w:history="1">
        <w:r w:rsidRPr="00E62AE0">
          <w:rPr>
            <w:rStyle w:val="Hyperlink"/>
            <w:sz w:val="24"/>
            <w:szCs w:val="24"/>
          </w:rPr>
          <w:t>https://doi.org/10.4178/epih.e2023041</w:t>
        </w:r>
      </w:hyperlink>
    </w:p>
    <w:p w14:paraId="7DA03885" w14:textId="77777777" w:rsidR="00E62AE0" w:rsidRDefault="00E62AE0">
      <w:pPr>
        <w:spacing w:before="220" w:line="420" w:lineRule="auto"/>
        <w:ind w:left="720" w:hanging="720"/>
        <w:rPr>
          <w:color w:val="212121"/>
          <w:sz w:val="24"/>
          <w:szCs w:val="24"/>
        </w:rPr>
      </w:pPr>
    </w:p>
    <w:p w14:paraId="2165AF4A" w14:textId="537A6F22" w:rsidR="00E62AE0" w:rsidRDefault="00E62AE0">
      <w:pPr>
        <w:spacing w:before="220" w:line="420" w:lineRule="auto"/>
        <w:ind w:left="720" w:hanging="720"/>
        <w:rPr>
          <w:rFonts w:hint="eastAsia"/>
          <w:color w:val="212121"/>
          <w:sz w:val="24"/>
          <w:szCs w:val="24"/>
        </w:rPr>
      </w:pPr>
      <w:r w:rsidRPr="00E62AE0">
        <w:rPr>
          <w:color w:val="212121"/>
          <w:sz w:val="24"/>
          <w:szCs w:val="24"/>
        </w:rPr>
        <w:lastRenderedPageBreak/>
        <w:t xml:space="preserve">Kim, H., Kwak, S., Baek, E. C., Oh, N., </w:t>
      </w:r>
      <w:proofErr w:type="spellStart"/>
      <w:r w:rsidRPr="00E62AE0">
        <w:rPr>
          <w:color w:val="212121"/>
          <w:sz w:val="24"/>
          <w:szCs w:val="24"/>
        </w:rPr>
        <w:t>Baldina</w:t>
      </w:r>
      <w:proofErr w:type="spellEnd"/>
      <w:r w:rsidRPr="00E62AE0">
        <w:rPr>
          <w:color w:val="212121"/>
          <w:sz w:val="24"/>
          <w:szCs w:val="24"/>
        </w:rPr>
        <w:t>, E., Youm, Y., &amp; Chey, J. (2023). Brain connectivity during social exclusion differs depending on the closeness within a triad among older adults living in a village. </w:t>
      </w:r>
      <w:r w:rsidRPr="00E62AE0">
        <w:rPr>
          <w:i/>
          <w:iCs/>
          <w:color w:val="212121"/>
          <w:sz w:val="24"/>
          <w:szCs w:val="24"/>
        </w:rPr>
        <w:t>Social Cognitive and Affective Neuroscience</w:t>
      </w:r>
      <w:r w:rsidRPr="00E62AE0">
        <w:rPr>
          <w:color w:val="212121"/>
          <w:sz w:val="24"/>
          <w:szCs w:val="24"/>
        </w:rPr>
        <w:t>, </w:t>
      </w:r>
      <w:r w:rsidRPr="00E62AE0">
        <w:rPr>
          <w:i/>
          <w:iCs/>
          <w:color w:val="212121"/>
          <w:sz w:val="24"/>
          <w:szCs w:val="24"/>
        </w:rPr>
        <w:t>18</w:t>
      </w:r>
      <w:r w:rsidRPr="00E62AE0">
        <w:rPr>
          <w:color w:val="212121"/>
          <w:sz w:val="24"/>
          <w:szCs w:val="24"/>
        </w:rPr>
        <w:t>(1), nsad015.</w:t>
      </w:r>
      <w:r>
        <w:rPr>
          <w:rFonts w:hint="eastAsia"/>
          <w:color w:val="212121"/>
          <w:sz w:val="24"/>
          <w:szCs w:val="24"/>
        </w:rPr>
        <w:t xml:space="preserve"> </w:t>
      </w:r>
      <w:hyperlink r:id="rId9" w:history="1">
        <w:r w:rsidRPr="00E62AE0">
          <w:rPr>
            <w:rStyle w:val="Hyperlink"/>
            <w:sz w:val="24"/>
            <w:szCs w:val="24"/>
          </w:rPr>
          <w:t>https://doi.org/10.1093/scan/nsad015</w:t>
        </w:r>
      </w:hyperlink>
    </w:p>
    <w:p w14:paraId="00000004" w14:textId="7DDCF9BC" w:rsidR="009F2A10" w:rsidRDefault="00000000">
      <w:pPr>
        <w:spacing w:before="220" w:line="420" w:lineRule="auto"/>
        <w:ind w:left="720" w:hanging="720"/>
        <w:rPr>
          <w:color w:val="0000FF"/>
          <w:sz w:val="24"/>
          <w:szCs w:val="24"/>
          <w:u w:val="single"/>
        </w:rPr>
      </w:pPr>
      <w:r>
        <w:rPr>
          <w:color w:val="212121"/>
          <w:sz w:val="24"/>
          <w:szCs w:val="24"/>
        </w:rPr>
        <w:t xml:space="preserve">Kim, H., Kwak, S., Youm, Y., &amp; Chey, J. (2021). Social Network Characteristics Predict Loneliness in Older Adults. </w:t>
      </w:r>
      <w:r>
        <w:rPr>
          <w:i/>
          <w:color w:val="212121"/>
          <w:sz w:val="24"/>
          <w:szCs w:val="24"/>
        </w:rPr>
        <w:t>Gerontology</w:t>
      </w:r>
      <w:r>
        <w:rPr>
          <w:color w:val="212121"/>
          <w:sz w:val="24"/>
          <w:szCs w:val="24"/>
        </w:rPr>
        <w:t xml:space="preserve">, 1-12. </w:t>
      </w:r>
      <w:hyperlink r:id="rId10">
        <w:r>
          <w:rPr>
            <w:color w:val="0000FF"/>
            <w:sz w:val="24"/>
            <w:szCs w:val="24"/>
            <w:u w:val="single"/>
          </w:rPr>
          <w:t>https://doi.org/10.1159/000516226</w:t>
        </w:r>
      </w:hyperlink>
    </w:p>
    <w:p w14:paraId="00000005" w14:textId="77777777" w:rsidR="009F2A10" w:rsidRDefault="00000000">
      <w:pPr>
        <w:spacing w:before="220" w:line="420" w:lineRule="auto"/>
        <w:ind w:left="720" w:hanging="720"/>
        <w:rPr>
          <w:color w:val="0000FF"/>
          <w:sz w:val="24"/>
          <w:szCs w:val="24"/>
          <w:u w:val="single"/>
        </w:rPr>
      </w:pPr>
      <w:r>
        <w:rPr>
          <w:color w:val="212121"/>
          <w:sz w:val="24"/>
          <w:szCs w:val="24"/>
        </w:rPr>
        <w:t xml:space="preserve">Kwak, S., Kim, H., Kim, H., Youm, Y., &amp; Chey, J. (2021). Distributed functional connectivity predicts neuropsychological test performance among older adults. </w:t>
      </w:r>
      <w:r>
        <w:rPr>
          <w:i/>
          <w:color w:val="212121"/>
          <w:sz w:val="24"/>
          <w:szCs w:val="24"/>
        </w:rPr>
        <w:t>Human Brain Mapping,</w:t>
      </w:r>
      <w:r>
        <w:rPr>
          <w:color w:val="212121"/>
          <w:sz w:val="24"/>
          <w:szCs w:val="24"/>
        </w:rPr>
        <w:t xml:space="preserve"> 42: 3305-3325. </w:t>
      </w:r>
      <w:hyperlink r:id="rId11">
        <w:r>
          <w:rPr>
            <w:color w:val="0000FF"/>
            <w:sz w:val="24"/>
            <w:szCs w:val="24"/>
            <w:u w:val="single"/>
          </w:rPr>
          <w:t>https://doi.org/10.1002/hbm.25436</w:t>
        </w:r>
      </w:hyperlink>
    </w:p>
    <w:p w14:paraId="00000006" w14:textId="25D4FD8D" w:rsidR="009F2A10" w:rsidRDefault="00E62AE0">
      <w:pPr>
        <w:spacing w:before="220" w:line="420" w:lineRule="auto"/>
        <w:ind w:left="720" w:hanging="720"/>
        <w:rPr>
          <w:color w:val="0000FF"/>
          <w:sz w:val="24"/>
          <w:szCs w:val="24"/>
          <w:u w:val="single"/>
        </w:rPr>
      </w:pPr>
      <w:r w:rsidRPr="00E62AE0">
        <w:rPr>
          <w:color w:val="212121"/>
          <w:sz w:val="24"/>
          <w:szCs w:val="24"/>
        </w:rPr>
        <w:t xml:space="preserve">Lee, S. H., </w:t>
      </w:r>
      <w:proofErr w:type="spellStart"/>
      <w:r w:rsidRPr="00E62AE0">
        <w:rPr>
          <w:color w:val="212121"/>
          <w:sz w:val="24"/>
          <w:szCs w:val="24"/>
        </w:rPr>
        <w:t>Baldina</w:t>
      </w:r>
      <w:proofErr w:type="spellEnd"/>
      <w:r w:rsidRPr="00E62AE0">
        <w:rPr>
          <w:color w:val="212121"/>
          <w:sz w:val="24"/>
          <w:szCs w:val="24"/>
        </w:rPr>
        <w:t>, E., Lee, E., &amp; Youm, Y. (2021). Social connectedness and hair cortisol in community-dwelling older adults. </w:t>
      </w:r>
      <w:r w:rsidRPr="00E62AE0">
        <w:rPr>
          <w:i/>
          <w:iCs/>
          <w:color w:val="212121"/>
          <w:sz w:val="24"/>
          <w:szCs w:val="24"/>
        </w:rPr>
        <w:t xml:space="preserve">Comprehensive </w:t>
      </w:r>
      <w:proofErr w:type="spellStart"/>
      <w:r w:rsidRPr="00E62AE0">
        <w:rPr>
          <w:i/>
          <w:iCs/>
          <w:color w:val="212121"/>
          <w:sz w:val="24"/>
          <w:szCs w:val="24"/>
        </w:rPr>
        <w:t>Psychoneuroendocrinology</w:t>
      </w:r>
      <w:proofErr w:type="spellEnd"/>
      <w:r w:rsidRPr="00E62AE0">
        <w:rPr>
          <w:color w:val="212121"/>
          <w:sz w:val="24"/>
          <w:szCs w:val="24"/>
        </w:rPr>
        <w:t>, </w:t>
      </w:r>
      <w:r w:rsidRPr="00E62AE0">
        <w:rPr>
          <w:i/>
          <w:iCs/>
          <w:color w:val="212121"/>
          <w:sz w:val="24"/>
          <w:szCs w:val="24"/>
        </w:rPr>
        <w:t>6</w:t>
      </w:r>
      <w:r w:rsidRPr="00E62AE0">
        <w:rPr>
          <w:color w:val="212121"/>
          <w:sz w:val="24"/>
          <w:szCs w:val="24"/>
        </w:rPr>
        <w:t>, 100053.</w:t>
      </w:r>
      <w:r>
        <w:rPr>
          <w:rFonts w:hint="eastAsia"/>
          <w:color w:val="212121"/>
          <w:sz w:val="24"/>
          <w:szCs w:val="24"/>
        </w:rPr>
        <w:t xml:space="preserve"> </w:t>
      </w:r>
      <w:hyperlink r:id="rId12">
        <w:r w:rsidR="00000000">
          <w:rPr>
            <w:color w:val="0000FF"/>
            <w:sz w:val="24"/>
            <w:szCs w:val="24"/>
            <w:u w:val="single"/>
          </w:rPr>
          <w:t>https://doi.org/10.1016/j.cpnec.2021.100053</w:t>
        </w:r>
      </w:hyperlink>
    </w:p>
    <w:p w14:paraId="00000007" w14:textId="77777777" w:rsidR="009F2A10" w:rsidRDefault="00000000">
      <w:pPr>
        <w:spacing w:before="220" w:line="420" w:lineRule="auto"/>
        <w:ind w:left="720" w:hanging="720"/>
        <w:rPr>
          <w:color w:val="0000FF"/>
          <w:sz w:val="24"/>
          <w:szCs w:val="24"/>
          <w:u w:val="single"/>
        </w:rPr>
      </w:pPr>
      <w:r>
        <w:rPr>
          <w:color w:val="212121"/>
          <w:sz w:val="24"/>
          <w:szCs w:val="24"/>
        </w:rPr>
        <w:t xml:space="preserve">Youm, Y., Kim, J., Kwak, S., &amp; Chey, J. (2021). Neural and social correlates of attitudinal brokerage: using the complete social networks of two entire villages. </w:t>
      </w:r>
      <w:r>
        <w:rPr>
          <w:i/>
          <w:color w:val="212121"/>
          <w:sz w:val="24"/>
          <w:szCs w:val="24"/>
        </w:rPr>
        <w:t>Proceedings of the Royal Society B</w:t>
      </w:r>
      <w:r>
        <w:rPr>
          <w:color w:val="212121"/>
          <w:sz w:val="24"/>
          <w:szCs w:val="24"/>
        </w:rPr>
        <w:t xml:space="preserve">, 288(1944): 20202866. </w:t>
      </w:r>
      <w:hyperlink r:id="rId13">
        <w:r>
          <w:rPr>
            <w:color w:val="0000FF"/>
            <w:sz w:val="24"/>
            <w:szCs w:val="24"/>
            <w:u w:val="single"/>
          </w:rPr>
          <w:t>https://doi.org/10.1098/rspb.2020.2866</w:t>
        </w:r>
      </w:hyperlink>
    </w:p>
    <w:p w14:paraId="00000008" w14:textId="77777777" w:rsidR="009F2A10" w:rsidRDefault="00000000">
      <w:pPr>
        <w:spacing w:before="220" w:line="420" w:lineRule="auto"/>
        <w:ind w:left="720" w:hanging="720"/>
        <w:rPr>
          <w:color w:val="0000FF"/>
          <w:sz w:val="24"/>
          <w:szCs w:val="24"/>
          <w:u w:val="single"/>
        </w:rPr>
      </w:pPr>
      <w:r>
        <w:rPr>
          <w:color w:val="212121"/>
          <w:sz w:val="24"/>
          <w:szCs w:val="24"/>
        </w:rPr>
        <w:t xml:space="preserve">Youm, Y., Lee, B., Kim, J. (2021). A measure of centrality in cyclic diffusion processes: Walk-betweenness. </w:t>
      </w:r>
      <w:r>
        <w:rPr>
          <w:i/>
          <w:color w:val="212121"/>
          <w:sz w:val="24"/>
          <w:szCs w:val="24"/>
        </w:rPr>
        <w:t>PLOS ONE,</w:t>
      </w:r>
      <w:r>
        <w:rPr>
          <w:color w:val="212121"/>
          <w:sz w:val="24"/>
          <w:szCs w:val="24"/>
        </w:rPr>
        <w:t xml:space="preserve"> 16(1): e0245476. </w:t>
      </w:r>
      <w:hyperlink r:id="rId14">
        <w:r>
          <w:rPr>
            <w:color w:val="0000FF"/>
            <w:sz w:val="24"/>
            <w:szCs w:val="24"/>
            <w:u w:val="single"/>
          </w:rPr>
          <w:t>https://doi.org/10.1371/journal.pone.0245476</w:t>
        </w:r>
      </w:hyperlink>
    </w:p>
    <w:p w14:paraId="00000009" w14:textId="77777777" w:rsidR="009F2A10" w:rsidRDefault="00000000">
      <w:pPr>
        <w:spacing w:before="220" w:line="420" w:lineRule="auto"/>
        <w:ind w:left="720" w:hanging="720"/>
        <w:rPr>
          <w:color w:val="0000FF"/>
          <w:sz w:val="24"/>
          <w:szCs w:val="24"/>
          <w:u w:val="single"/>
        </w:rPr>
      </w:pPr>
      <w:r>
        <w:rPr>
          <w:color w:val="212121"/>
          <w:sz w:val="24"/>
          <w:szCs w:val="24"/>
        </w:rPr>
        <w:t xml:space="preserve">Youm, Y., </w:t>
      </w:r>
      <w:proofErr w:type="spellStart"/>
      <w:r>
        <w:rPr>
          <w:color w:val="212121"/>
          <w:sz w:val="24"/>
          <w:szCs w:val="24"/>
        </w:rPr>
        <w:t>Baldina</w:t>
      </w:r>
      <w:proofErr w:type="spellEnd"/>
      <w:r>
        <w:rPr>
          <w:color w:val="212121"/>
          <w:sz w:val="24"/>
          <w:szCs w:val="24"/>
        </w:rPr>
        <w:t xml:space="preserve">, E., &amp; Baek, J. (2021). All-cause mortality and three aspects of social relationships: an eight-year follow-up of older adults from one entire Korean village. </w:t>
      </w:r>
      <w:r>
        <w:rPr>
          <w:i/>
          <w:color w:val="212121"/>
          <w:sz w:val="24"/>
          <w:szCs w:val="24"/>
        </w:rPr>
        <w:t>Scientific reports,</w:t>
      </w:r>
      <w:r>
        <w:rPr>
          <w:color w:val="212121"/>
          <w:sz w:val="24"/>
          <w:szCs w:val="24"/>
        </w:rPr>
        <w:t xml:space="preserve"> 11(1): 1-11. </w:t>
      </w:r>
      <w:hyperlink r:id="rId15">
        <w:r>
          <w:rPr>
            <w:color w:val="0000FF"/>
            <w:sz w:val="24"/>
            <w:szCs w:val="24"/>
            <w:u w:val="single"/>
          </w:rPr>
          <w:t>https://doi.org/10.1038/s41598-020-80684-5</w:t>
        </w:r>
      </w:hyperlink>
    </w:p>
    <w:p w14:paraId="0000000A" w14:textId="77777777" w:rsidR="009F2A10" w:rsidRDefault="00000000">
      <w:pPr>
        <w:spacing w:before="220" w:line="420" w:lineRule="auto"/>
        <w:ind w:left="720" w:hanging="720"/>
        <w:rPr>
          <w:color w:val="0000FF"/>
          <w:sz w:val="24"/>
          <w:szCs w:val="24"/>
          <w:u w:val="single"/>
        </w:rPr>
      </w:pPr>
      <w:r>
        <w:rPr>
          <w:color w:val="212121"/>
          <w:sz w:val="24"/>
          <w:szCs w:val="24"/>
        </w:rPr>
        <w:lastRenderedPageBreak/>
        <w:t xml:space="preserve">Hyon, R., Youm*, Y., Kim, J., Chey, J., Kwak, S., &amp; Parkinson, C. (2020). Similarity in functional brain connectivity at rest predicts interpersonal closeness in the social network of an entire village. </w:t>
      </w:r>
      <w:r>
        <w:rPr>
          <w:i/>
          <w:color w:val="212121"/>
          <w:sz w:val="24"/>
          <w:szCs w:val="24"/>
        </w:rPr>
        <w:t>Proceedings of the National Academy of Sciences,</w:t>
      </w:r>
      <w:r>
        <w:rPr>
          <w:color w:val="212121"/>
          <w:sz w:val="24"/>
          <w:szCs w:val="24"/>
        </w:rPr>
        <w:t xml:space="preserve"> 117(52): 33149-33160. </w:t>
      </w:r>
      <w:hyperlink r:id="rId16">
        <w:r>
          <w:rPr>
            <w:color w:val="0000FF"/>
            <w:sz w:val="24"/>
            <w:szCs w:val="24"/>
            <w:u w:val="single"/>
          </w:rPr>
          <w:t>https://doi.org/10.1073/pnas.2013606117</w:t>
        </w:r>
      </w:hyperlink>
    </w:p>
    <w:p w14:paraId="0000000B" w14:textId="77777777" w:rsidR="009F2A10" w:rsidRDefault="00000000">
      <w:pPr>
        <w:spacing w:before="220" w:line="420" w:lineRule="auto"/>
        <w:ind w:left="720" w:hanging="720"/>
        <w:rPr>
          <w:color w:val="0000FF"/>
          <w:sz w:val="24"/>
          <w:szCs w:val="24"/>
          <w:u w:val="single"/>
        </w:rPr>
      </w:pPr>
      <w:r>
        <w:rPr>
          <w:color w:val="212121"/>
          <w:sz w:val="24"/>
          <w:szCs w:val="24"/>
        </w:rPr>
        <w:t xml:space="preserve">Kwak, M. S., Cho, S. M. J., Shim, J. S., Kim, D. J., Youm, Y., &amp; Kim, H. C. (2020). Association of social network size and composition with physical activity in Korean middle-aged population. </w:t>
      </w:r>
      <w:r>
        <w:rPr>
          <w:i/>
          <w:color w:val="212121"/>
          <w:sz w:val="24"/>
          <w:szCs w:val="24"/>
        </w:rPr>
        <w:t>Epidemiology and Health,</w:t>
      </w:r>
      <w:r>
        <w:rPr>
          <w:color w:val="212121"/>
          <w:sz w:val="24"/>
          <w:szCs w:val="24"/>
        </w:rPr>
        <w:t xml:space="preserve"> 42: e2020070. </w:t>
      </w:r>
      <w:hyperlink r:id="rId17">
        <w:r>
          <w:rPr>
            <w:color w:val="0000FF"/>
            <w:sz w:val="24"/>
            <w:szCs w:val="24"/>
            <w:u w:val="single"/>
          </w:rPr>
          <w:t>https://doi.org/10.4178/epih.e2020070</w:t>
        </w:r>
      </w:hyperlink>
    </w:p>
    <w:p w14:paraId="0000000C" w14:textId="77777777" w:rsidR="009F2A10" w:rsidRDefault="00000000">
      <w:pPr>
        <w:spacing w:before="220" w:line="420" w:lineRule="auto"/>
        <w:ind w:left="720" w:hanging="720"/>
        <w:rPr>
          <w:color w:val="0000FF"/>
          <w:sz w:val="24"/>
          <w:szCs w:val="24"/>
          <w:u w:val="single"/>
        </w:rPr>
      </w:pPr>
      <w:r>
        <w:rPr>
          <w:color w:val="212121"/>
          <w:sz w:val="24"/>
          <w:szCs w:val="24"/>
        </w:rPr>
        <w:t xml:space="preserve">Park, K., Cho, D., Lee, E., Kim, J., Shim, J. S., Youm, Y., ... &amp; Kim, H. C. (2020). Sex differences in the association between social relationships and insomnia symptoms. </w:t>
      </w:r>
      <w:r>
        <w:rPr>
          <w:i/>
          <w:color w:val="212121"/>
          <w:sz w:val="24"/>
          <w:szCs w:val="24"/>
        </w:rPr>
        <w:t>Journal of Clinical Sleep Medicine,</w:t>
      </w:r>
      <w:r>
        <w:rPr>
          <w:color w:val="212121"/>
          <w:sz w:val="24"/>
          <w:szCs w:val="24"/>
        </w:rPr>
        <w:t xml:space="preserve"> 16(11): 1871-1881. </w:t>
      </w:r>
      <w:hyperlink r:id="rId18">
        <w:r>
          <w:rPr>
            <w:color w:val="0000FF"/>
            <w:sz w:val="24"/>
            <w:szCs w:val="24"/>
            <w:u w:val="single"/>
          </w:rPr>
          <w:t>https://doi.org/10.5664/jcsm.8710</w:t>
        </w:r>
      </w:hyperlink>
    </w:p>
    <w:p w14:paraId="0000000D" w14:textId="77777777" w:rsidR="009F2A10" w:rsidRDefault="00000000">
      <w:pPr>
        <w:spacing w:before="220" w:line="420" w:lineRule="auto"/>
        <w:ind w:left="720" w:hanging="720"/>
        <w:rPr>
          <w:color w:val="0000FF"/>
          <w:sz w:val="24"/>
          <w:szCs w:val="24"/>
          <w:u w:val="single"/>
        </w:rPr>
      </w:pPr>
      <w:r>
        <w:rPr>
          <w:color w:val="212121"/>
          <w:sz w:val="24"/>
          <w:szCs w:val="24"/>
        </w:rPr>
        <w:t xml:space="preserve">Choi, J., Yang, K., Chu, S. H., Youm, Y., Kim, H. C., Park, Y. R., &amp; Son, Y. J. (2020). Social Activities and Health-Related Quality of Life in Rural Older Adults in South Korea: A 4-Year Longitudinal Analysis. </w:t>
      </w:r>
      <w:r>
        <w:rPr>
          <w:i/>
          <w:color w:val="212121"/>
          <w:sz w:val="24"/>
          <w:szCs w:val="24"/>
        </w:rPr>
        <w:t>International Journal of Environmental Research and Public Health</w:t>
      </w:r>
      <w:r>
        <w:rPr>
          <w:color w:val="212121"/>
          <w:sz w:val="24"/>
          <w:szCs w:val="24"/>
        </w:rPr>
        <w:t xml:space="preserve">, </w:t>
      </w:r>
      <w:r>
        <w:rPr>
          <w:i/>
          <w:color w:val="212121"/>
          <w:sz w:val="24"/>
          <w:szCs w:val="24"/>
        </w:rPr>
        <w:t>17</w:t>
      </w:r>
      <w:r>
        <w:rPr>
          <w:color w:val="212121"/>
          <w:sz w:val="24"/>
          <w:szCs w:val="24"/>
        </w:rPr>
        <w:t xml:space="preserve">(15), 5553. </w:t>
      </w:r>
      <w:hyperlink r:id="rId19">
        <w:r>
          <w:rPr>
            <w:color w:val="0000FF"/>
            <w:sz w:val="24"/>
            <w:szCs w:val="24"/>
            <w:u w:val="single"/>
          </w:rPr>
          <w:t>https://doi.org/10.3390/ijerph17155553</w:t>
        </w:r>
      </w:hyperlink>
    </w:p>
    <w:p w14:paraId="0000000E" w14:textId="77777777" w:rsidR="009F2A10" w:rsidRDefault="00000000">
      <w:pPr>
        <w:spacing w:before="220" w:line="420" w:lineRule="auto"/>
        <w:ind w:left="720" w:hanging="720"/>
        <w:rPr>
          <w:color w:val="0000FF"/>
          <w:sz w:val="24"/>
          <w:szCs w:val="24"/>
          <w:u w:val="single"/>
        </w:rPr>
      </w:pPr>
      <w:r>
        <w:rPr>
          <w:color w:val="212121"/>
          <w:sz w:val="24"/>
          <w:szCs w:val="24"/>
        </w:rPr>
        <w:t xml:space="preserve">Lee, S., Lee, S., Lee, E., Youm, Y., Cho, H. S., &amp; Kim, W. J. (2020). Gender differences in social network of cognitive function among community-dwelling older adults. </w:t>
      </w:r>
      <w:r>
        <w:rPr>
          <w:i/>
          <w:color w:val="212121"/>
          <w:sz w:val="24"/>
          <w:szCs w:val="24"/>
        </w:rPr>
        <w:t>Geriatrics &amp; Gerontology International</w:t>
      </w:r>
      <w:r>
        <w:rPr>
          <w:color w:val="212121"/>
          <w:sz w:val="24"/>
          <w:szCs w:val="24"/>
        </w:rPr>
        <w:t xml:space="preserve">, </w:t>
      </w:r>
      <w:r>
        <w:rPr>
          <w:i/>
          <w:color w:val="212121"/>
          <w:sz w:val="24"/>
          <w:szCs w:val="24"/>
        </w:rPr>
        <w:t>20</w:t>
      </w:r>
      <w:r>
        <w:rPr>
          <w:color w:val="212121"/>
          <w:sz w:val="24"/>
          <w:szCs w:val="24"/>
        </w:rPr>
        <w:t xml:space="preserve">(5), 467-473. </w:t>
      </w:r>
      <w:hyperlink r:id="rId20">
        <w:r>
          <w:rPr>
            <w:color w:val="0000FF"/>
            <w:sz w:val="24"/>
            <w:szCs w:val="24"/>
            <w:u w:val="single"/>
          </w:rPr>
          <w:t>https://doi.org/10.1111/ggi.13906</w:t>
        </w:r>
      </w:hyperlink>
    </w:p>
    <w:p w14:paraId="0000000F" w14:textId="77777777" w:rsidR="009F2A10" w:rsidRDefault="00000000">
      <w:pPr>
        <w:spacing w:before="220" w:line="420" w:lineRule="auto"/>
        <w:ind w:left="720" w:hanging="720"/>
        <w:rPr>
          <w:color w:val="0000FF"/>
          <w:sz w:val="24"/>
          <w:szCs w:val="24"/>
          <w:u w:val="single"/>
        </w:rPr>
      </w:pPr>
      <w:r>
        <w:rPr>
          <w:color w:val="212121"/>
          <w:sz w:val="24"/>
          <w:szCs w:val="24"/>
        </w:rPr>
        <w:t xml:space="preserve">Choi, Hye Rin, Tyler </w:t>
      </w:r>
      <w:proofErr w:type="spellStart"/>
      <w:r>
        <w:rPr>
          <w:color w:val="212121"/>
          <w:sz w:val="24"/>
          <w:szCs w:val="24"/>
        </w:rPr>
        <w:t>Hyungtaek</w:t>
      </w:r>
      <w:proofErr w:type="spellEnd"/>
      <w:r>
        <w:rPr>
          <w:color w:val="212121"/>
          <w:sz w:val="24"/>
          <w:szCs w:val="24"/>
        </w:rPr>
        <w:t xml:space="preserve"> Rim, Jung Hyun Lee, Seung Won Lee, Jongmin Baek, </w:t>
      </w:r>
      <w:proofErr w:type="spellStart"/>
      <w:r>
        <w:rPr>
          <w:color w:val="212121"/>
          <w:sz w:val="24"/>
          <w:szCs w:val="24"/>
        </w:rPr>
        <w:t>Kwanghyun</w:t>
      </w:r>
      <w:proofErr w:type="spellEnd"/>
      <w:r>
        <w:rPr>
          <w:color w:val="212121"/>
          <w:sz w:val="24"/>
          <w:szCs w:val="24"/>
        </w:rPr>
        <w:t xml:space="preserve"> Kim, </w:t>
      </w:r>
      <w:proofErr w:type="spellStart"/>
      <w:r>
        <w:rPr>
          <w:color w:val="212121"/>
          <w:sz w:val="24"/>
          <w:szCs w:val="24"/>
        </w:rPr>
        <w:t>Yoosik</w:t>
      </w:r>
      <w:proofErr w:type="spellEnd"/>
      <w:r>
        <w:rPr>
          <w:color w:val="212121"/>
          <w:sz w:val="24"/>
          <w:szCs w:val="24"/>
        </w:rPr>
        <w:t xml:space="preserve"> Youm, and Hyeon Chang Kim. (2020). Prevalence of and factors related with abnormal fundoscopic findings among the elderly </w:t>
      </w:r>
      <w:r>
        <w:rPr>
          <w:color w:val="212121"/>
          <w:sz w:val="24"/>
          <w:szCs w:val="24"/>
        </w:rPr>
        <w:lastRenderedPageBreak/>
        <w:t xml:space="preserve">population in a rural community in South Korea. </w:t>
      </w:r>
      <w:r>
        <w:rPr>
          <w:i/>
          <w:color w:val="212121"/>
          <w:sz w:val="24"/>
          <w:szCs w:val="24"/>
        </w:rPr>
        <w:t>Seminars in Ophthalmology</w:t>
      </w:r>
      <w:r>
        <w:rPr>
          <w:color w:val="212121"/>
          <w:sz w:val="24"/>
          <w:szCs w:val="24"/>
        </w:rPr>
        <w:t xml:space="preserve"> 35(1): 41-49. </w:t>
      </w:r>
      <w:hyperlink r:id="rId21">
        <w:r>
          <w:rPr>
            <w:color w:val="0000FF"/>
            <w:sz w:val="24"/>
            <w:szCs w:val="24"/>
            <w:u w:val="single"/>
          </w:rPr>
          <w:t>https://doi.org/10.1080/08820538.2020.1722182</w:t>
        </w:r>
      </w:hyperlink>
    </w:p>
    <w:p w14:paraId="00000010" w14:textId="77777777" w:rsidR="009F2A10" w:rsidRDefault="00000000">
      <w:pPr>
        <w:spacing w:before="220" w:line="420" w:lineRule="auto"/>
        <w:ind w:left="720" w:hanging="720"/>
        <w:rPr>
          <w:color w:val="0000FF"/>
          <w:sz w:val="24"/>
          <w:szCs w:val="24"/>
          <w:u w:val="single"/>
        </w:rPr>
      </w:pPr>
      <w:r>
        <w:rPr>
          <w:color w:val="212121"/>
          <w:sz w:val="24"/>
          <w:szCs w:val="24"/>
        </w:rPr>
        <w:t xml:space="preserve">Bang, M., Kim, J., An, S. K., Youm, Y., Chey, J., Kim, H. C., ... &amp; Lee, E. (2019). Associations of systemic inflammation with frontotemporal functional network connectivity and out-degree social-network size in community-dwelling older adults. </w:t>
      </w:r>
      <w:r>
        <w:rPr>
          <w:i/>
          <w:color w:val="212121"/>
          <w:sz w:val="24"/>
          <w:szCs w:val="24"/>
        </w:rPr>
        <w:t>Brain, behavior, and immunity</w:t>
      </w:r>
      <w:r>
        <w:rPr>
          <w:color w:val="212121"/>
          <w:sz w:val="24"/>
          <w:szCs w:val="24"/>
        </w:rPr>
        <w:t xml:space="preserve">. </w:t>
      </w:r>
      <w:hyperlink r:id="rId22">
        <w:r>
          <w:rPr>
            <w:color w:val="0000FF"/>
            <w:sz w:val="24"/>
            <w:szCs w:val="24"/>
            <w:u w:val="single"/>
          </w:rPr>
          <w:t>https://doi.org/10.1016/j.bbi.2019.01.025</w:t>
        </w:r>
      </w:hyperlink>
    </w:p>
    <w:p w14:paraId="00000011" w14:textId="77777777" w:rsidR="009F2A10" w:rsidRDefault="00000000">
      <w:pPr>
        <w:spacing w:before="220" w:line="420" w:lineRule="auto"/>
        <w:ind w:left="720" w:hanging="720"/>
        <w:rPr>
          <w:color w:val="0000FF"/>
          <w:sz w:val="24"/>
          <w:szCs w:val="24"/>
          <w:u w:val="single"/>
        </w:rPr>
      </w:pPr>
      <w:r>
        <w:rPr>
          <w:color w:val="212121"/>
          <w:sz w:val="24"/>
          <w:szCs w:val="24"/>
        </w:rPr>
        <w:t xml:space="preserve">Choi, H. R., Lee, S. W., Jeon, D. H., Hur, N. W., Youm, Y., &amp; Kim, H. C. (2019). Association between estimated glomerular filtration rate (eGFR) and asymmetric dimethylarginine (ADMA) concentrations among the elderly in a rural community: a cross-sectional study. </w:t>
      </w:r>
      <w:r>
        <w:rPr>
          <w:i/>
          <w:color w:val="212121"/>
          <w:sz w:val="24"/>
          <w:szCs w:val="24"/>
        </w:rPr>
        <w:t>BMC geriatrics</w:t>
      </w:r>
      <w:r>
        <w:rPr>
          <w:color w:val="212121"/>
          <w:sz w:val="24"/>
          <w:szCs w:val="24"/>
        </w:rPr>
        <w:t xml:space="preserve">, </w:t>
      </w:r>
      <w:r>
        <w:rPr>
          <w:i/>
          <w:color w:val="212121"/>
          <w:sz w:val="24"/>
          <w:szCs w:val="24"/>
        </w:rPr>
        <w:t>19</w:t>
      </w:r>
      <w:r>
        <w:rPr>
          <w:color w:val="212121"/>
          <w:sz w:val="24"/>
          <w:szCs w:val="24"/>
        </w:rPr>
        <w:t xml:space="preserve">(1), 1-9. </w:t>
      </w:r>
      <w:hyperlink r:id="rId23">
        <w:r>
          <w:rPr>
            <w:color w:val="0000FF"/>
            <w:sz w:val="24"/>
            <w:szCs w:val="24"/>
            <w:u w:val="single"/>
          </w:rPr>
          <w:t>https://doi.org/10.1186/s12877-019-1388-4</w:t>
        </w:r>
      </w:hyperlink>
    </w:p>
    <w:p w14:paraId="00000012" w14:textId="77777777" w:rsidR="009F2A10" w:rsidRDefault="00000000">
      <w:pPr>
        <w:spacing w:before="220" w:line="420" w:lineRule="auto"/>
        <w:ind w:left="720" w:hanging="720"/>
        <w:rPr>
          <w:color w:val="0000FF"/>
          <w:sz w:val="24"/>
          <w:szCs w:val="24"/>
          <w:u w:val="single"/>
        </w:rPr>
      </w:pPr>
      <w:r>
        <w:rPr>
          <w:color w:val="212121"/>
          <w:sz w:val="24"/>
          <w:szCs w:val="24"/>
        </w:rPr>
        <w:t xml:space="preserve">Kim, H., Kwak, S., Kim, J., Youm*, Y., &amp; Chey, J. (2019). Social Network position Moderates the Relationship between Late-life Depressive symptoms and Memory Differently in Men and Women. </w:t>
      </w:r>
      <w:r>
        <w:rPr>
          <w:i/>
          <w:color w:val="212121"/>
          <w:sz w:val="24"/>
          <w:szCs w:val="24"/>
        </w:rPr>
        <w:t>Scientific reports</w:t>
      </w:r>
      <w:r>
        <w:rPr>
          <w:color w:val="212121"/>
          <w:sz w:val="24"/>
          <w:szCs w:val="24"/>
        </w:rPr>
        <w:t xml:space="preserve">, </w:t>
      </w:r>
      <w:r>
        <w:rPr>
          <w:i/>
          <w:color w:val="212121"/>
          <w:sz w:val="24"/>
          <w:szCs w:val="24"/>
        </w:rPr>
        <w:t>9</w:t>
      </w:r>
      <w:r>
        <w:rPr>
          <w:color w:val="212121"/>
          <w:sz w:val="24"/>
          <w:szCs w:val="24"/>
        </w:rPr>
        <w:t xml:space="preserve">(1), 6142. </w:t>
      </w:r>
      <w:hyperlink r:id="rId24">
        <w:r>
          <w:rPr>
            <w:color w:val="0000FF"/>
            <w:sz w:val="24"/>
            <w:szCs w:val="24"/>
            <w:u w:val="single"/>
          </w:rPr>
          <w:t>https://doi.org/10.1038/s41598-019-42388-3</w:t>
        </w:r>
      </w:hyperlink>
    </w:p>
    <w:p w14:paraId="00000013" w14:textId="77777777" w:rsidR="009F2A10" w:rsidRDefault="00000000">
      <w:pPr>
        <w:spacing w:before="220" w:line="420" w:lineRule="auto"/>
        <w:ind w:left="720" w:hanging="720"/>
        <w:rPr>
          <w:color w:val="0000FF"/>
          <w:sz w:val="24"/>
          <w:szCs w:val="24"/>
          <w:u w:val="single"/>
        </w:rPr>
      </w:pPr>
      <w:r>
        <w:rPr>
          <w:color w:val="212121"/>
          <w:sz w:val="24"/>
          <w:szCs w:val="24"/>
        </w:rPr>
        <w:t xml:space="preserve">Hur, N.W., Kim, H.C., Waite, L. and Youm, Y., (2018). Is the Relationship between Depression and C Reactive Protein Level Moderated by Social Support in Elderly?-Korean Social Life, Health, and Aging Project (KSHAP). </w:t>
      </w:r>
      <w:r>
        <w:rPr>
          <w:i/>
          <w:color w:val="212121"/>
          <w:sz w:val="24"/>
          <w:szCs w:val="24"/>
        </w:rPr>
        <w:t>Psychiatry investigation</w:t>
      </w:r>
      <w:r>
        <w:rPr>
          <w:color w:val="212121"/>
          <w:sz w:val="24"/>
          <w:szCs w:val="24"/>
        </w:rPr>
        <w:t xml:space="preserve">, </w:t>
      </w:r>
      <w:r>
        <w:rPr>
          <w:i/>
          <w:color w:val="212121"/>
          <w:sz w:val="24"/>
          <w:szCs w:val="24"/>
        </w:rPr>
        <w:t>15</w:t>
      </w:r>
      <w:r>
        <w:rPr>
          <w:color w:val="212121"/>
          <w:sz w:val="24"/>
          <w:szCs w:val="24"/>
        </w:rPr>
        <w:t xml:space="preserve">(1), pp.24-33. </w:t>
      </w:r>
      <w:hyperlink r:id="rId25">
        <w:r>
          <w:rPr>
            <w:color w:val="0000FF"/>
            <w:sz w:val="24"/>
            <w:szCs w:val="24"/>
            <w:u w:val="single"/>
          </w:rPr>
          <w:t>https://doi.org/10.4306/pi.2018.15.1.24</w:t>
        </w:r>
      </w:hyperlink>
    </w:p>
    <w:p w14:paraId="00000014" w14:textId="77777777" w:rsidR="009F2A10" w:rsidRDefault="00000000">
      <w:pPr>
        <w:spacing w:before="220" w:line="420" w:lineRule="auto"/>
        <w:ind w:left="720" w:hanging="720"/>
        <w:rPr>
          <w:color w:val="0000FF"/>
          <w:sz w:val="24"/>
          <w:szCs w:val="24"/>
          <w:u w:val="single"/>
        </w:rPr>
      </w:pPr>
      <w:r>
        <w:rPr>
          <w:color w:val="212121"/>
          <w:sz w:val="24"/>
          <w:szCs w:val="24"/>
        </w:rPr>
        <w:t xml:space="preserve">Joo, W. T., Lee, C. J., Oh, J., Kim, I. C., Lee, S. H., Kang, S. M., ... &amp; Youm, Y. (2018). The association between social network betweenness and coronary calcium: A baseline study of patients with a high risk of cardiovascular disease. </w:t>
      </w:r>
      <w:r>
        <w:rPr>
          <w:i/>
          <w:color w:val="212121"/>
          <w:sz w:val="24"/>
          <w:szCs w:val="24"/>
        </w:rPr>
        <w:t>Journal of Atherosclerosis and Thrombosis</w:t>
      </w:r>
      <w:r>
        <w:rPr>
          <w:color w:val="212121"/>
          <w:sz w:val="24"/>
          <w:szCs w:val="24"/>
        </w:rPr>
        <w:t xml:space="preserve">, 40469. </w:t>
      </w:r>
      <w:hyperlink r:id="rId26">
        <w:r>
          <w:rPr>
            <w:color w:val="0000FF"/>
            <w:sz w:val="24"/>
            <w:szCs w:val="24"/>
            <w:u w:val="single"/>
          </w:rPr>
          <w:t>https://doi.org/10.5551/jat.40469</w:t>
        </w:r>
      </w:hyperlink>
    </w:p>
    <w:p w14:paraId="00000015" w14:textId="77777777" w:rsidR="009F2A10" w:rsidRDefault="00000000">
      <w:pPr>
        <w:spacing w:before="220" w:line="420" w:lineRule="auto"/>
        <w:ind w:left="720" w:hanging="720"/>
        <w:rPr>
          <w:color w:val="0000FF"/>
          <w:sz w:val="24"/>
          <w:szCs w:val="24"/>
          <w:u w:val="single"/>
        </w:rPr>
      </w:pPr>
      <w:r>
        <w:rPr>
          <w:color w:val="212121"/>
          <w:sz w:val="24"/>
          <w:szCs w:val="24"/>
        </w:rPr>
        <w:lastRenderedPageBreak/>
        <w:t xml:space="preserve">Kwak, S., Joo, W.T., Youm*, Y. and Chey, J., (2018). Social brain volume is associated with in-degree social network size among older adults. </w:t>
      </w:r>
      <w:r>
        <w:rPr>
          <w:i/>
          <w:color w:val="212121"/>
          <w:sz w:val="24"/>
          <w:szCs w:val="24"/>
        </w:rPr>
        <w:t>Proc. R. Soc. B</w:t>
      </w:r>
      <w:r>
        <w:rPr>
          <w:color w:val="212121"/>
          <w:sz w:val="24"/>
          <w:szCs w:val="24"/>
        </w:rPr>
        <w:t xml:space="preserve">, </w:t>
      </w:r>
      <w:r>
        <w:rPr>
          <w:i/>
          <w:color w:val="212121"/>
          <w:sz w:val="24"/>
          <w:szCs w:val="24"/>
        </w:rPr>
        <w:t>285</w:t>
      </w:r>
      <w:r>
        <w:rPr>
          <w:color w:val="212121"/>
          <w:sz w:val="24"/>
          <w:szCs w:val="24"/>
        </w:rPr>
        <w:t xml:space="preserve">(1871), p.20172708. </w:t>
      </w:r>
      <w:hyperlink r:id="rId27">
        <w:r>
          <w:rPr>
            <w:color w:val="0000FF"/>
            <w:sz w:val="24"/>
            <w:szCs w:val="24"/>
            <w:u w:val="single"/>
          </w:rPr>
          <w:t>https://doi.org/10.1098/rspb.2017.2708</w:t>
        </w:r>
      </w:hyperlink>
    </w:p>
    <w:p w14:paraId="00000016" w14:textId="77777777" w:rsidR="009F2A10" w:rsidRDefault="00000000">
      <w:pPr>
        <w:spacing w:before="220" w:line="420" w:lineRule="auto"/>
        <w:ind w:left="720" w:hanging="720"/>
        <w:rPr>
          <w:color w:val="0000FF"/>
          <w:sz w:val="24"/>
          <w:szCs w:val="24"/>
          <w:u w:val="single"/>
        </w:rPr>
      </w:pPr>
      <w:r>
        <w:rPr>
          <w:color w:val="212121"/>
          <w:sz w:val="24"/>
          <w:szCs w:val="24"/>
        </w:rPr>
        <w:t xml:space="preserve">Kwak, S., Kim, H., Chey, J. and Youm, Y., (2018). Feeling how old I am: Subjective age is associated with estimated brain age. </w:t>
      </w:r>
      <w:r>
        <w:rPr>
          <w:i/>
          <w:color w:val="212121"/>
          <w:sz w:val="24"/>
          <w:szCs w:val="24"/>
        </w:rPr>
        <w:t>Frontiers in aging neuroscience</w:t>
      </w:r>
      <w:r>
        <w:rPr>
          <w:color w:val="212121"/>
          <w:sz w:val="24"/>
          <w:szCs w:val="24"/>
        </w:rPr>
        <w:t xml:space="preserve">, </w:t>
      </w:r>
      <w:r>
        <w:rPr>
          <w:i/>
          <w:color w:val="212121"/>
          <w:sz w:val="24"/>
          <w:szCs w:val="24"/>
        </w:rPr>
        <w:t>10</w:t>
      </w:r>
      <w:r>
        <w:rPr>
          <w:color w:val="212121"/>
          <w:sz w:val="24"/>
          <w:szCs w:val="24"/>
        </w:rPr>
        <w:t xml:space="preserve">, p.168. </w:t>
      </w:r>
      <w:hyperlink r:id="rId28">
        <w:r>
          <w:rPr>
            <w:color w:val="0000FF"/>
            <w:sz w:val="24"/>
            <w:szCs w:val="24"/>
            <w:u w:val="single"/>
          </w:rPr>
          <w:t>https://doi.org/10.3389/fnagi.2018.00168</w:t>
        </w:r>
      </w:hyperlink>
    </w:p>
    <w:p w14:paraId="00000017" w14:textId="77777777" w:rsidR="009F2A10" w:rsidRDefault="00000000">
      <w:pPr>
        <w:spacing w:before="220" w:line="420" w:lineRule="auto"/>
        <w:ind w:left="720" w:hanging="720"/>
        <w:rPr>
          <w:color w:val="0000FF"/>
          <w:sz w:val="24"/>
          <w:szCs w:val="24"/>
          <w:u w:val="single"/>
        </w:rPr>
      </w:pPr>
      <w:r>
        <w:rPr>
          <w:color w:val="212121"/>
          <w:sz w:val="24"/>
          <w:szCs w:val="24"/>
        </w:rPr>
        <w:t xml:space="preserve">Youm*, Y., Lee, S. and </w:t>
      </w:r>
      <w:proofErr w:type="spellStart"/>
      <w:r>
        <w:rPr>
          <w:color w:val="212121"/>
          <w:sz w:val="24"/>
          <w:szCs w:val="24"/>
        </w:rPr>
        <w:t>Baldina</w:t>
      </w:r>
      <w:proofErr w:type="spellEnd"/>
      <w:r>
        <w:rPr>
          <w:color w:val="212121"/>
          <w:sz w:val="24"/>
          <w:szCs w:val="24"/>
        </w:rPr>
        <w:t xml:space="preserve">, E., (2018). Association Between Social Support and Bone Health Outcomes: a Systematic Review. </w:t>
      </w:r>
      <w:r>
        <w:rPr>
          <w:i/>
          <w:color w:val="212121"/>
          <w:sz w:val="24"/>
          <w:szCs w:val="24"/>
        </w:rPr>
        <w:t>Clinical Reviews in Bone and Mineral Metabolism</w:t>
      </w:r>
      <w:r>
        <w:rPr>
          <w:color w:val="212121"/>
          <w:sz w:val="24"/>
          <w:szCs w:val="24"/>
        </w:rPr>
        <w:t>, pp.1-13.</w:t>
      </w:r>
      <w:r>
        <w:rPr>
          <w:color w:val="0000FF"/>
          <w:sz w:val="24"/>
          <w:szCs w:val="24"/>
        </w:rPr>
        <w:t xml:space="preserve"> </w:t>
      </w:r>
      <w:hyperlink r:id="rId29">
        <w:r>
          <w:rPr>
            <w:color w:val="0000FF"/>
            <w:sz w:val="24"/>
            <w:szCs w:val="24"/>
            <w:u w:val="single"/>
          </w:rPr>
          <w:t>https://doi.org/10.1007/s12018-018-9248-x</w:t>
        </w:r>
      </w:hyperlink>
    </w:p>
    <w:p w14:paraId="00000018" w14:textId="77777777" w:rsidR="009F2A10" w:rsidRDefault="00000000">
      <w:pPr>
        <w:spacing w:before="220" w:line="420" w:lineRule="auto"/>
        <w:ind w:left="720" w:hanging="720"/>
        <w:rPr>
          <w:color w:val="0000FF"/>
          <w:sz w:val="24"/>
          <w:szCs w:val="24"/>
          <w:u w:val="single"/>
        </w:rPr>
      </w:pPr>
      <w:r>
        <w:rPr>
          <w:color w:val="212121"/>
          <w:sz w:val="24"/>
          <w:szCs w:val="24"/>
        </w:rPr>
        <w:t>Sohn, S. Y., Joo, W. T., Kim, W. J., Kim, S. J., Youm, Y., Kim, H. C., ... &amp; Lee, E. (2017). Social network types among older Korean adults: Associations with subjective health. Social Science &amp; Medicine, 173, 88-95.</w:t>
      </w:r>
      <w:r>
        <w:rPr>
          <w:color w:val="0000FF"/>
          <w:sz w:val="24"/>
          <w:szCs w:val="24"/>
          <w:u w:val="single"/>
        </w:rPr>
        <w:t xml:space="preserve"> </w:t>
      </w:r>
      <w:hyperlink r:id="rId30">
        <w:r>
          <w:rPr>
            <w:color w:val="0000FF"/>
            <w:sz w:val="24"/>
            <w:szCs w:val="24"/>
            <w:u w:val="single"/>
          </w:rPr>
          <w:t>https://doi.org/10.1016/j.socscimed.2016.11.042</w:t>
        </w:r>
      </w:hyperlink>
    </w:p>
    <w:p w14:paraId="00000019" w14:textId="77777777" w:rsidR="009F2A10" w:rsidRDefault="00000000">
      <w:pPr>
        <w:spacing w:before="220" w:line="420" w:lineRule="auto"/>
        <w:ind w:left="720" w:hanging="720"/>
        <w:rPr>
          <w:color w:val="0000FF"/>
          <w:sz w:val="23"/>
          <w:szCs w:val="23"/>
          <w:u w:val="single"/>
        </w:rPr>
      </w:pPr>
      <w:r>
        <w:rPr>
          <w:color w:val="212121"/>
          <w:sz w:val="24"/>
          <w:szCs w:val="24"/>
        </w:rPr>
        <w:t xml:space="preserve">Lee, S., Youm*, Y., Kim, H., Kwak, </w:t>
      </w:r>
      <w:proofErr w:type="spellStart"/>
      <w:r>
        <w:rPr>
          <w:color w:val="212121"/>
          <w:sz w:val="24"/>
          <w:szCs w:val="24"/>
        </w:rPr>
        <w:t>S.,&amp;Chey</w:t>
      </w:r>
      <w:proofErr w:type="spellEnd"/>
      <w:r>
        <w:rPr>
          <w:color w:val="212121"/>
          <w:sz w:val="24"/>
          <w:szCs w:val="24"/>
        </w:rPr>
        <w:t xml:space="preserve">, J.(2017) Homophily of Older Adults Based on Amygdala Volume. </w:t>
      </w:r>
      <w:r>
        <w:rPr>
          <w:i/>
          <w:color w:val="212121"/>
          <w:sz w:val="24"/>
          <w:szCs w:val="24"/>
        </w:rPr>
        <w:t xml:space="preserve">New Physics: </w:t>
      </w:r>
      <w:proofErr w:type="spellStart"/>
      <w:r>
        <w:rPr>
          <w:i/>
          <w:color w:val="212121"/>
          <w:sz w:val="24"/>
          <w:szCs w:val="24"/>
        </w:rPr>
        <w:t>Sae</w:t>
      </w:r>
      <w:proofErr w:type="spellEnd"/>
      <w:r>
        <w:rPr>
          <w:i/>
          <w:color w:val="212121"/>
          <w:sz w:val="24"/>
          <w:szCs w:val="24"/>
        </w:rPr>
        <w:t xml:space="preserve"> Mulli</w:t>
      </w:r>
      <w:r>
        <w:rPr>
          <w:color w:val="212121"/>
          <w:sz w:val="24"/>
          <w:szCs w:val="24"/>
        </w:rPr>
        <w:t xml:space="preserve"> 67, 595. </w:t>
      </w:r>
      <w:hyperlink r:id="rId31">
        <w:r>
          <w:rPr>
            <w:color w:val="0000FF"/>
            <w:sz w:val="23"/>
            <w:szCs w:val="23"/>
            <w:u w:val="single"/>
          </w:rPr>
          <w:t>https://doi.org/10.3938/NPSM.67.595</w:t>
        </w:r>
      </w:hyperlink>
    </w:p>
    <w:p w14:paraId="0000001A" w14:textId="77777777" w:rsidR="009F2A10" w:rsidRDefault="00000000">
      <w:pPr>
        <w:spacing w:before="220" w:line="420" w:lineRule="auto"/>
        <w:ind w:left="720" w:hanging="720"/>
        <w:rPr>
          <w:color w:val="0000FF"/>
          <w:sz w:val="24"/>
          <w:szCs w:val="24"/>
          <w:u w:val="single"/>
        </w:rPr>
      </w:pPr>
      <w:r>
        <w:rPr>
          <w:color w:val="212121"/>
          <w:sz w:val="24"/>
          <w:szCs w:val="24"/>
        </w:rPr>
        <w:t xml:space="preserve">Joo, W. T., Kwak, S., Youm*, Y., &amp; Chey, J. (2017). Brain functional connectivity difference in the complete network of an entire village: the role of social network size and embeddedness. </w:t>
      </w:r>
      <w:r>
        <w:rPr>
          <w:i/>
          <w:color w:val="212121"/>
          <w:sz w:val="24"/>
          <w:szCs w:val="24"/>
        </w:rPr>
        <w:t>Scientific Reports</w:t>
      </w:r>
      <w:r>
        <w:rPr>
          <w:color w:val="212121"/>
          <w:sz w:val="24"/>
          <w:szCs w:val="24"/>
        </w:rPr>
        <w:t xml:space="preserve">,7. </w:t>
      </w:r>
      <w:hyperlink r:id="rId32">
        <w:r>
          <w:rPr>
            <w:color w:val="0000FF"/>
            <w:sz w:val="24"/>
            <w:szCs w:val="24"/>
            <w:u w:val="single"/>
          </w:rPr>
          <w:t>https://doi.org/10.1038/s41598-017-04904-1</w:t>
        </w:r>
      </w:hyperlink>
    </w:p>
    <w:p w14:paraId="0000001B" w14:textId="77777777" w:rsidR="009F2A10" w:rsidRDefault="00000000">
      <w:pPr>
        <w:spacing w:before="220" w:line="420" w:lineRule="auto"/>
        <w:ind w:left="720" w:hanging="720"/>
        <w:rPr>
          <w:color w:val="0000FF"/>
          <w:sz w:val="24"/>
          <w:szCs w:val="24"/>
          <w:u w:val="single"/>
        </w:rPr>
      </w:pPr>
      <w:r>
        <w:rPr>
          <w:color w:val="212121"/>
          <w:sz w:val="24"/>
          <w:szCs w:val="24"/>
        </w:rPr>
        <w:t xml:space="preserve">Lee, E.Y., Lee, S.J., Kim, K.M., Yun, Y.M., Song, B.M., Kim, J.E., Kim, H.C., Rhee, Y., Youm, Y. and Kim, C.O., (2017). Association of metabolic syndrome and 25-hydroxyvitamin D with cognitive impairment among elderly Koreans. </w:t>
      </w:r>
      <w:r>
        <w:rPr>
          <w:i/>
          <w:color w:val="212121"/>
          <w:sz w:val="24"/>
          <w:szCs w:val="24"/>
        </w:rPr>
        <w:t xml:space="preserve">Geriatrics &amp; </w:t>
      </w:r>
      <w:r>
        <w:rPr>
          <w:i/>
          <w:color w:val="212121"/>
          <w:sz w:val="24"/>
          <w:szCs w:val="24"/>
        </w:rPr>
        <w:lastRenderedPageBreak/>
        <w:t>gerontology international</w:t>
      </w:r>
      <w:r>
        <w:rPr>
          <w:color w:val="212121"/>
          <w:sz w:val="24"/>
          <w:szCs w:val="24"/>
        </w:rPr>
        <w:t xml:space="preserve">, </w:t>
      </w:r>
      <w:r>
        <w:rPr>
          <w:i/>
          <w:color w:val="212121"/>
          <w:sz w:val="24"/>
          <w:szCs w:val="24"/>
        </w:rPr>
        <w:t>17</w:t>
      </w:r>
      <w:r>
        <w:rPr>
          <w:color w:val="212121"/>
          <w:sz w:val="24"/>
          <w:szCs w:val="24"/>
        </w:rPr>
        <w:t xml:space="preserve">(7), pp.1069-1075. </w:t>
      </w:r>
      <w:r>
        <w:rPr>
          <w:color w:val="0000FF"/>
          <w:sz w:val="24"/>
          <w:szCs w:val="24"/>
          <w:u w:val="single"/>
        </w:rPr>
        <w:t xml:space="preserve"> </w:t>
      </w:r>
      <w:hyperlink r:id="rId33">
        <w:r>
          <w:rPr>
            <w:color w:val="0000FF"/>
            <w:sz w:val="24"/>
            <w:szCs w:val="24"/>
            <w:u w:val="single"/>
          </w:rPr>
          <w:t>https://doi.org/10.1111/ggi.12826</w:t>
        </w:r>
      </w:hyperlink>
    </w:p>
    <w:p w14:paraId="0000001C" w14:textId="77777777" w:rsidR="009F2A10" w:rsidRDefault="00000000">
      <w:pPr>
        <w:spacing w:before="220" w:line="420" w:lineRule="auto"/>
        <w:ind w:left="720" w:hanging="720"/>
        <w:rPr>
          <w:color w:val="0000FF"/>
          <w:sz w:val="24"/>
          <w:szCs w:val="24"/>
          <w:u w:val="single"/>
        </w:rPr>
      </w:pPr>
      <w:r>
        <w:rPr>
          <w:color w:val="212121"/>
          <w:sz w:val="24"/>
          <w:szCs w:val="24"/>
        </w:rPr>
        <w:t xml:space="preserve">Kim, W.J., Joo, W.T., Baek, J., Sohn, S.Y., Namkoong, K., Youm, Y., Kim, H.C., Park, Y.R., Chu, S.H. and Lee, E., (2017). Factors Associated with Insomnia among the Elderly in a Korean Rural Community. </w:t>
      </w:r>
      <w:r>
        <w:rPr>
          <w:i/>
          <w:color w:val="212121"/>
          <w:sz w:val="24"/>
          <w:szCs w:val="24"/>
        </w:rPr>
        <w:t>Psychiatry investigation</w:t>
      </w:r>
      <w:r>
        <w:rPr>
          <w:color w:val="212121"/>
          <w:sz w:val="24"/>
          <w:szCs w:val="24"/>
        </w:rPr>
        <w:t xml:space="preserve">, </w:t>
      </w:r>
      <w:r>
        <w:rPr>
          <w:i/>
          <w:color w:val="212121"/>
          <w:sz w:val="24"/>
          <w:szCs w:val="24"/>
        </w:rPr>
        <w:t>14</w:t>
      </w:r>
      <w:r>
        <w:rPr>
          <w:color w:val="212121"/>
          <w:sz w:val="24"/>
          <w:szCs w:val="24"/>
        </w:rPr>
        <w:t xml:space="preserve">(4), pp.400-406. </w:t>
      </w:r>
      <w:hyperlink r:id="rId34">
        <w:r>
          <w:rPr>
            <w:color w:val="0000FF"/>
            <w:sz w:val="24"/>
            <w:szCs w:val="24"/>
            <w:u w:val="single"/>
          </w:rPr>
          <w:t>https://doi.org/10.4306/pi.2017.14.4.400</w:t>
        </w:r>
      </w:hyperlink>
    </w:p>
    <w:p w14:paraId="0000001D" w14:textId="77777777" w:rsidR="009F2A10" w:rsidRDefault="00000000">
      <w:pPr>
        <w:spacing w:before="220" w:line="420" w:lineRule="auto"/>
        <w:ind w:left="720" w:hanging="720"/>
        <w:rPr>
          <w:color w:val="0000FF"/>
          <w:sz w:val="24"/>
          <w:szCs w:val="24"/>
          <w:u w:val="single"/>
        </w:rPr>
      </w:pPr>
      <w:r>
        <w:rPr>
          <w:color w:val="212121"/>
          <w:sz w:val="24"/>
          <w:szCs w:val="24"/>
        </w:rPr>
        <w:t xml:space="preserve">Choi, H.R., Lee, S.W., Yeom, H., Jeon, D.H., Kim, H.C. and Youm, Y., (2017). Association between vitamin D status and asymmetric dimethylarginine (ADMA) concentration in the Korean elderly population. </w:t>
      </w:r>
      <w:proofErr w:type="spellStart"/>
      <w:r>
        <w:rPr>
          <w:i/>
          <w:color w:val="212121"/>
          <w:sz w:val="24"/>
          <w:szCs w:val="24"/>
        </w:rPr>
        <w:t>Maturitas</w:t>
      </w:r>
      <w:proofErr w:type="spellEnd"/>
      <w:r>
        <w:rPr>
          <w:color w:val="212121"/>
          <w:sz w:val="24"/>
          <w:szCs w:val="24"/>
        </w:rPr>
        <w:t xml:space="preserve">, </w:t>
      </w:r>
      <w:r>
        <w:rPr>
          <w:i/>
          <w:color w:val="212121"/>
          <w:sz w:val="24"/>
          <w:szCs w:val="24"/>
        </w:rPr>
        <w:t>102</w:t>
      </w:r>
      <w:r>
        <w:rPr>
          <w:color w:val="212121"/>
          <w:sz w:val="24"/>
          <w:szCs w:val="24"/>
        </w:rPr>
        <w:t xml:space="preserve">, pp.13-17. </w:t>
      </w:r>
      <w:hyperlink r:id="rId35">
        <w:r>
          <w:rPr>
            <w:color w:val="0000FF"/>
            <w:sz w:val="24"/>
            <w:szCs w:val="24"/>
            <w:u w:val="single"/>
          </w:rPr>
          <w:t>https://doi.org/10.1016/j.maturitas.2017.05.002</w:t>
        </w:r>
      </w:hyperlink>
    </w:p>
    <w:p w14:paraId="0000001E" w14:textId="77777777" w:rsidR="009F2A10" w:rsidRDefault="00000000">
      <w:pPr>
        <w:spacing w:before="220" w:line="420" w:lineRule="auto"/>
        <w:ind w:left="720" w:hanging="720"/>
        <w:rPr>
          <w:color w:val="0000FF"/>
          <w:sz w:val="24"/>
          <w:szCs w:val="24"/>
          <w:u w:val="single"/>
        </w:rPr>
      </w:pPr>
      <w:r>
        <w:rPr>
          <w:color w:val="212121"/>
          <w:sz w:val="24"/>
          <w:szCs w:val="24"/>
        </w:rPr>
        <w:t xml:space="preserve">Song, B. M., Kim, H. C., Rhee, Y., Youm, Y., &amp; Kim, C. O. (2016). Association between serum 25-hydroxyvitamin D concentrations and depressive symptoms in an older Korean population: A cross-sectional study. Journal of affective disorders, 189, 357-364. </w:t>
      </w:r>
      <w:hyperlink r:id="rId36">
        <w:r>
          <w:rPr>
            <w:color w:val="0000FF"/>
            <w:sz w:val="24"/>
            <w:szCs w:val="24"/>
            <w:u w:val="single"/>
          </w:rPr>
          <w:t>https://doi.org/10.1016/j.jad.2015.09.043</w:t>
        </w:r>
      </w:hyperlink>
    </w:p>
    <w:p w14:paraId="0000001F" w14:textId="77777777" w:rsidR="009F2A10" w:rsidRDefault="00000000">
      <w:pPr>
        <w:spacing w:before="220" w:line="420" w:lineRule="auto"/>
        <w:ind w:left="720" w:hanging="720"/>
        <w:rPr>
          <w:color w:val="0000FF"/>
          <w:sz w:val="24"/>
          <w:szCs w:val="24"/>
          <w:u w:val="single"/>
        </w:rPr>
      </w:pPr>
      <w:r>
        <w:rPr>
          <w:color w:val="212121"/>
          <w:sz w:val="24"/>
          <w:szCs w:val="24"/>
        </w:rPr>
        <w:t xml:space="preserve">Lee, E. Y., Lee, S. J., Kim, K. M., Yun, Y. M., Song, B. M., Kim, J. E., ... &amp; Kim, C. O. (2016). Association of metabolic syndrome and 25-hydroxyvitamin D with cognitive impairment among elderly Koreans. Geriatrics &amp; Gerontology International. </w:t>
      </w:r>
      <w:hyperlink r:id="rId37">
        <w:r>
          <w:rPr>
            <w:color w:val="0000FF"/>
            <w:sz w:val="24"/>
            <w:szCs w:val="24"/>
            <w:u w:val="single"/>
          </w:rPr>
          <w:t>https://doi.org/10.1111/ggi.12826</w:t>
        </w:r>
      </w:hyperlink>
    </w:p>
    <w:p w14:paraId="00000020" w14:textId="77777777" w:rsidR="009F2A10" w:rsidRDefault="00000000">
      <w:pPr>
        <w:spacing w:before="220" w:line="420" w:lineRule="auto"/>
        <w:ind w:left="720" w:hanging="720"/>
        <w:rPr>
          <w:color w:val="0000FF"/>
          <w:sz w:val="24"/>
          <w:szCs w:val="24"/>
          <w:u w:val="single"/>
        </w:rPr>
      </w:pPr>
      <w:r>
        <w:rPr>
          <w:color w:val="212121"/>
          <w:sz w:val="24"/>
          <w:szCs w:val="24"/>
        </w:rPr>
        <w:t>Baek, J., Hur, N. W., Kim, H. C., &amp; Youm, Y. (2016). Sex-specific effects of social networks on the prevalence, awareness, and control of hypertension among older Korean adults. Journal of Geriatric Cardiology: JGC, 13(7), 580.</w:t>
      </w:r>
      <w:r>
        <w:rPr>
          <w:color w:val="0000FF"/>
          <w:sz w:val="24"/>
          <w:szCs w:val="24"/>
        </w:rPr>
        <w:t xml:space="preserve"> </w:t>
      </w:r>
      <w:hyperlink r:id="rId38">
        <w:r>
          <w:rPr>
            <w:color w:val="0000FF"/>
            <w:sz w:val="24"/>
            <w:szCs w:val="24"/>
            <w:u w:val="single"/>
          </w:rPr>
          <w:t>https://doi.org/10.11909/j.issn.16715411.2016.07.005</w:t>
        </w:r>
      </w:hyperlink>
    </w:p>
    <w:p w14:paraId="00000021" w14:textId="77777777" w:rsidR="009F2A10" w:rsidRDefault="00000000">
      <w:pPr>
        <w:spacing w:before="220" w:line="420" w:lineRule="auto"/>
        <w:ind w:left="720" w:hanging="720"/>
        <w:rPr>
          <w:color w:val="0000FF"/>
          <w:sz w:val="24"/>
          <w:szCs w:val="24"/>
          <w:u w:val="single"/>
        </w:rPr>
      </w:pPr>
      <w:r>
        <w:rPr>
          <w:color w:val="212121"/>
          <w:sz w:val="24"/>
          <w:szCs w:val="24"/>
        </w:rPr>
        <w:t xml:space="preserve">Youm*, Y., &amp; Sung, K. (2016). Self-rated Health and Global Network Position: Results From the Older Adult Population of a Korean Rural Village. Annals of Geriatric </w:t>
      </w:r>
      <w:r>
        <w:rPr>
          <w:color w:val="212121"/>
          <w:sz w:val="24"/>
          <w:szCs w:val="24"/>
        </w:rPr>
        <w:lastRenderedPageBreak/>
        <w:t xml:space="preserve">Medicine and Research, 20(3), 149-159. </w:t>
      </w:r>
      <w:hyperlink r:id="rId39">
        <w:r>
          <w:rPr>
            <w:color w:val="0000FF"/>
            <w:sz w:val="24"/>
            <w:szCs w:val="24"/>
            <w:u w:val="single"/>
          </w:rPr>
          <w:t>https://doi.org/10.4235/agmr.2016.20.3.149</w:t>
        </w:r>
      </w:hyperlink>
    </w:p>
    <w:p w14:paraId="00000022" w14:textId="77777777" w:rsidR="009F2A10" w:rsidRDefault="00000000">
      <w:pPr>
        <w:spacing w:before="220" w:line="420" w:lineRule="auto"/>
        <w:ind w:left="720" w:hanging="720"/>
        <w:rPr>
          <w:color w:val="0000FF"/>
          <w:sz w:val="24"/>
          <w:szCs w:val="24"/>
          <w:u w:val="single"/>
        </w:rPr>
      </w:pPr>
      <w:r>
        <w:rPr>
          <w:color w:val="212121"/>
          <w:sz w:val="24"/>
          <w:szCs w:val="24"/>
        </w:rPr>
        <w:t xml:space="preserve">Chu, Sang Hui, Ji Won Baek, Eun Sook Kim, Katherine M. Stefani, Won Joon Lee, Yeong-Ran Park, </w:t>
      </w:r>
      <w:proofErr w:type="spellStart"/>
      <w:r>
        <w:rPr>
          <w:color w:val="212121"/>
          <w:sz w:val="24"/>
          <w:szCs w:val="24"/>
        </w:rPr>
        <w:t>Yoosik</w:t>
      </w:r>
      <w:proofErr w:type="spellEnd"/>
      <w:r>
        <w:rPr>
          <w:color w:val="212121"/>
          <w:sz w:val="24"/>
          <w:szCs w:val="24"/>
        </w:rPr>
        <w:t xml:space="preserve"> Youm, and Hyeon Chang Kim. (2015) "Gender Differences in Hypertension Control among Korean Older Adults." Journal of Preventive Medicine and Public Health. 48(1): 38-47. </w:t>
      </w:r>
      <w:hyperlink r:id="rId40">
        <w:r>
          <w:rPr>
            <w:color w:val="0000FF"/>
            <w:sz w:val="24"/>
            <w:szCs w:val="24"/>
            <w:u w:val="single"/>
          </w:rPr>
          <w:t>https://doi.org/10.3961/jpmph.14.043</w:t>
        </w:r>
      </w:hyperlink>
    </w:p>
    <w:p w14:paraId="00000023" w14:textId="77777777" w:rsidR="009F2A10" w:rsidRDefault="00000000">
      <w:pPr>
        <w:spacing w:before="220" w:line="420" w:lineRule="auto"/>
        <w:ind w:left="720" w:hanging="720"/>
        <w:rPr>
          <w:color w:val="0000FF"/>
          <w:sz w:val="24"/>
          <w:szCs w:val="24"/>
          <w:u w:val="single"/>
        </w:rPr>
      </w:pPr>
      <w:r>
        <w:rPr>
          <w:color w:val="212121"/>
          <w:sz w:val="24"/>
          <w:szCs w:val="24"/>
        </w:rPr>
        <w:t xml:space="preserve">Song, Bo Mi, </w:t>
      </w:r>
      <w:proofErr w:type="gramStart"/>
      <w:r>
        <w:rPr>
          <w:color w:val="212121"/>
          <w:sz w:val="24"/>
          <w:szCs w:val="24"/>
        </w:rPr>
        <w:t>Ju-Mi Lee</w:t>
      </w:r>
      <w:proofErr w:type="gramEnd"/>
      <w:r>
        <w:rPr>
          <w:color w:val="212121"/>
          <w:sz w:val="24"/>
          <w:szCs w:val="24"/>
        </w:rPr>
        <w:t xml:space="preserve">, </w:t>
      </w:r>
      <w:proofErr w:type="spellStart"/>
      <w:r>
        <w:rPr>
          <w:color w:val="212121"/>
          <w:sz w:val="24"/>
          <w:szCs w:val="24"/>
        </w:rPr>
        <w:t>Wungrak</w:t>
      </w:r>
      <w:proofErr w:type="spellEnd"/>
      <w:r>
        <w:rPr>
          <w:color w:val="212121"/>
          <w:sz w:val="24"/>
          <w:szCs w:val="24"/>
        </w:rPr>
        <w:t xml:space="preserve"> Choi, </w:t>
      </w:r>
      <w:proofErr w:type="spellStart"/>
      <w:r>
        <w:rPr>
          <w:color w:val="212121"/>
          <w:sz w:val="24"/>
          <w:szCs w:val="24"/>
        </w:rPr>
        <w:t>Yoosik</w:t>
      </w:r>
      <w:proofErr w:type="spellEnd"/>
      <w:r>
        <w:rPr>
          <w:color w:val="212121"/>
          <w:sz w:val="24"/>
          <w:szCs w:val="24"/>
        </w:rPr>
        <w:t xml:space="preserve"> Youm, Sang Hui Chu, Yeong-Ran Park, and Hyeon Chang Kim. "Association between C reactive protein level and depressive symptoms in an elderly Korean population: Korean Social Life, Health and Aging Project." BMJ open 5, no. 2 (2015): e006429. </w:t>
      </w:r>
      <w:r>
        <w:rPr>
          <w:color w:val="0000FF"/>
          <w:sz w:val="24"/>
          <w:szCs w:val="24"/>
          <w:u w:val="single"/>
        </w:rPr>
        <w:t>https://doi.org/</w:t>
      </w:r>
      <w:hyperlink r:id="rId41">
        <w:r>
          <w:rPr>
            <w:color w:val="0000FF"/>
            <w:sz w:val="24"/>
            <w:szCs w:val="24"/>
            <w:u w:val="single"/>
          </w:rPr>
          <w:t>10.1136/bmjopen-2014-006429</w:t>
        </w:r>
      </w:hyperlink>
    </w:p>
    <w:p w14:paraId="00000024" w14:textId="77777777" w:rsidR="009F2A10" w:rsidRDefault="00000000">
      <w:pPr>
        <w:spacing w:before="220" w:line="420" w:lineRule="auto"/>
        <w:ind w:left="720" w:hanging="720"/>
        <w:rPr>
          <w:color w:val="0000FF"/>
          <w:sz w:val="24"/>
          <w:szCs w:val="24"/>
          <w:u w:val="single"/>
        </w:rPr>
      </w:pPr>
      <w:r>
        <w:rPr>
          <w:color w:val="212121"/>
          <w:sz w:val="24"/>
          <w:szCs w:val="24"/>
        </w:rPr>
        <w:t xml:space="preserve">Lee, Seung Won, </w:t>
      </w:r>
      <w:proofErr w:type="spellStart"/>
      <w:r>
        <w:rPr>
          <w:color w:val="212121"/>
          <w:sz w:val="24"/>
          <w:szCs w:val="24"/>
        </w:rPr>
        <w:t>Yoosik</w:t>
      </w:r>
      <w:proofErr w:type="spellEnd"/>
      <w:r>
        <w:rPr>
          <w:color w:val="212121"/>
          <w:sz w:val="24"/>
          <w:szCs w:val="24"/>
        </w:rPr>
        <w:t xml:space="preserve"> Youm, Won Joon Lee, </w:t>
      </w:r>
      <w:proofErr w:type="spellStart"/>
      <w:r>
        <w:rPr>
          <w:color w:val="212121"/>
          <w:sz w:val="24"/>
          <w:szCs w:val="24"/>
        </w:rPr>
        <w:t>Wungrak</w:t>
      </w:r>
      <w:proofErr w:type="spellEnd"/>
      <w:r>
        <w:rPr>
          <w:color w:val="212121"/>
          <w:sz w:val="24"/>
          <w:szCs w:val="24"/>
        </w:rPr>
        <w:t xml:space="preserve"> Choi, Sang Hui Chu, Yeong-Ran Park, and Hyeon Chang Kim. "Appendicular Skeletal Muscle Mass and Insulin Resistance in an Elderly Korean Population: The Korean Social Life, Health and Aging Project-Health Examination Cohort." Diabetes &amp; metabolism journal 39, no. 1 (2015): 37-45. </w:t>
      </w:r>
      <w:hyperlink r:id="rId42">
        <w:r>
          <w:rPr>
            <w:color w:val="0000FF"/>
            <w:sz w:val="24"/>
            <w:szCs w:val="24"/>
            <w:u w:val="single"/>
          </w:rPr>
          <w:t>https://doi.org/10.4093/dmj.2015.39.1.37</w:t>
        </w:r>
      </w:hyperlink>
    </w:p>
    <w:p w14:paraId="00000025" w14:textId="77777777" w:rsidR="009F2A10" w:rsidRDefault="00000000">
      <w:pPr>
        <w:spacing w:before="220" w:line="420" w:lineRule="auto"/>
        <w:ind w:left="720" w:hanging="720"/>
        <w:rPr>
          <w:color w:val="0000FF"/>
          <w:sz w:val="24"/>
          <w:szCs w:val="24"/>
          <w:u w:val="single"/>
        </w:rPr>
      </w:pPr>
      <w:r>
        <w:rPr>
          <w:color w:val="212121"/>
          <w:sz w:val="24"/>
          <w:szCs w:val="24"/>
        </w:rPr>
        <w:t xml:space="preserve">Lee, S. W., Youm, Y., Kim, C. O., Lee, W. J., Choi, W., Chu, S. H., ... &amp; Kim, H. C. (2014). Association between skeletal muscle mass and radial augmentation index in an elderly Korean population. Archives of gerontology and geriatrics, 59(1), 49-55. </w:t>
      </w:r>
      <w:hyperlink r:id="rId43">
        <w:r>
          <w:rPr>
            <w:color w:val="0000FF"/>
            <w:sz w:val="24"/>
            <w:szCs w:val="24"/>
            <w:u w:val="single"/>
          </w:rPr>
          <w:t>https://doi.org/10.1016/j.archger.2014.01.008</w:t>
        </w:r>
      </w:hyperlink>
    </w:p>
    <w:p w14:paraId="00000026" w14:textId="77777777" w:rsidR="009F2A10" w:rsidRDefault="00000000">
      <w:pPr>
        <w:spacing w:before="220" w:line="420" w:lineRule="auto"/>
        <w:ind w:left="720" w:hanging="720"/>
        <w:rPr>
          <w:color w:val="0000FF"/>
          <w:sz w:val="24"/>
          <w:szCs w:val="24"/>
          <w:u w:val="single"/>
        </w:rPr>
      </w:pPr>
      <w:r>
        <w:rPr>
          <w:color w:val="212121"/>
          <w:sz w:val="24"/>
          <w:szCs w:val="24"/>
        </w:rPr>
        <w:t xml:space="preserve">Lee, J.M., Lee, W.J., Kim, H.C., Choi, W., Lee, J., Sung, K., Chu, S.H., Park, Y.R. and Youm, Y., 2014. The Korean social life, health and aging project-health </w:t>
      </w:r>
      <w:r>
        <w:rPr>
          <w:color w:val="212121"/>
          <w:sz w:val="24"/>
          <w:szCs w:val="24"/>
        </w:rPr>
        <w:lastRenderedPageBreak/>
        <w:t xml:space="preserve">examination cohort. </w:t>
      </w:r>
      <w:r>
        <w:rPr>
          <w:i/>
          <w:color w:val="212121"/>
          <w:sz w:val="24"/>
          <w:szCs w:val="24"/>
        </w:rPr>
        <w:t>Epidemiology and health</w:t>
      </w:r>
      <w:r>
        <w:rPr>
          <w:color w:val="212121"/>
          <w:sz w:val="24"/>
          <w:szCs w:val="24"/>
        </w:rPr>
        <w:t xml:space="preserve">, </w:t>
      </w:r>
      <w:r>
        <w:rPr>
          <w:i/>
          <w:color w:val="212121"/>
          <w:sz w:val="24"/>
          <w:szCs w:val="24"/>
        </w:rPr>
        <w:t>36</w:t>
      </w:r>
      <w:r>
        <w:rPr>
          <w:color w:val="212121"/>
          <w:sz w:val="24"/>
          <w:szCs w:val="24"/>
        </w:rPr>
        <w:t xml:space="preserve">. </w:t>
      </w:r>
      <w:hyperlink r:id="rId44">
        <w:r>
          <w:rPr>
            <w:color w:val="0000FF"/>
            <w:sz w:val="24"/>
            <w:szCs w:val="24"/>
            <w:u w:val="single"/>
          </w:rPr>
          <w:t>https://doi.org/10.4178/epih/e2014003</w:t>
        </w:r>
      </w:hyperlink>
    </w:p>
    <w:p w14:paraId="00000027" w14:textId="77777777" w:rsidR="009F2A10" w:rsidRDefault="00000000">
      <w:pPr>
        <w:spacing w:before="220" w:line="420" w:lineRule="auto"/>
        <w:ind w:left="720" w:hanging="720"/>
        <w:rPr>
          <w:color w:val="0000FF"/>
          <w:sz w:val="24"/>
          <w:szCs w:val="24"/>
          <w:u w:val="single"/>
        </w:rPr>
      </w:pPr>
      <w:r>
        <w:rPr>
          <w:color w:val="212121"/>
          <w:sz w:val="24"/>
          <w:szCs w:val="24"/>
        </w:rPr>
        <w:t xml:space="preserve">Youm*, Y., Laumann, E. O., Ferraro, K. F., Waite, L. </w:t>
      </w:r>
      <w:proofErr w:type="gramStart"/>
      <w:r>
        <w:rPr>
          <w:color w:val="212121"/>
          <w:sz w:val="24"/>
          <w:szCs w:val="24"/>
        </w:rPr>
        <w:t>J.,</w:t>
      </w:r>
      <w:proofErr w:type="gramEnd"/>
      <w:r>
        <w:rPr>
          <w:color w:val="212121"/>
          <w:sz w:val="24"/>
          <w:szCs w:val="24"/>
        </w:rPr>
        <w:t xml:space="preserve"> Kim, H. C., Park, Y. R., ... &amp; Lee, J. A. (2014). Social network properties and self-rated health in later life: comparisons from the Korean social life, health, and aging project and the national social life, health and aging project. BMC geriatrics, 14(1), 102. </w:t>
      </w:r>
      <w:hyperlink r:id="rId45">
        <w:r>
          <w:rPr>
            <w:color w:val="0000FF"/>
            <w:sz w:val="24"/>
            <w:szCs w:val="24"/>
            <w:u w:val="single"/>
          </w:rPr>
          <w:t>https://doi.org/10.1186/1471-2318-14-102</w:t>
        </w:r>
      </w:hyperlink>
    </w:p>
    <w:p w14:paraId="00000028" w14:textId="77777777" w:rsidR="009F2A10" w:rsidRDefault="00000000">
      <w:pPr>
        <w:spacing w:before="220" w:line="420" w:lineRule="auto"/>
        <w:ind w:left="720" w:hanging="720"/>
      </w:pPr>
      <w:r>
        <w:rPr>
          <w:color w:val="212121"/>
          <w:sz w:val="24"/>
          <w:szCs w:val="24"/>
        </w:rPr>
        <w:t xml:space="preserve">Lee, W. J., Youm, Y., Rhee, Y., Park, Y. R., Chu, S. H., &amp; Kim, H. C. (2013). Social network characteristics and body mass index in an elderly Korean population. Journal of Preventive Medicine and Public Health, 46(6), 336-345. </w:t>
      </w:r>
      <w:hyperlink r:id="rId46">
        <w:r>
          <w:rPr>
            <w:color w:val="0000FF"/>
            <w:sz w:val="24"/>
            <w:szCs w:val="24"/>
            <w:u w:val="single"/>
          </w:rPr>
          <w:t>https://doi.org/10.3961/jpmph.2013.46.6.336</w:t>
        </w:r>
      </w:hyperlink>
    </w:p>
    <w:sectPr w:rsidR="009F2A1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2A10"/>
    <w:rsid w:val="008259D1"/>
    <w:rsid w:val="009F2A10"/>
    <w:rsid w:val="00E62A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248AB1"/>
  <w15:docId w15:val="{AF509A7B-FBD5-4EF6-9043-0860902A7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E62AE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62A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4178/epih.e2023041" TargetMode="External"/><Relationship Id="rId13" Type="http://schemas.openxmlformats.org/officeDocument/2006/relationships/hyperlink" Target="https://doi.org/10.1098/rspb.2020.2866" TargetMode="External"/><Relationship Id="rId18" Type="http://schemas.openxmlformats.org/officeDocument/2006/relationships/hyperlink" Target="https://doi.org/10.5664/jcsm.8710" TargetMode="External"/><Relationship Id="rId26" Type="http://schemas.openxmlformats.org/officeDocument/2006/relationships/hyperlink" Target="https://doi.org/10.5551/jat.40469" TargetMode="External"/><Relationship Id="rId39" Type="http://schemas.openxmlformats.org/officeDocument/2006/relationships/hyperlink" Target="https://doi.org/10.4235/agmr.2016.20.3.149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doi.org/10.1080/08820538.2020.1722182" TargetMode="External"/><Relationship Id="rId34" Type="http://schemas.openxmlformats.org/officeDocument/2006/relationships/hyperlink" Target="https://doi.org/10.4306/pi.2017.14.4.400" TargetMode="External"/><Relationship Id="rId42" Type="http://schemas.openxmlformats.org/officeDocument/2006/relationships/hyperlink" Target="https://doi.org/10.4093/dmj.2015.39.1.37" TargetMode="External"/><Relationship Id="rId47" Type="http://schemas.openxmlformats.org/officeDocument/2006/relationships/fontTable" Target="fontTable.xml"/><Relationship Id="rId7" Type="http://schemas.openxmlformats.org/officeDocument/2006/relationships/hyperlink" Target="https://doi.org/10.1016/j.psyneuen.2023.106342" TargetMode="External"/><Relationship Id="rId12" Type="http://schemas.openxmlformats.org/officeDocument/2006/relationships/hyperlink" Target="https://doi.org/10.1016/j.cpnec.2021.100053" TargetMode="External"/><Relationship Id="rId17" Type="http://schemas.openxmlformats.org/officeDocument/2006/relationships/hyperlink" Target="https://doi.org/10.4178/epih.e2020070" TargetMode="External"/><Relationship Id="rId25" Type="http://schemas.openxmlformats.org/officeDocument/2006/relationships/hyperlink" Target="https://doi.org/10.4306/pi.2018.15.1.24" TargetMode="External"/><Relationship Id="rId33" Type="http://schemas.openxmlformats.org/officeDocument/2006/relationships/hyperlink" Target="https://doi.org/10.1111/ggi.12826" TargetMode="External"/><Relationship Id="rId38" Type="http://schemas.openxmlformats.org/officeDocument/2006/relationships/hyperlink" Target="https://doi.org/10.11909/j.issn.1671-5411.2016.07.005" TargetMode="External"/><Relationship Id="rId46" Type="http://schemas.openxmlformats.org/officeDocument/2006/relationships/hyperlink" Target="https://doi.org/10.3961/jpmph.2013.46.6.336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doi.org/10.1073/pnas.2013606117" TargetMode="External"/><Relationship Id="rId20" Type="http://schemas.openxmlformats.org/officeDocument/2006/relationships/hyperlink" Target="https://doi.org/10.1111/ggi.13906" TargetMode="External"/><Relationship Id="rId29" Type="http://schemas.openxmlformats.org/officeDocument/2006/relationships/hyperlink" Target="https://doi.org/10.1007/s12018-018-9248-x" TargetMode="External"/><Relationship Id="rId41" Type="http://schemas.openxmlformats.org/officeDocument/2006/relationships/hyperlink" Target="https://doi.org/10.1136/bmjopen-2014-006429" TargetMode="External"/><Relationship Id="rId1" Type="http://schemas.openxmlformats.org/officeDocument/2006/relationships/styles" Target="styles.xml"/><Relationship Id="rId6" Type="http://schemas.openxmlformats.org/officeDocument/2006/relationships/hyperlink" Target="https://doi.org/10.1093/aje/kwad190" TargetMode="External"/><Relationship Id="rId11" Type="http://schemas.openxmlformats.org/officeDocument/2006/relationships/hyperlink" Target="https://doi.org/10.1002/hbm.25436" TargetMode="External"/><Relationship Id="rId24" Type="http://schemas.openxmlformats.org/officeDocument/2006/relationships/hyperlink" Target="https://doi.org/10.1038/s41598-019-42388-3" TargetMode="External"/><Relationship Id="rId32" Type="http://schemas.openxmlformats.org/officeDocument/2006/relationships/hyperlink" Target="https://doi.org/10.1038/s41598-017-04904-1" TargetMode="External"/><Relationship Id="rId37" Type="http://schemas.openxmlformats.org/officeDocument/2006/relationships/hyperlink" Target="https://doi.org/10.1111/ggi.12826" TargetMode="External"/><Relationship Id="rId40" Type="http://schemas.openxmlformats.org/officeDocument/2006/relationships/hyperlink" Target="https://doi.org/10.3961/jpmph.14.043" TargetMode="External"/><Relationship Id="rId45" Type="http://schemas.openxmlformats.org/officeDocument/2006/relationships/hyperlink" Target="https://doi.org/10.1186/1471-2318-14-102" TargetMode="External"/><Relationship Id="rId5" Type="http://schemas.openxmlformats.org/officeDocument/2006/relationships/hyperlink" Target="https://doi.org/10.1093/scan/nsaf067" TargetMode="External"/><Relationship Id="rId15" Type="http://schemas.openxmlformats.org/officeDocument/2006/relationships/hyperlink" Target="https://doi.org/10.1038/s41598-020-80684-5" TargetMode="External"/><Relationship Id="rId23" Type="http://schemas.openxmlformats.org/officeDocument/2006/relationships/hyperlink" Target="https://doi.org/10.1186/s12877-019-1388-4" TargetMode="External"/><Relationship Id="rId28" Type="http://schemas.openxmlformats.org/officeDocument/2006/relationships/hyperlink" Target="https://doi.org/10.3389/fnagi.2018.00168" TargetMode="External"/><Relationship Id="rId36" Type="http://schemas.openxmlformats.org/officeDocument/2006/relationships/hyperlink" Target="https://doi.org/10.1016/j.jad.2015.09.043" TargetMode="External"/><Relationship Id="rId10" Type="http://schemas.openxmlformats.org/officeDocument/2006/relationships/hyperlink" Target="https://doi.org/10.1159/000516226" TargetMode="External"/><Relationship Id="rId19" Type="http://schemas.openxmlformats.org/officeDocument/2006/relationships/hyperlink" Target="https://doi.org/10.3390/ijerph17155553" TargetMode="External"/><Relationship Id="rId31" Type="http://schemas.openxmlformats.org/officeDocument/2006/relationships/hyperlink" Target="https://doi.org/10.3938/NPSM.67.595" TargetMode="External"/><Relationship Id="rId44" Type="http://schemas.openxmlformats.org/officeDocument/2006/relationships/hyperlink" Target="https://doi.org/10.4178/epih/e2014003" TargetMode="External"/><Relationship Id="rId4" Type="http://schemas.openxmlformats.org/officeDocument/2006/relationships/hyperlink" Target="https://doi.org/10.1038/s41598-025-16349-y" TargetMode="External"/><Relationship Id="rId9" Type="http://schemas.openxmlformats.org/officeDocument/2006/relationships/hyperlink" Target="https://doi.org/10.1093/scan/nsad015" TargetMode="External"/><Relationship Id="rId14" Type="http://schemas.openxmlformats.org/officeDocument/2006/relationships/hyperlink" Target="https://doi.org/10.1371/journal.pone.0245476" TargetMode="External"/><Relationship Id="rId22" Type="http://schemas.openxmlformats.org/officeDocument/2006/relationships/hyperlink" Target="https://doi.org/10.1016/j.bbi.2019.01.025" TargetMode="External"/><Relationship Id="rId27" Type="http://schemas.openxmlformats.org/officeDocument/2006/relationships/hyperlink" Target="https://doi.org/10.1098/rspb.2017.2708" TargetMode="External"/><Relationship Id="rId30" Type="http://schemas.openxmlformats.org/officeDocument/2006/relationships/hyperlink" Target="https://doi.org/10.1016/j.socscimed.2016.11.042" TargetMode="External"/><Relationship Id="rId35" Type="http://schemas.openxmlformats.org/officeDocument/2006/relationships/hyperlink" Target="https://doi.org/10.1016/j.maturitas.2017.05.002" TargetMode="External"/><Relationship Id="rId43" Type="http://schemas.openxmlformats.org/officeDocument/2006/relationships/hyperlink" Target="https://doi.org/10.1016/j.archger.2014.01.008" TargetMode="External"/><Relationship Id="rId4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8</Pages>
  <Words>1980</Words>
  <Characters>12476</Characters>
  <Application>Microsoft Office Word</Application>
  <DocSecurity>0</DocSecurity>
  <Lines>215</Lines>
  <Paragraphs>61</Paragraphs>
  <ScaleCrop>false</ScaleCrop>
  <Company/>
  <LinksUpToDate>false</LinksUpToDate>
  <CharactersWithSpaces>14395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Kiho Sung</cp:lastModifiedBy>
  <cp:revision>2</cp:revision>
  <dcterms:created xsi:type="dcterms:W3CDTF">2026-02-04T08:51:00Z</dcterms:created>
  <dcterms:modified xsi:type="dcterms:W3CDTF">2026-02-04T08:59:00Z</dcterms:modified>
</cp:coreProperties>
</file>