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宋体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        </w:t>
      </w: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7"/>
          <w:rFonts w:hint="eastAsia"/>
          <w:lang w:val="en-US" w:eastAsia="zh-CN"/>
        </w:rPr>
        <w:t>龙虎榜</w:t>
      </w:r>
      <w:bookmarkStart w:id="0" w:name="_GoBack"/>
      <w:bookmarkEnd w:id="0"/>
      <w:r>
        <w:rPr>
          <w:rStyle w:val="7"/>
          <w:rFonts w:hint="eastAsia"/>
          <w:lang w:val="en-US" w:eastAsia="zh-CN"/>
        </w:rPr>
        <w:t>游资操盘席位手法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1.中信证券溧阳路证券营业部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孙煜，江湖人称“孙哥” 网络传闻著名游资大佬孙国栋为其父(未经证实)，孙哥号称游资界金城武，职业的灵敏嗅觉非同一般， 江湖人称第一游资，从前光大杭州庆春路转移阵地之后迅速交易量位列第一，实力由此可见。资金量据称逼近50亿。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2.光大证券佛山绿景路证券营业部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据说金主是保利， 江湖人称“佛山无影脚”擅长短线，也是从小资金做起的典范。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3.中国银河证券股份有限公司绍兴证券营业部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人称“赵老哥”“赵一万”，八年一万倍如雷贯耳。一万倍，也就是20万炒成20亿。银河绍兴一直为主席位，开立永嘉阳光大道之后一路顺风顺水，2个亿做成20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4. 华泰证券厦门厦禾路证券营业部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5.兴业证券福州湖东路营业部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网名：Asking (邱宝裕)骨灰级大佬，成名较早，近期传闻深交所STT离职而再度论坛发言。asking的席位不确定，传言的席位单子都太小，哪里像有几十亿。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也有传言：游资“新盟主”:华泰厦门厦禾路疑似，未经证实。人品极佳，膜拜。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6.华鑫证券上海浦雪路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网名： 炒股养家，其他席位：湘财证券上海金沙江路，华鑫证券上海茅台路，小资金做起的典范，资金量应不超10亿，目前其言论均称为网络名言。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7.中信建投证券股份有限公司宜昌解放路证券营业部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网名：yxkrrhx，瑞鹤仙所在席位，交易上的天才，仅用一年悟道，一年半即过亿。期指股票双重好手，也保证了不易回撤，个人认为今后将是顶级游资。疑似席位：新时代证券宜昌东山大道证券营业部，中信建投宜昌解放路营业部，中国银河证券宜昌新世纪营业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8.华泰证券成都南一环路证券营业部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王涛，网名：职业炒手：王元杰论坛百万实盘赛是他发起的首届比赛冠军以后的比赛冠名“职业炒手杯” 现管理银帆投资， ( 职业炒手: 银帆1期)，该比赛堪称股市的黄埔军校，所以大家尊称起为“校长”其他席位：华泰成都蜀金路证券营业部，西藏同信成都东大街证券营业部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9.国泰君安成都北一环路证券营业部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实力游资陈新宇所在，网名：葵花宝典，近期公开埋名( 葵花宝典: 银帆3期15亿)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10.华泰证券股份有限公司上海武定路证券营业部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网名：一花一残忆，90后，据称20万起家，瑞鹤仙称赞为天才，2013年仅22岁就做到净资产上亿，经常排一字板，有高人指点。武定路近来上榜次数逼近溧阳路，但几乎无过亿重仓出击，侧面反应其规避停牌黑天鹅的稳定操盘作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11.招商证券股份有限公司深圳蛇口工业七路证券营业部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乔帮主dfusmku(乔帮主玉米 好几个网名，风格凶悍，从他帖子记录来看14年11月份左右1500万做到现在起码1个亿左右)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12.光大证券股份有限公司宁波解放南路证券营业部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敢死队大本营，牛人巨多！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13.国元证券股份有限公司上海虹桥路证券营业部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14.华泰证券股份有限公司深圳益田路荣超商务中心证券营业部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目前活跃度极高的游资大本营，地位堪比此前的国信泰然九路，传闻是深圳私募席位，具有vip通道，一字板的买家。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15.泰证券股份有限公司南京六合彤华街证券营业部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16.中信证券杭州延安路证券营业部/杭州定安路营业部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章建平江湖人称：老章身价超40亿资金雄厚敢封大盘股中信证券一战成名动用几亿甚至10亿封板传5万起家。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17.中国银河证券宁波翠柏路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叶庆均席位，这个席位做的股票大都是热门风口股，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18.华泰证券股份有限公司北京月坛南街证券营业部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网名，独股一箭，天涯论坛最早布道者，影响了一大批后来者，堪称老师，我也研究过其交割单：突破买入。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19.华泰北京雍和宫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牛散唐汉若，资金量10位数以上，喜欢巨量出击，创小板玩得不错，但也有乐视网硬封割肉的时候，硬派选手，敢干敢割死队成员之一，资金量也在10位之上，硬派选手，圈内盛传千股跌停之下7个亿死扛浙富控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20光大证券股份有限公司金华宾虹路证券营业部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不过这20个营业部很多是以前的实力游资了，最近两年有的席位开始慢慢变得不那么活跃了，最近还比较活跃的主要有这八个，大家需要了解。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第一档 金田路和欢乐海岸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金田路和欢乐海岸是所有高手之中两个最勇猛的人，对于一般的股票不屑一顾，喜欢买入动辄三四个连板的热股，信仰越危险的地方越安全，敢于给龙头妖股续命，甚至不需要任何故事配合，其无脑高位打板方式傲视群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在龙虎榜上，金田路的代表作品是贵州燃气，而欢乐海岸的代表作品是万兴科技。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第二是佛山系，来无影去无踪，第一板制造者。操作风格是乾坤大逆转，利用强势个股超跌时机，急拉一个涨停后逃逸走人，挥一挥衣袖，不带走一片云彩。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第三是</w:t>
      </w: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炒股养家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。走的是主流路线，跟随基本面和主题投资，擅长推动有利好公告个股连板，颇有正派人士的高风亮节，在收割韭菜后仍然保持风范。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第四是成都帮。成都帮和佛山系艺出同门，都是喜欢接力高位跌停的超跌强势股，习惯在每天尾盘时进场表演，一般需要有热门事件作为进场说明，而且喜欢群体表演，能够同时带上股票的三姑六婆们来一段小激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第五是中信上海分公司，成名已久的老牌高手，喜欢连板股票，曾经多次出现在妖股龙头股的战斗中，功力深厚，连板能力强大。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第六是小鳄鱼。据说是新生代90后操盘手杰出代表，技术全面，敢于全程参与炒作，打首板、连板加速和超人气龙头反包战法，手法多样，犹如十项全能高手。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第七是华泰证券厦门厦禾路。风格就是快，喜欢快速介入以高位开板的人气龙头，多次在人气龙头以接近涨停开盘的时候快速推高秒板。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第八是乔帮主。喜欢接力市场绝对人气龙头，当绝对人气龙头股在三四连板后开板休息的时候，善于在低位吸纳博取四五连板，围绕龙头进行反包低吸是操作特色。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分析了游资情况后，跟大家聊一下龙虎榜到底应该怎么看。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龙虎榜分析结合介入资金的进进出出，分时图/k线/盘面表现，来判断主力意图，以做到以主力共进退。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一、龙虎榜看成交数据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1、买入性质： 游资还是机构?游资风格?是否有联系?(是否是著名游资，还是一日游资?是否有同一资金的不同马甲?机构上面写的是机构专用，而证券营业部则是代表游资);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2、买入户数： 一家机构，还是多家机构，还是游资混杂，机构当然是越多越好，机构进驻往往中期行情较大，一日游较少; 而游资和机构混杂说明游资和主流资金达成共识，继续大涨概率较高;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3、买入量： 机构买入金额占到当日成交金额的百分比多少，越多筹码集中当然越好;(若游资单个买入量过大则抛售概率也大) 前5买入和卖出的相对值多少?(差别别太大)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4、涨停性质： 第一次涨停，还是连续涨停;(首次涨停的空间更大) 是游资接力，还是机构推升; 是加仓涨停，还是对倒涨停?(加仓涨停无疑更看好，对倒拉升显示主力不肯投入过多筹码调整压力大) 游资风格如何?号召力怎样;(有的游资只擅长一日游，有的游资擅长波段) 第一个涨停买入的主力出了没有?有何关系;(是接力还是锁仓：接力的持续性更强，锁仓后的抛压大)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5、板块效应： 个股所在板块有几家涨停，板块效应强不强(越是有板块效益越是持续性强);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二、主力被套的操作策略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1、等待观望：忍耐，等待机会再次启动来自救;龙虎榜体现的是暂时消失;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2、止损：龙虎榜体现的卖出金额比买入金额少;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3、T+0 自救：龙虎榜体现的是同时出现在买卖栏;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4、其他友好主力前来搭救;龙虎榜体现的是暂时消失;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三、龙虎榜个股分析：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基本面----年报业绩、分红情况等;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资金面----机构买入比例，游资T等;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技术面----主要是股价后市走向预判。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分析的目的是为了实战，是否可以买、卖、持，最后的落脚点。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四、交易行为分析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1、实力游资：有实力游资介入说明该板块有可能活跃，若是明显的板块启动则成功率更大;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2、加仓：表明非常看好后市，可以跟进;在盘面上表现的是连续大涨或者涨停;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3、对倒：对倒的股票一般上升空间有限了，除非有新的利好出来导致有新增实力游资入场;对倒出现后一般就是出货;在盘面上表现的是标准的对倒出货图形;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4、一家独大：抛压可能较大，需要资金接力才行;在盘面上表现的快速涨停;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5、出货：一般来看最大的主力出局后股价基本也到头了，成也萧何败萧何，因为基本都是散户行情了;在盘面上表现是高位十字星/乌云盖顶/黄昏之星;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6、锁仓：推升涨停的主力没有出货的动作，随着股价的进一步上涨，这部分锁仓的仓位就是一个大的抛售力量。</w:t>
      </w:r>
    </w:p>
    <w:p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7265F"/>
    <w:rsid w:val="71E7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2019-12-11T13:17:00Z</dcterms:created>
  <dc:creator>Administrator</dc:creator>
  <cp:lastModifiedBy>Administrator</cp:lastModifiedBy>
  <dcterms:modified xsi:type="dcterms:W3CDTF">2019-12-11T13:40:48Z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