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8"/>
        </w:rPr>
        <w:t>GAS DB Schema Difference Report</w:t>
      </w:r>
    </w:p>
    <w:p>
      <w:pPr>
        <w:jc w:val="center"/>
      </w:pPr>
      <w:r>
        <w:rPr>
          <w:color w:val="2E75B6"/>
          <w:sz w:val="32"/>
        </w:rPr>
        <w:t>Test (Redesigned) vs Production</w:t>
      </w:r>
    </w:p>
    <w:p/>
    <w:p>
      <w:pPr>
        <w:jc w:val="center"/>
      </w:pPr>
      <w:r>
        <w:rPr>
          <w:i/>
          <w:sz w:val="22"/>
        </w:rPr>
        <w:t>Pre-Promotion Review  |  Generated: 2026-06-04  |  DWH Team</w:t>
      </w:r>
    </w:p>
    <w:p/>
    <w:p>
      <w:pPr>
        <w:jc w:val="center"/>
      </w:pPr>
      <w:r>
        <w:rPr>
          <w:b/>
          <w:color w:val="C0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t>This report compares the Test (redesigned) and Production GAS DB PostgreSQL database schemas as of 2026-06-04, prior to promoting Test environment changes to Production. Both databases run PostgreSQL 16.9 on Ubuntu 20.04.</w:t>
      </w:r>
    </w:p>
    <w:p/>
    <w:p>
      <w:pPr>
        <w:pStyle w:val="Heading2"/>
      </w:pPr>
      <w:r>
        <w:rPr>
          <w:color w:val="2E75B6"/>
        </w:rPr>
        <w:t>Key Findings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  <w:shd w:val="clear" w:color="auto" w:fill="D5E8D4"/>
          </w:tcPr>
          <w:p>
            <w:r>
              <w:rPr>
                <w:sz w:val="18"/>
              </w:rPr>
              <w:t>1 new schema in Test</w:t>
            </w:r>
          </w:p>
        </w:tc>
        <w:tc>
          <w:tcPr>
            <w:tcW w:type="dxa" w:w="6480"/>
            <w:shd w:val="clear" w:color="auto" w:fill="D5E8D4"/>
          </w:tcPr>
          <w:p>
            <w:r>
              <w:rPr>
                <w:sz w:val="18"/>
              </w:rPr>
              <w:t>etl</w:t>
            </w:r>
          </w:p>
        </w:tc>
      </w:tr>
      <w:tr>
        <w:tc>
          <w:tcPr>
            <w:tcW w:type="dxa" w:w="4320"/>
            <w:shd w:val="clear" w:color="auto" w:fill="D5E8D4"/>
          </w:tcPr>
          <w:p>
            <w:r>
              <w:rPr>
                <w:sz w:val="18"/>
              </w:rPr>
              <w:t>1 new type in Test</w:t>
            </w:r>
          </w:p>
        </w:tc>
        <w:tc>
          <w:tcPr>
            <w:tcW w:type="dxa" w:w="6480"/>
            <w:shd w:val="clear" w:color="auto" w:fill="D5E8D4"/>
          </w:tcPr>
          <w:p>
            <w:r>
              <w:rPr>
                <w:sz w:val="18"/>
              </w:rPr>
              <w:t>public.reportorigin (ENUM: Custom / System)</w:t>
            </w:r>
          </w:p>
        </w:tc>
      </w:tr>
      <w:tr>
        <w:tc>
          <w:tcPr>
            <w:tcW w:type="dxa" w:w="4320"/>
            <w:shd w:val="clear" w:color="auto" w:fill="F8CECC"/>
          </w:tcPr>
          <w:p>
            <w:r>
              <w:rPr>
                <w:sz w:val="18"/>
              </w:rPr>
              <w:t>9 tables only in Production</w:t>
            </w:r>
          </w:p>
        </w:tc>
        <w:tc>
          <w:tcPr>
            <w:tcW w:type="dxa" w:w="6480"/>
            <w:shd w:val="clear" w:color="auto" w:fill="F8CECC"/>
          </w:tcPr>
          <w:p>
            <w:r>
              <w:rPr>
                <w:sz w:val="18"/>
              </w:rPr>
              <w:t>Candidates for archival / cleanup review</w:t>
            </w:r>
          </w:p>
        </w:tc>
      </w:tr>
      <w:tr>
        <w:tc>
          <w:tcPr>
            <w:tcW w:type="dxa" w:w="4320"/>
            <w:shd w:val="clear" w:color="auto" w:fill="D5E8D4"/>
          </w:tcPr>
          <w:p>
            <w:r>
              <w:rPr>
                <w:sz w:val="18"/>
              </w:rPr>
              <w:t>49 tables only in Test</w:t>
            </w:r>
          </w:p>
        </w:tc>
        <w:tc>
          <w:tcPr>
            <w:tcW w:type="dxa" w:w="6480"/>
            <w:shd w:val="clear" w:color="auto" w:fill="D5E8D4"/>
          </w:tcPr>
          <w:p>
            <w:r>
              <w:rPr>
                <w:sz w:val="18"/>
              </w:rPr>
              <w:t>Net-new tables to be promoted</w:t>
            </w:r>
          </w:p>
        </w:tc>
      </w:tr>
      <w:tr>
        <w:tc>
          <w:tcPr>
            <w:tcW w:type="dxa" w:w="4320"/>
            <w:shd w:val="clear" w:color="auto" w:fill="FFF2CC"/>
          </w:tcPr>
          <w:p>
            <w:r>
              <w:rPr>
                <w:sz w:val="18"/>
              </w:rPr>
              <w:t>32 tables in both with schema changes</w:t>
            </w:r>
          </w:p>
        </w:tc>
        <w:tc>
          <w:tcPr>
            <w:tcW w:type="dxa" w:w="6480"/>
            <w:shd w:val="clear" w:color="auto" w:fill="FFF2CC"/>
          </w:tcPr>
          <w:p>
            <w:r>
              <w:rPr>
                <w:sz w:val="18"/>
              </w:rPr>
              <w:t>Columns, types, indexes, or constraints differ</w:t>
            </w:r>
          </w:p>
        </w:tc>
      </w:tr>
      <w:tr>
        <w:tc>
          <w:tcPr>
            <w:tcW w:type="dxa" w:w="4320"/>
            <w:shd w:val="clear" w:color="auto" w:fill="D5E8D4"/>
          </w:tcPr>
          <w:p>
            <w:r>
              <w:rPr>
                <w:sz w:val="18"/>
              </w:rPr>
              <w:t>13 new sequences in Test</w:t>
            </w:r>
          </w:p>
        </w:tc>
        <w:tc>
          <w:tcPr>
            <w:tcW w:type="dxa" w:w="6480"/>
            <w:shd w:val="clear" w:color="auto" w:fill="D5E8D4"/>
          </w:tcPr>
          <w:p>
            <w:r>
              <w:rPr>
                <w:sz w:val="18"/>
              </w:rPr>
              <w:t>Auto-increment sequences for new/refactored tables</w:t>
            </w:r>
          </w:p>
        </w:tc>
      </w:tr>
      <w:tr>
        <w:tc>
          <w:tcPr>
            <w:tcW w:type="dxa" w:w="4320"/>
            <w:shd w:val="clear" w:color="auto" w:fill="D5E8D4"/>
          </w:tcPr>
          <w:p>
            <w:r>
              <w:rPr>
                <w:sz w:val="18"/>
              </w:rPr>
              <w:t>41 new stored procedures in Test</w:t>
            </w:r>
          </w:p>
        </w:tc>
        <w:tc>
          <w:tcPr>
            <w:tcW w:type="dxa" w:w="6480"/>
            <w:shd w:val="clear" w:color="auto" w:fill="D5E8D4"/>
          </w:tcPr>
          <w:p>
            <w:r>
              <w:rPr>
                <w:sz w:val="18"/>
              </w:rPr>
              <w:t>New ETL silver-layer and dim refresh procedures</w:t>
            </w:r>
          </w:p>
        </w:tc>
      </w:tr>
      <w:tr>
        <w:tc>
          <w:tcPr>
            <w:tcW w:type="dxa" w:w="4320"/>
            <w:shd w:val="clear" w:color="auto" w:fill="F8CECC"/>
          </w:tcPr>
          <w:p>
            <w:r>
              <w:rPr>
                <w:sz w:val="18"/>
              </w:rPr>
              <w:t>1 function only in Production</w:t>
            </w:r>
          </w:p>
        </w:tc>
        <w:tc>
          <w:tcPr>
            <w:tcW w:type="dxa" w:w="6480"/>
            <w:shd w:val="clear" w:color="auto" w:fill="F8CECC"/>
          </w:tcPr>
          <w:p>
            <w:r>
              <w:rPr>
                <w:sz w:val="18"/>
              </w:rPr>
              <w:t>fact.getsalesreport — verify before dropping</w:t>
            </w:r>
          </w:p>
        </w:tc>
      </w:tr>
      <w:tr>
        <w:tc>
          <w:tcPr>
            <w:tcW w:type="dxa" w:w="4320"/>
            <w:shd w:val="clear" w:color="auto" w:fill="FFF2CC"/>
          </w:tcPr>
          <w:p>
            <w:r>
              <w:rPr>
                <w:sz w:val="18"/>
              </w:rPr>
              <w:t>3 function signatures changed</w:t>
            </w:r>
          </w:p>
        </w:tc>
        <w:tc>
          <w:tcPr>
            <w:tcW w:type="dxa" w:w="6480"/>
            <w:shd w:val="clear" w:color="auto" w:fill="FFF2CC"/>
          </w:tcPr>
          <w:p>
            <w:r>
              <w:rPr>
                <w:sz w:val="18"/>
              </w:rPr>
              <w:t>One high-risk core ETL function, two low-risk optimizations</w:t>
            </w:r>
          </w:p>
        </w:tc>
      </w:tr>
      <w:tr>
        <w:tc>
          <w:tcPr>
            <w:tcW w:type="dxa" w:w="4320"/>
            <w:shd w:val="clear" w:color="auto" w:fill="FFE6CC"/>
          </w:tcPr>
          <w:p>
            <w:r>
              <w:rPr>
                <w:sz w:val="18"/>
              </w:rPr>
              <w:t>2 breaking column type changes</w:t>
            </w:r>
          </w:p>
        </w:tc>
        <w:tc>
          <w:tcPr>
            <w:tcW w:type="dxa" w:w="6480"/>
            <w:shd w:val="clear" w:color="auto" w:fill="FFE6CC"/>
          </w:tcPr>
          <w:p>
            <w:r>
              <w:rPr>
                <w:sz w:val="18"/>
              </w:rPr>
              <w:t>dim.occasionsurvey.surveytype (text→int), stg...incidentid (text→bigint)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Schema-Level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880"/>
        <w:gridCol w:w="57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 Both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No structural changes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 Both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No structural changes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 Both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No structural changes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 Both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Minor table changes (see §4.3)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 Both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Extensive new staging tables added (see §4.2)</w:t>
            </w:r>
          </w:p>
        </w:tc>
      </w:tr>
      <w:tr>
        <w:tc>
          <w:tcPr>
            <w:tcW w:type="dxa" w:w="2160"/>
            <w:shd w:val="clear" w:color="auto" w:fill="D5E8D4"/>
          </w:tcPr>
          <w:p>
            <w:r>
              <w:rPr>
                <w:sz w:val="18"/>
              </w:rPr>
              <w:t>etl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TEST ONLY — NEW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New schema for ETL orchestration; 2 tables + 2 functions</w:t>
            </w:r>
          </w:p>
        </w:tc>
      </w:tr>
    </w:tbl>
    <w:p/>
    <w:p>
      <w:pPr>
        <w:pStyle w:val="Heading1"/>
      </w:pPr>
      <w:r>
        <w:rPr>
          <w:color w:val="1F4E79"/>
        </w:rPr>
        <w:t>3. New Types / Enums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2160"/>
        <w:gridCol w:w="5040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0"/>
            <w:shd w:val="clear" w:color="auto" w:fill="D5E8D4"/>
          </w:tcPr>
          <w:p>
            <w:r>
              <w:rPr>
                <w:sz w:val="18"/>
              </w:rPr>
              <w:t>public.reportorigin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sz w:val="18"/>
              </w:rPr>
              <w:t>TEST ONLY — NEW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ENUM with values: 'Custom', 'System'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Tables</w:t>
      </w:r>
    </w:p>
    <w:p>
      <w:pPr>
        <w:pStyle w:val="Heading2"/>
      </w:pPr>
      <w:r>
        <w:rPr>
          <w:color w:val="2E75B6"/>
        </w:rPr>
        <w:t>4.1  Tables Only in Production  (9 tables — Review for Archival)</w:t>
      </w:r>
    </w:p>
    <w:p>
      <w:r>
        <w:t>These tables exist in Production but NOT in Test. They may be legacy, temp, or deprecated objects. Do NOT drop them during promotion without explicit sign-off.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040"/>
        <w:gridCol w:w="4608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T_4442_1eca082546ae4881a2b72397e354c4fa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likely temp / legacy hash table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T_5656_e6b4c2c790f549b8b4f741798c8912c6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likely temp / legacy hash table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T_5731_5b365fb5f4a74dfeae4a5924eb4daf5b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likely temp / legacy hash table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transactionheadertest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likely test artifact in Production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userbehaviour_reload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likely temp reload / migration table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locationgroup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removed in redesign; check FK refs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menuitem_bkp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backup table; archive or drop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menuitem_test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test artifact in Production</w:t>
            </w:r>
          </w:p>
        </w:tc>
      </w:tr>
      <w:tr>
        <w:tc>
          <w:tcPr>
            <w:tcW w:type="dxa" w:w="1152"/>
            <w:shd w:val="clear" w:color="auto" w:fill="F8CECC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organizationparent</w:t>
            </w:r>
          </w:p>
        </w:tc>
        <w:tc>
          <w:tcPr>
            <w:tcW w:type="dxa" w:w="4608"/>
            <w:shd w:val="clear" w:color="auto" w:fill="F8CECC"/>
          </w:tcPr>
          <w:p>
            <w:r>
              <w:rPr>
                <w:sz w:val="18"/>
              </w:rPr>
              <w:t>Review — removed in redesign; check FK refs</w:t>
            </w:r>
          </w:p>
        </w:tc>
      </w:tr>
    </w:tbl>
    <w:p/>
    <w:p>
      <w:pPr>
        <w:pStyle w:val="Heading2"/>
      </w:pPr>
      <w:r>
        <w:rPr>
          <w:color w:val="2E75B6"/>
        </w:rPr>
        <w:t>4.2  Tables Only in Test  (49 tables — To Be Promoted)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7"/>
        <w:gridCol w:w="5040"/>
        <w:gridCol w:w="4752"/>
      </w:tblGrid>
      <w:tr>
        <w:tc>
          <w:tcPr>
            <w:tcW w:type="dxa" w:w="10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47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07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dim schema — 4 new dimension tables</w:t>
            </w:r>
          </w:p>
        </w:tc>
        <w:tc>
          <w:tcPr>
            <w:tcW w:type="dxa" w:w="5040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  <w:tc>
          <w:tcPr>
            <w:tcW w:type="dxa" w:w="47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experiment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New experiment tracking dimension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New holidays reference dimension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locationcatalog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New location catalog dimension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menuentities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New menu entities dimension</w:t>
            </w:r>
          </w:p>
        </w:tc>
      </w:tr>
      <w:tr>
        <w:tc>
          <w:tcPr>
            <w:tcW w:type="dxa" w:w="1007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etl schema — 2 new ETL support tables</w:t>
            </w:r>
          </w:p>
        </w:tc>
        <w:tc>
          <w:tcPr>
            <w:tcW w:type="dxa" w:w="5040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  <w:tc>
          <w:tcPr>
            <w:tcW w:type="dxa" w:w="47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etl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bronze_partition_registry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ETL partition tracking registry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etl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gas_db_object_dependency_sort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DB object dependency ordering</w:t>
            </w:r>
          </w:p>
        </w:tc>
      </w:tr>
      <w:tr>
        <w:tc>
          <w:tcPr>
            <w:tcW w:type="dxa" w:w="1007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fact schema — 4 new fact tables</w:t>
            </w:r>
          </w:p>
        </w:tc>
        <w:tc>
          <w:tcPr>
            <w:tcW w:type="dxa" w:w="5040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  <w:tc>
          <w:tcPr>
            <w:tcW w:type="dxa" w:w="47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devicehealth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New device health fact table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gem_failed_order_job_notifications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New GEM failed order notification fact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recommendations_bkp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Recommendations backup table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userbehaviour_exceptions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User behaviour exception tracking</w:t>
            </w:r>
          </w:p>
        </w:tc>
      </w:tr>
      <w:tr>
        <w:tc>
          <w:tcPr>
            <w:tcW w:type="dxa" w:w="1007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stg schema — 39 new staging tables (silver-layer ETL)</w:t>
            </w:r>
          </w:p>
        </w:tc>
        <w:tc>
          <w:tcPr>
            <w:tcW w:type="dxa" w:w="5040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  <w:tc>
          <w:tcPr>
            <w:tcW w:type="dxa" w:w="47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silver_transaction_header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transaction header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silver_transaction_item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transaction item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silver_transaction_payment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payment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silver_transaction_refunds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refunds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silver_kiosk_events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kiosk events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silver_item_modifiers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item modifiers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silver_modifier_impressions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modifier impressions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silver_modifier_interactions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modifier interactions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silver_modifier_recommendations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modifier recommendations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silver_upsell_recommendations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upsell recommendations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silver_cep_incidents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CEP incidents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silver_transaction_combo_items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Silver-layer combo items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lookup_silver_transaction_header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Lookup for silver tx header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temp_silver_transaction_header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Temp staging for silver tx header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dim_catalog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Dim catalog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dim_category_hierarchy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Category hierarchy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dim_cep_subscriptions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CEP subscriptions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dim_frequentcustomer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Frequent customer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dim_itemcategory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Item category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dim_kiosk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Kiosk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dim_kiosk_appearance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Kiosk appearance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dim_kiosk_config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Kiosk config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dim_location_kiosks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Location kiosks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dim_loyalty_configuration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Loyalty config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dim_menuitem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Menu item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dim_modifier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Modifier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dim_modifiergroup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Modifier group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dim_modifiergroup_modifier_mapping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Modifier group mapping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dim_occasionsurvey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Occasion survey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dim_organization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Organization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dim_organizationlocation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Org location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dim_payment_provider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Payment provider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dim_pos_provider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POS provider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fact_devicestate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Device state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fact_devicetelemetry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Device telemetry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fact_itemssurvey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Items survey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fact_occasionsurveydetail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Occasion survey detail staging</w:t>
            </w:r>
          </w:p>
        </w:tc>
      </w:tr>
      <w:tr>
        <w:tc>
          <w:tcPr>
            <w:tcW w:type="dxa" w:w="1007"/>
            <w:shd w:val="clear" w:color="auto" w:fill="D5E8D4"/>
          </w:tcPr>
          <w:p>
            <w:r>
              <w:rPr>
                <w:sz w:val="18"/>
              </w:rPr>
              <w:t>stg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kioskdetails</w:t>
            </w:r>
          </w:p>
        </w:tc>
        <w:tc>
          <w:tcPr>
            <w:tcW w:type="dxa" w:w="4752"/>
            <w:shd w:val="clear" w:color="auto" w:fill="D5E8D4"/>
          </w:tcPr>
          <w:p>
            <w:r>
              <w:rPr>
                <w:sz w:val="18"/>
              </w:rPr>
              <w:t>Kiosk details staging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</w:rPr>
        <w:t>4.3  Tables in Both Environments — Schema Changes  (32 tables)</w:t>
      </w:r>
    </w:p>
    <w:p>
      <w:r>
        <w:t>Color legend:  Green = column / index added   |   Red = column / index / constraint removed   |   Yellow = data type or nullability changed   |   Orange = breaking change</w:t>
      </w:r>
    </w:p>
    <w:p/>
    <w:p>
      <w:r>
        <w:rPr>
          <w:b/>
          <w:color w:val="1F4E79"/>
          <w:sz w:val="20"/>
        </w:rPr>
        <w:t>dim.catalog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dim.element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dim.itemcategory  ★ Significant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is_category_deleted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category_created_on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category_modified_on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is_alcoholic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number_of_items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smallint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number_of_sub_categories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smallint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number_of_item_variations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smallint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number_of_combos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smallint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number_of_combo_families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smallint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Type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isactive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boolean DEFAULT true NOT NULL  →  Test: boolean nullable (no default)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itemcategory_bkp_idx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UNIQUE on dim.itemcategory_bkp (locationid, categoryid)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itemcategory_bkp_locationid_idx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on dim.itemcategory_bkp (locationid) INCLUDE (categoryid, isactive)</w:t>
            </w:r>
          </w:p>
        </w:tc>
      </w:tr>
    </w:tbl>
    <w:p/>
    <w:p>
      <w:r>
        <w:rPr>
          <w:b/>
          <w:color w:val="1F4E79"/>
          <w:sz w:val="20"/>
        </w:rPr>
        <w:t>dim.itemcategorymapping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categoryname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menuitemname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</w:tbl>
    <w:p/>
    <w:p>
      <w:r>
        <w:rPr>
          <w:b/>
          <w:color w:val="1F4E79"/>
          <w:sz w:val="20"/>
        </w:rPr>
        <w:t>dim.kiosk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Constraint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devicetype_not_empty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CHECK ((devicetype)::text &lt;&gt; ''::text) — removed in Test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kioskid_idx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dim.kiosk (locationid) INCLUDE (istestkiosk)</w:t>
            </w:r>
          </w:p>
        </w:tc>
      </w:tr>
    </w:tbl>
    <w:p/>
    <w:p>
      <w:r>
        <w:rPr>
          <w:b/>
          <w:color w:val="1F4E79"/>
          <w:sz w:val="20"/>
        </w:rPr>
        <w:t>dim.kioskdetails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dim.location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locationgroupid_idx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dim.location (locationgroupid)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locationgroupid_uidx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dim.locationgroup (locationgroupid)</w:t>
            </w:r>
          </w:p>
        </w:tc>
      </w:tr>
    </w:tbl>
    <w:p/>
    <w:p>
      <w:r>
        <w:rPr>
          <w:b/>
          <w:color w:val="1F4E79"/>
          <w:sz w:val="20"/>
        </w:rPr>
        <w:t>dim.occasionsurvey  ⚠ BREAKING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Type Changed — BREAKING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surveytype</w:t>
            </w:r>
          </w:p>
        </w:tc>
        <w:tc>
          <w:tcPr>
            <w:tcW w:type="dxa" w:w="5040"/>
            <w:shd w:val="clear" w:color="auto" w:fill="FFE6CC"/>
          </w:tcPr>
          <w:p>
            <w:r>
              <w:rPr>
                <w:sz w:val="18"/>
              </w:rPr>
              <w:t>Prod: text  →  Test: integer — data migration required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organizationid_idx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dim.occasionsurvey (organizationid)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surveyid_idx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dim.occasionsurvey (surveyid) INCLUDE (surveyname, surveytype)</w:t>
            </w:r>
          </w:p>
        </w:tc>
      </w:tr>
    </w:tbl>
    <w:p/>
    <w:p>
      <w:r>
        <w:rPr>
          <w:b/>
          <w:color w:val="1F4E79"/>
          <w:sz w:val="20"/>
        </w:rPr>
        <w:t>dim.ordertype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dim.organization  ★ NOT NULL relaxed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organizationtype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smallint NOT NULL  →  Test: smallint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smallint NOT NULL  →  Test: smallint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createdon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timestamp NOT NULL  →  Test: timestamp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boolean NOT NULL  →  Test: boolean nullable</w:t>
            </w:r>
          </w:p>
        </w:tc>
      </w:tr>
    </w:tbl>
    <w:p/>
    <w:p>
      <w:r>
        <w:rPr>
          <w:b/>
          <w:color w:val="1F4E79"/>
          <w:sz w:val="20"/>
        </w:rPr>
        <w:t>dim.organizationlocation  ★ NOT NULL relaxed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organizationname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varchar(255) NOT NULL  →  Test: varchar(255)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organizationtype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smallint NOT NULL  →  Test: smallint nullable</w:t>
            </w:r>
          </w:p>
        </w:tc>
      </w:tr>
    </w:tbl>
    <w:p/>
    <w:p>
      <w:r>
        <w:rPr>
          <w:b/>
          <w:color w:val="1F4E79"/>
          <w:sz w:val="20"/>
        </w:rPr>
        <w:t>dim.upsellgrouplookup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catalogid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dim.userlocation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dim.view  ★ Sequence added for PK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Type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viewid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integer NOT NULL  →  Test: integer DEFAULT nextval('dim.view_id_seq') nullable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idx_view_viewid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dim.view (viewid)</w:t>
            </w:r>
          </w:p>
        </w:tc>
      </w:tr>
    </w:tbl>
    <w:p/>
    <w:p>
      <w:r>
        <w:rPr>
          <w:b/>
          <w:color w:val="1F4E79"/>
          <w:sz w:val="20"/>
        </w:rPr>
        <w:t>fact.deviceevent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ix_deviceevent_syscosmosts_brin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USING brin (syscosmosts) — performance improvement</w:t>
            </w:r>
          </w:p>
        </w:tc>
      </w:tr>
    </w:tbl>
    <w:p/>
    <w:p>
      <w:r>
        <w:rPr>
          <w:b/>
          <w:color w:val="1F4E79"/>
          <w:sz w:val="20"/>
        </w:rPr>
        <w:t>fact.itemmodifier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modifierprice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numeric(12,3) NOT NULL  →  Test: numeric(12,3) nullable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idx_fact_itemmodifier_locationid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on fact.itemmodifier (locationid)</w:t>
            </w:r>
          </w:p>
        </w:tc>
      </w:tr>
    </w:tbl>
    <w:p/>
    <w:p>
      <w:r>
        <w:rPr>
          <w:b/>
          <w:color w:val="1F4E79"/>
          <w:sz w:val="20"/>
        </w:rPr>
        <w:t>fact.itemssurvey  ★ NOT NULL relaxed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surveytransid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orderid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itemid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</w:tbl>
    <w:p/>
    <w:p>
      <w:r>
        <w:rPr>
          <w:b/>
          <w:color w:val="1F4E79"/>
          <w:sz w:val="20"/>
        </w:rPr>
        <w:t>fact.modifier_interactions  ★ NOT NULL relaxed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menuitemid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</w:tbl>
    <w:p/>
    <w:p>
      <w:r>
        <w:rPr>
          <w:b/>
          <w:color w:val="1F4E79"/>
          <w:sz w:val="20"/>
        </w:rPr>
        <w:t>fact.occasionsurveydetail  ★ NOT NULL relaxed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orderid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text NOT NULL  →  Test: text nullable</w:t>
            </w:r>
          </w:p>
        </w:tc>
      </w:tr>
    </w:tbl>
    <w:p/>
    <w:p>
      <w:r>
        <w:rPr>
          <w:b/>
          <w:color w:val="1F4E79"/>
          <w:sz w:val="20"/>
        </w:rPr>
        <w:t>fact.ordertiming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fact.pipelinerunstatus  ★ Index INCLUDE reduced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Index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idx_fact_pipelinerunstatus_correlationid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 INCLUDES (pipelinestatus, pipelinetriggertime, pipelinecompletedtime)  →  Test INCLUDES (pipelinestatus) only. Queries that relied on covered pipelinetriggertime/pipelinecompletedtime will now require heap access.</w:t>
            </w:r>
          </w:p>
        </w:tc>
      </w:tr>
    </w:tbl>
    <w:p/>
    <w:p>
      <w:r>
        <w:rPr>
          <w:b/>
          <w:color w:val="1F4E79"/>
          <w:sz w:val="20"/>
        </w:rPr>
        <w:t>fact.transactionheader  ★ High-risk column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updateddate</w:t>
            </w:r>
          </w:p>
        </w:tc>
        <w:tc>
          <w:tcPr>
            <w:tcW w:type="dxa" w:w="5040"/>
            <w:shd w:val="clear" w:color="auto" w:fill="FFE6CC"/>
          </w:tcPr>
          <w:p>
            <w:r>
              <w:rPr>
                <w:sz w:val="18"/>
              </w:rPr>
              <w:t>Prod: timestamp DEFAULT CURRENT_TIMESTAMP NOT NULL  →  Test: timestamp nullable, no default — confirm intentional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ix_transactionheader_syscosmosts_brin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USING brin (syscosmosts)</w:t>
            </w:r>
          </w:p>
        </w:tc>
      </w:tr>
    </w:tbl>
    <w:p/>
    <w:p>
      <w:r>
        <w:rPr>
          <w:b/>
          <w:color w:val="1F4E79"/>
          <w:sz w:val="20"/>
        </w:rPr>
        <w:t>fact.transactionitem  ★ Column order changed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Column Reorder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(multiple)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Column order differs between environments — verify no positional SELECT * dependencies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idx_fact_transactionitem_locationid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on fact.transactionitem (locationid)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idx_transactionitem_headerid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fact.transactionitem (transactionheaderid)</w:t>
            </w:r>
          </w:p>
        </w:tc>
      </w:tr>
    </w:tbl>
    <w:p/>
    <w:p>
      <w:r>
        <w:rPr>
          <w:b/>
          <w:color w:val="1F4E79"/>
          <w:sz w:val="20"/>
        </w:rPr>
        <w:t>fact.transactionpayment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syscosmosts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bigint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idx_fact_transactionpayment_locationid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on fact.transactionpayment (locationid)</w:t>
            </w:r>
          </w:p>
        </w:tc>
      </w:tr>
      <w:tr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Index Removed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transactionpayment_orderid_idx</w:t>
            </w:r>
          </w:p>
        </w:tc>
        <w:tc>
          <w:tcPr>
            <w:tcW w:type="dxa" w:w="5040"/>
            <w:shd w:val="clear" w:color="auto" w:fill="F8CECC"/>
          </w:tcPr>
          <w:p>
            <w:r>
              <w:rPr>
                <w:sz w:val="18"/>
              </w:rPr>
              <w:t>on fact.transactionpayment (orderid)</w:t>
            </w:r>
          </w:p>
        </w:tc>
      </w:tr>
    </w:tbl>
    <w:p/>
    <w:p>
      <w:r>
        <w:rPr>
          <w:b/>
          <w:color w:val="1F4E79"/>
          <w:sz w:val="20"/>
        </w:rPr>
        <w:t>fact.transactionrefunds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varchar(50) NOT NULL  →  Test: varchar(50) nullable</w:t>
            </w:r>
          </w:p>
        </w:tc>
      </w:tr>
    </w:tbl>
    <w:p/>
    <w:p>
      <w:r>
        <w:rPr>
          <w:b/>
          <w:color w:val="1F4E79"/>
          <w:sz w:val="20"/>
        </w:rPr>
        <w:t>fact.userbehaviour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Index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ix_userbehaviour_syscosmosts_brin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USING brin (syscosmosts)</w:t>
            </w:r>
          </w:p>
        </w:tc>
      </w:tr>
    </w:tbl>
    <w:p/>
    <w:p>
      <w:r>
        <w:rPr>
          <w:b/>
          <w:color w:val="1F4E79"/>
          <w:sz w:val="20"/>
        </w:rPr>
        <w:t>fact.usercheckedin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syscosmosts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bigint</w:t>
            </w:r>
          </w:p>
        </w:tc>
      </w:tr>
    </w:tbl>
    <w:p/>
    <w:p>
      <w:r>
        <w:rPr>
          <w:b/>
          <w:color w:val="1F4E79"/>
          <w:sz w:val="20"/>
        </w:rPr>
        <w:t>fact.vw_offer_analysis  ★ 6 new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offereditem_upselllevel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offered_promptitemid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offered_upsellgroupid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selecteditem_upselllevel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selected_promptitemid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selected_upsellgroupid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text</w:t>
            </w:r>
          </w:p>
        </w:tc>
      </w:tr>
    </w:tbl>
    <w:p/>
    <w:p>
      <w:r>
        <w:rPr>
          <w:b/>
          <w:color w:val="1F4E79"/>
          <w:sz w:val="20"/>
        </w:rPr>
        <w:t>fact.watermarktable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sysinserttime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Column Added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sz w:val="18"/>
              </w:rPr>
              <w:t>sysupdatetime</w:t>
            </w:r>
          </w:p>
        </w:tc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timestamp without time zone</w:t>
            </w:r>
          </w:p>
        </w:tc>
      </w:tr>
    </w:tbl>
    <w:p/>
    <w:p>
      <w:r>
        <w:rPr>
          <w:b/>
          <w:color w:val="1F4E79"/>
          <w:sz w:val="20"/>
        </w:rPr>
        <w:t>public.report  ★ Column reorder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Column Reorder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origin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origin positioned before supportedformats  →  Test: origin after previewformat. Verify no positional column references.</w:t>
            </w:r>
          </w:p>
        </w:tc>
      </w:tr>
    </w:tbl>
    <w:p/>
    <w:p>
      <w:r>
        <w:rPr>
          <w:b/>
          <w:color w:val="1F4E79"/>
          <w:sz w:val="20"/>
        </w:rPr>
        <w:t>public.reportschedule  ★ NOT NULL relaxed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periodfrom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timestamp NOT NULL  →  Test: timestamp nullable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Nullability Changed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periodto</w:t>
            </w:r>
          </w:p>
        </w:tc>
        <w:tc>
          <w:tcPr>
            <w:tcW w:type="dxa" w:w="5040"/>
            <w:shd w:val="clear" w:color="auto" w:fill="FFF2CC"/>
          </w:tcPr>
          <w:p>
            <w:r>
              <w:rPr>
                <w:sz w:val="18"/>
              </w:rPr>
              <w:t>Prod: timestamp NOT NULL  →  Test: timestamp nullable</w:t>
            </w:r>
          </w:p>
        </w:tc>
      </w:tr>
    </w:tbl>
    <w:p/>
    <w:p>
      <w:r>
        <w:rPr>
          <w:b/>
          <w:color w:val="1F4E79"/>
          <w:sz w:val="20"/>
        </w:rPr>
        <w:t>stg.gem_failed_order_job_notifications  ⚠ BREAKING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50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/ Object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Type Changed — BREAKING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incidentid</w:t>
            </w:r>
          </w:p>
        </w:tc>
        <w:tc>
          <w:tcPr>
            <w:tcW w:type="dxa" w:w="5040"/>
            <w:shd w:val="clear" w:color="auto" w:fill="FFE6CC"/>
          </w:tcPr>
          <w:p>
            <w:r>
              <w:rPr>
                <w:sz w:val="18"/>
              </w:rPr>
              <w:t>Prod: text  →  Test: bigint — data migration / cast 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Sequences</w:t>
      </w:r>
    </w:p>
    <w:p>
      <w:pPr>
        <w:pStyle w:val="Heading2"/>
      </w:pPr>
      <w:r>
        <w:rPr>
          <w:color w:val="2E75B6"/>
        </w:rPr>
        <w:t>5.1  New Sequences in Test  (13 — to be promoted)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76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Sequence Name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dim.element_elementid_seq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dim.element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dim.experiment_dimkey_seq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dim.experiment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dim.frequentcustomer_customerkey_seq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dim.frequentcustomer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dim.itemcategory_id_seq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dim.itemcategory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dim.kiosk_id_seq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dim.kiosk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dim.menuitem_id_seq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dim.menuitem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dim.occasionsurvey_surveykey_seq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dim.occasionsurvey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dim.ordertype_id_seq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dim.ordertype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dim.view_id_seq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dim.view (also changes viewid DEFAULT — see §4.3)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fact.devicestate_id_seq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fact.devicestate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fact.ordertiming_id_seq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fact.ordertiming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fact.transactionheader_id_seq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fact.transactionheader</w:t>
            </w:r>
          </w:p>
        </w:tc>
      </w:tr>
      <w:tr>
        <w:tc>
          <w:tcPr>
            <w:tcW w:type="dxa" w:w="5040"/>
            <w:shd w:val="clear" w:color="auto" w:fill="D5E8D4"/>
          </w:tcPr>
          <w:p>
            <w:r>
              <w:rPr>
                <w:sz w:val="18"/>
              </w:rPr>
              <w:t>fact.userbehaviour_id_seq</w:t>
            </w:r>
          </w:p>
        </w:tc>
        <w:tc>
          <w:tcPr>
            <w:tcW w:type="dxa" w:w="5760"/>
            <w:shd w:val="clear" w:color="auto" w:fill="D5E8D4"/>
          </w:tcPr>
          <w:p>
            <w:r>
              <w:rPr>
                <w:sz w:val="18"/>
              </w:rPr>
              <w:t>Auto-increment for fact.userbehaviour</w:t>
            </w:r>
          </w:p>
        </w:tc>
      </w:tr>
    </w:tbl>
    <w:p/>
    <w:p>
      <w:r>
        <w:t>Action required: after promotion, set each sequence START value to max(existing_pk) + 1 in Production to avoid primary key conflicts.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Functions &amp; Stored Procedures</w:t>
      </w:r>
    </w:p>
    <w:p>
      <w:pPr>
        <w:pStyle w:val="Heading2"/>
      </w:pPr>
      <w:r>
        <w:rPr>
          <w:color w:val="2E75B6"/>
        </w:rPr>
        <w:t>6.1  Functions Only in Production  (1 — review before dropping)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7920"/>
            <w:shd w:val="clear" w:color="auto" w:fill="F8CECC"/>
          </w:tcPr>
          <w:p>
            <w:r>
              <w:rPr>
                <w:sz w:val="18"/>
              </w:rPr>
              <w:t>fact.getsalesreport(IN _organizationid text, IN _startdate text, IN _enddate text, OUT transactioncount integer, OUT salestotal numeric, OUT avgtransaction numeric, OUT avgguest numeric, OUT avgguesttransaction numeric, OUT loyaltysales numeric, OUT loyaltypct numeric)</w:t>
            </w:r>
          </w:p>
        </w:tc>
        <w:tc>
          <w:tcPr>
            <w:tcW w:type="dxa" w:w="2880"/>
            <w:shd w:val="clear" w:color="auto" w:fill="F8CECC"/>
          </w:tcPr>
          <w:p>
            <w:r>
              <w:rPr>
                <w:sz w:val="18"/>
              </w:rPr>
              <w:t>Verify if still called by any application or BI layer before removing from Production.</w:t>
            </w:r>
          </w:p>
        </w:tc>
      </w:tr>
    </w:tbl>
    <w:p/>
    <w:p>
      <w:pPr>
        <w:pStyle w:val="Heading2"/>
      </w:pPr>
      <w:r>
        <w:rPr>
          <w:color w:val="2E75B6"/>
        </w:rPr>
        <w:t>6.2  Functions Only in Test  (41 — to be promoted)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9648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964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Function / Procedure Name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dim schema — 18 new stored procedures</w:t>
            </w:r>
          </w:p>
        </w:tc>
        <w:tc>
          <w:tcPr>
            <w:tcW w:type="dxa" w:w="9648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usp_grubbrr_install_base_all_devices()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usp_refresh_catalog()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usp_refresh_category_hierarchy()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usp_refresh_dim_location_kiosk_details()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usp_refresh_element()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usp_refresh_frequentcustomer()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usp_refresh_itemcategory()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usp_refresh_kiosk()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usp_refresh_location_kiosk_details()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usp_refresh_menuitem()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usp_refresh_modifier()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usp_refresh_modifiergroup()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usp_refresh_modifiergroup_modifier_mapping()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usp_refresh_occasionsurvey()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usp_refresh_ordertype()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usp_refresh_organization()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usp_refresh_organizationlocation()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usp_refresh_view()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etl schema — 2 new ETL functions</w:t>
            </w:r>
          </w:p>
        </w:tc>
        <w:tc>
          <w:tcPr>
            <w:tcW w:type="dxa" w:w="9648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etl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truncate_silver_staging()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etl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usp_sort_db_objects_by_dependency()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  <w:t>fact schema — 21 new stored procedures</w:t>
            </w:r>
          </w:p>
        </w:tc>
        <w:tc>
          <w:tcPr>
            <w:tcW w:type="dxa" w:w="9648"/>
            <w:shd w:val="clear" w:color="auto" w:fill="DAE8FC"/>
          </w:tcPr>
          <w:p>
            <w:r>
              <w:rPr>
                <w:b/>
                <w:color w:val="1F4E79"/>
                <w:sz w:val="18"/>
              </w:rPr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parse_iso_timestamp(ts_string text)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usp_gem_ordertiming_to_fact_ordertiming()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usp_gem_usercheckedin_to_fact_usercheckedin()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usp_gsh_devicehealth_to_fact_devicestate()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usp_gsh_devicetelemetry_to_fact_devicetelemetry()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usp_modifier_recommendation_analysis()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usp_nge_update_itemssurvey()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usp_silver_aborted_orders_and_items_to_fact()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usp_silver_cep_incidents_to_fact_cep_incidents()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usp_silver_item_modifiers_to_fact()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usp_silver_kiosk_events_to_fact_cep_incidents()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usp_silver_kiosk_events_to_fact_deviceevent()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usp_silver_kiosk_events_to_fact_userbehaviour()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usp_silver_modifier_impressions_to_fact()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usp_silver_modifier_interactions_to_fact()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usp_silver_modifier_recommendations_to_fact()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usp_silver_transaction_item_to_fact()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usp_silver_transaction_payment_to_fact()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usp_silver_transaction_refunds_to_fact()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usp_silver_upsell_recommendations_to_fact()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usp_stg_gem_failed_order_job_notifications_to_fact()</w:t>
            </w:r>
          </w:p>
        </w:tc>
      </w:tr>
      <w:tr>
        <w:tc>
          <w:tcPr>
            <w:tcW w:type="dxa" w:w="1152"/>
            <w:shd w:val="clear" w:color="auto" w:fill="D5E8D4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9648"/>
            <w:shd w:val="clear" w:color="auto" w:fill="D5E8D4"/>
          </w:tcPr>
          <w:p>
            <w:r>
              <w:rPr>
                <w:sz w:val="18"/>
              </w:rPr>
              <w:t>usp_stg_occasionsurveydetail_to_fact()</w:t>
            </w:r>
          </w:p>
        </w:tc>
      </w:tr>
    </w:tbl>
    <w:p/>
    <w:p>
      <w:pPr>
        <w:pStyle w:val="Heading2"/>
      </w:pPr>
      <w:r>
        <w:rPr>
          <w:color w:val="2E75B6"/>
        </w:rPr>
        <w:t>6.3  Function Signature / Implementation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2592"/>
        <w:gridCol w:w="3168"/>
        <w:gridCol w:w="1440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Production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600"/>
            <w:shd w:val="clear" w:color="auto" w:fill="D5E8D4"/>
          </w:tcPr>
          <w:p>
            <w:r>
              <w:rPr>
                <w:sz w:val="18"/>
              </w:rPr>
              <w:t>dim.array_to_text(a jsonb)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sz w:val="18"/>
              </w:rPr>
              <w:t>LANGUAGE plpgsql (mutable)</w:t>
            </w:r>
          </w:p>
        </w:tc>
        <w:tc>
          <w:tcPr>
            <w:tcW w:type="dxa" w:w="3168"/>
            <w:shd w:val="clear" w:color="auto" w:fill="D5E8D4"/>
          </w:tcPr>
          <w:p>
            <w:r>
              <w:rPr>
                <w:sz w:val="18"/>
              </w:rPr>
              <w:t>LANGUAGE sql IMMUTABLE STRICT</w:t>
            </w:r>
          </w:p>
        </w:tc>
        <w:tc>
          <w:tcPr>
            <w:tcW w:type="dxa" w:w="1440"/>
            <w:shd w:val="clear" w:color="auto" w:fill="D5E8D4"/>
          </w:tcPr>
          <w:p>
            <w:r>
              <w:rPr>
                <w:sz w:val="18"/>
              </w:rPr>
              <w:t>LOW — optimization only</w:t>
            </w:r>
          </w:p>
        </w:tc>
      </w:tr>
      <w:tr>
        <w:tc>
          <w:tcPr>
            <w:tcW w:type="dxa" w:w="3600"/>
            <w:shd w:val="clear" w:color="auto" w:fill="D5E8D4"/>
          </w:tcPr>
          <w:p>
            <w:r>
              <w:rPr>
                <w:sz w:val="18"/>
              </w:rPr>
              <w:t>dim.is_valid_jsonb(input text)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sz w:val="18"/>
              </w:rPr>
              <w:t>LANGUAGE plpgsql IMMUTABLE</w:t>
            </w:r>
          </w:p>
        </w:tc>
        <w:tc>
          <w:tcPr>
            <w:tcW w:type="dxa" w:w="3168"/>
            <w:shd w:val="clear" w:color="auto" w:fill="D5E8D4"/>
          </w:tcPr>
          <w:p>
            <w:r>
              <w:rPr>
                <w:sz w:val="18"/>
              </w:rPr>
              <w:t>LANGUAGE plpgsql IMMUTABLE STRICT (added STRICT)</w:t>
            </w:r>
          </w:p>
        </w:tc>
        <w:tc>
          <w:tcPr>
            <w:tcW w:type="dxa" w:w="1440"/>
            <w:shd w:val="clear" w:color="auto" w:fill="D5E8D4"/>
          </w:tcPr>
          <w:p>
            <w:r>
              <w:rPr>
                <w:sz w:val="18"/>
              </w:rPr>
              <w:t>LOW — stricter null handling</w:t>
            </w:r>
          </w:p>
        </w:tc>
      </w:tr>
      <w:tr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fact.usp_modifier_recommendations_stage_to_fact()</w:t>
            </w:r>
          </w:p>
        </w:tc>
        <w:tc>
          <w:tcPr>
            <w:tcW w:type="dxa" w:w="2592"/>
            <w:shd w:val="clear" w:color="auto" w:fill="FFF2CC"/>
          </w:tcPr>
          <w:p>
            <w:r>
              <w:rPr>
                <w:sz w:val="18"/>
              </w:rPr>
              <w:t>Exists in Production</w:t>
            </w:r>
          </w:p>
        </w:tc>
        <w:tc>
          <w:tcPr>
            <w:tcW w:type="dxa" w:w="3168"/>
            <w:shd w:val="clear" w:color="auto" w:fill="FFF2CC"/>
          </w:tcPr>
          <w:p>
            <w:r>
              <w:rPr>
                <w:sz w:val="18"/>
              </w:rPr>
              <w:t>Replaced by usp_silver_modifier_recommendations_to_fact()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sz w:val="18"/>
              </w:rPr>
              <w:t>MEDIUM — verify ADF pipeline SP references</w:t>
            </w:r>
          </w:p>
        </w:tc>
      </w:tr>
      <w:tr>
        <w:tc>
          <w:tcPr>
            <w:tcW w:type="dxa" w:w="3600"/>
            <w:shd w:val="clear" w:color="auto" w:fill="FFE6CC"/>
          </w:tcPr>
          <w:p>
            <w:r>
              <w:rPr>
                <w:sz w:val="18"/>
              </w:rPr>
              <w:t>fact.usp_silver_transaction_header_to_fact()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sz w:val="18"/>
              </w:rPr>
              <w:t>Exists in both environments</w:t>
            </w:r>
          </w:p>
        </w:tc>
        <w:tc>
          <w:tcPr>
            <w:tcW w:type="dxa" w:w="3168"/>
            <w:shd w:val="clear" w:color="auto" w:fill="FFE6CC"/>
          </w:tcPr>
          <w:p>
            <w:r>
              <w:rPr>
                <w:sz w:val="18"/>
              </w:rPr>
              <w:t>Body updated with more extensive silver-layer ETL logic</w:t>
            </w:r>
          </w:p>
        </w:tc>
        <w:tc>
          <w:tcPr>
            <w:tcW w:type="dxa" w:w="1440"/>
            <w:shd w:val="clear" w:color="auto" w:fill="FFE6CC"/>
          </w:tcPr>
          <w:p>
            <w:r>
              <w:rPr>
                <w:sz w:val="18"/>
              </w:rPr>
              <w:t>HIGH — core ETL; run full regression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Risk Assessment &amp; Pre-Promotion Checklist</w:t>
      </w:r>
    </w:p>
    <w:p>
      <w:pPr>
        <w:pStyle w:val="Heading2"/>
      </w:pPr>
      <w:r>
        <w:rPr>
          <w:color w:val="2E75B6"/>
        </w:rPr>
        <w:t>7.1  Breaking / High-Risk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"/>
        <w:gridCol w:w="2880"/>
        <w:gridCol w:w="2880"/>
        <w:gridCol w:w="1152"/>
        <w:gridCol w:w="3456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32"/>
            <w:shd w:val="clear" w:color="auto" w:fill="FFE6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dim.occasionsurvey.surveytype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text → integer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56"/>
            <w:shd w:val="clear" w:color="auto" w:fill="FFE6CC"/>
          </w:tcPr>
          <w:p>
            <w:r>
              <w:rPr>
                <w:sz w:val="18"/>
              </w:rPr>
              <w:t>Data migration script needed; all existing text values must be numeric-castable</w:t>
            </w:r>
          </w:p>
        </w:tc>
      </w:tr>
      <w:tr>
        <w:tc>
          <w:tcPr>
            <w:tcW w:type="dxa" w:w="432"/>
            <w:shd w:val="clear" w:color="auto" w:fill="FFE6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stg.gem_failed_order_job_notifications.incidentid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text → bigint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56"/>
            <w:shd w:val="clear" w:color="auto" w:fill="FFE6CC"/>
          </w:tcPr>
          <w:p>
            <w:r>
              <w:rPr>
                <w:sz w:val="18"/>
              </w:rPr>
              <w:t>Validate no non-numeric text values exist in Production before promotion</w:t>
            </w:r>
          </w:p>
        </w:tc>
      </w:tr>
      <w:tr>
        <w:tc>
          <w:tcPr>
            <w:tcW w:type="dxa" w:w="432"/>
            <w:shd w:val="clear" w:color="auto" w:fill="FFE6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fact.transactionheader.updateddate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NOT NULL DEFAULT CURRENT_TIMESTAMP → nullable, no default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56"/>
            <w:shd w:val="clear" w:color="auto" w:fill="FFE6CC"/>
          </w:tcPr>
          <w:p>
            <w:r>
              <w:rPr>
                <w:sz w:val="18"/>
              </w:rPr>
              <w:t>Dropping NOT NULL drops data integrity guarantee; confirm intentional with data team</w:t>
            </w:r>
          </w:p>
        </w:tc>
      </w:tr>
      <w:tr>
        <w:tc>
          <w:tcPr>
            <w:tcW w:type="dxa" w:w="432"/>
            <w:shd w:val="clear" w:color="auto" w:fill="FFE6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fact.usp_silver_transaction_header_to_fact()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sz w:val="18"/>
              </w:rPr>
              <w:t>SP body changed — new silver-layer ETL logic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56"/>
            <w:shd w:val="clear" w:color="auto" w:fill="FFE6CC"/>
          </w:tcPr>
          <w:p>
            <w:r>
              <w:rPr>
                <w:sz w:val="18"/>
              </w:rPr>
              <w:t>Run full end-to-end ETL regression test before promotion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fact.usp_modifier_recommendations_stage_to_fact()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Removed; replaced with new SP name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56"/>
            <w:shd w:val="clear" w:color="auto" w:fill="FFF2CC"/>
          </w:tcPr>
          <w:p>
            <w:r>
              <w:rPr>
                <w:sz w:val="18"/>
              </w:rPr>
              <w:t>Verify no ADF pipeline activity or scheduled job still references the old SP name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dim.organization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4 columns relaxed from NOT NULL to nullable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56"/>
            <w:shd w:val="clear" w:color="auto" w:fill="FFF2CC"/>
          </w:tcPr>
          <w:p>
            <w:r>
              <w:rPr>
                <w:sz w:val="18"/>
              </w:rPr>
              <w:t>Confirm intentional; audit downstream ETL/BI queries that assume NOT NULL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dim.organizationlocation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2 columns relaxed from NOT NULL to nullable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56"/>
            <w:shd w:val="clear" w:color="auto" w:fill="FFF2CC"/>
          </w:tcPr>
          <w:p>
            <w:r>
              <w:rPr>
                <w:sz w:val="18"/>
              </w:rPr>
              <w:t>Same as above</w:t>
            </w:r>
          </w:p>
        </w:tc>
      </w:tr>
    </w:tbl>
    <w:p/>
    <w:p>
      <w:pPr>
        <w:pStyle w:val="Heading2"/>
      </w:pPr>
      <w:r>
        <w:rPr>
          <w:color w:val="2E75B6"/>
        </w:rPr>
        <w:t>7.2  Medium-Risk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"/>
        <w:gridCol w:w="2880"/>
        <w:gridCol w:w="3600"/>
        <w:gridCol w:w="3888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dim.kiosk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CHECK constraint devicetype_not_empty removed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Confirm intentional; empty devicetype strings will now be allowed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fact.pipelinerunstatus index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INCLUDE columns reduced in covering index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Benchmark queries that filter on pipelinetriggertime / pipelinecompletedtime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fact.transactionitem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Column order changed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Audit for SELECT * or positional column access in application / ETL code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public.report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Column order changed (origin column)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Audit for SELECT * or positional column access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dim.view.viewid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DEFAULT now uses sequence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Set sequence start value = max(viewid) + 1 in Production post-promotion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Multiple tables</w:t>
            </w:r>
          </w:p>
        </w:tc>
        <w:tc>
          <w:tcPr>
            <w:tcW w:type="dxa" w:w="3600"/>
            <w:shd w:val="clear" w:color="auto" w:fill="FFF2CC"/>
          </w:tcPr>
          <w:p>
            <w:r>
              <w:rPr>
                <w:sz w:val="18"/>
              </w:rPr>
              <w:t>Indexes removed (locationgroupid, surveyid, transactionitem)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Run EXPLAIN ANALYZE on key queries before and after in a staging environment</w:t>
            </w:r>
          </w:p>
        </w:tc>
      </w:tr>
    </w:tbl>
    <w:p/>
    <w:p>
      <w:pPr>
        <w:pStyle w:val="Heading2"/>
      </w:pPr>
      <w:r>
        <w:rPr>
          <w:color w:val="2E75B6"/>
        </w:rPr>
        <w:t>7.3  Low-Risk / Safe Changes  (Additive Only)</w:t>
      </w:r>
    </w:p>
    <w:p>
      <w:pPr>
        <w:pStyle w:val="ListBullet"/>
      </w:pPr>
      <w:r>
        <w:rPr>
          <w:sz w:val="18"/>
        </w:rPr>
        <w:t>Adding sysinserttime / sysupdatetime columns — all nullable, fully backward-compatible</w:t>
      </w:r>
    </w:p>
    <w:p>
      <w:pPr>
        <w:pStyle w:val="ListBullet"/>
      </w:pPr>
      <w:r>
        <w:rPr>
          <w:sz w:val="18"/>
        </w:rPr>
        <w:t>Adding syscosmosts bigint columns — nullable, additive</w:t>
      </w:r>
    </w:p>
    <w:p>
      <w:pPr>
        <w:pStyle w:val="ListBullet"/>
      </w:pPr>
      <w:r>
        <w:rPr>
          <w:sz w:val="18"/>
        </w:rPr>
        <w:t>All 49 new staging/fact/dim/etl tables — net-new, no existing dependencies</w:t>
      </w:r>
    </w:p>
    <w:p>
      <w:pPr>
        <w:pStyle w:val="ListBullet"/>
      </w:pPr>
      <w:r>
        <w:rPr>
          <w:sz w:val="18"/>
        </w:rPr>
        <w:t>All 13 new sequences — new objects, no conflict with existing data unless start values are wrong</w:t>
      </w:r>
    </w:p>
    <w:p>
      <w:pPr>
        <w:pStyle w:val="ListBullet"/>
      </w:pPr>
      <w:r>
        <w:rPr>
          <w:sz w:val="18"/>
        </w:rPr>
        <w:t>All 41 new stored procedures — new objects, no replacement risk</w:t>
      </w:r>
    </w:p>
    <w:p>
      <w:pPr>
        <w:pStyle w:val="ListBullet"/>
      </w:pPr>
      <w:r>
        <w:rPr>
          <w:sz w:val="18"/>
        </w:rPr>
        <w:t>New etl schema and all objects within it</w:t>
      </w:r>
    </w:p>
    <w:p>
      <w:pPr>
        <w:pStyle w:val="ListBullet"/>
      </w:pPr>
      <w:r>
        <w:rPr>
          <w:sz w:val="18"/>
        </w:rPr>
        <w:t>BRIN indexes on fact.transactionheader, fact.userbehaviour, fact.deviceevent — additive, performance only</w:t>
      </w:r>
    </w:p>
    <w:p>
      <w:pPr>
        <w:pStyle w:val="ListBullet"/>
      </w:pPr>
      <w:r>
        <w:rPr>
          <w:sz w:val="18"/>
        </w:rPr>
        <w:t>New locationid indexes on fact tables — additive, performance only</w:t>
      </w:r>
    </w:p>
    <w:p>
      <w:pPr>
        <w:pStyle w:val="ListBullet"/>
      </w:pPr>
      <w:r>
        <w:rPr>
          <w:sz w:val="18"/>
        </w:rPr>
        <w:t>dim.array_to_text and dim.is_valid_jsonb language/volatility optimization — functionally equivalent</w:t>
      </w:r>
    </w:p>
    <w:p>
      <w:pPr>
        <w:pStyle w:val="ListBullet"/>
      </w:pPr>
      <w:r>
        <w:rPr>
          <w:sz w:val="18"/>
        </w:rPr>
        <w:t>6 new columns in fact.vw_offer_analysis — additive, non-breaking</w:t>
      </w:r>
    </w:p>
    <w:p>
      <w:pPr>
        <w:pStyle w:val="Heading2"/>
      </w:pPr>
      <w:r>
        <w:rPr>
          <w:color w:val="2E75B6"/>
        </w:rPr>
        <w:t>7.4  Promotion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"/>
        <w:gridCol w:w="7920"/>
        <w:gridCol w:w="1728"/>
        <w:gridCol w:w="720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Backup Production DB completely before any DDL changes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Write and test data migration for dim.occasionsurvey.surveytype (text→int)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Validate stg.gem_failed_order_job_notifications.incidentid for non-numeric text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Confirm fact.transactionheader.updateddate nullable change is intentional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Run end-to-end ETL pipeline regression test in Test environment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Update all ADF pipeline SP references from old names to new names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DWH/ADF Team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Confirm 9 Prod-only tables: archive, keep, or drop plan with sign-off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Set all 13 sequence start values = max(pk) + 1 after promotion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Run query performance tests after index removals / changes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Validate all 41 new stored procedures are wired into ADF pipeline activities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ADF/DWH Team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Review dim.organization &amp; dim.organizationlocation NOT NULL relaxation with data team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Audit SELECT * usage against tables with column reorder (transactionitem, report)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DWH Team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sz w:val="18"/>
              </w:rPr>
              <w:t>Smoke-test Production after promotion; confirm ADF pipeline runs successfully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8"/>
              </w:rPr>
              <w:t>DWH/ADF Team</w:t>
            </w:r>
          </w:p>
        </w:tc>
        <w:tc>
          <w:tcPr>
            <w:tcW w:type="dxa" w:w="720"/>
            <w:shd w:val="clear" w:color="auto" w:fill="F5F5F5"/>
          </w:tcPr>
          <w:p>
            <w:r>
              <w:rPr>
                <w:sz w:val="18"/>
              </w:rPr>
              <w:t>[ 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Appendix — Views  (Unchanged in Both Environments)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1440"/>
        <w:gridCol w:w="432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  <w:shd w:val="clear" w:color="auto" w:fill="F5F5F5"/>
          </w:tcPr>
          <w:p>
            <w:r>
              <w:rPr>
                <w:sz w:val="18"/>
              </w:rPr>
              <w:t>dim.businessdate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No changes detected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dim.vw_weatherhourlydata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changes detected</w:t>
            </w:r>
          </w:p>
        </w:tc>
      </w:tr>
      <w:tr>
        <w:tc>
          <w:tcPr>
            <w:tcW w:type="dxa" w:w="5040"/>
            <w:shd w:val="clear" w:color="auto" w:fill="F5F5F5"/>
          </w:tcPr>
          <w:p>
            <w:r>
              <w:rPr>
                <w:sz w:val="18"/>
              </w:rPr>
              <w:t>dim.vworganizationlocation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sz w:val="18"/>
              </w:rPr>
              <w:t>dim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No changes detected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Confidential — Internal Use Only  |  Grubbrr DWH Team  |  2026-06-04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