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Observations:</w:t>
        <w:br w:type="textWrapping"/>
        <w:t xml:space="preserve">Notes:</w:t>
        <w:br w:type="textWrapping"/>
        <w:t xml:space="preserve">Satisfaction Questionnaire Questions:</w:t>
        <w:br w:type="textWrapping"/>
        <w:t xml:space="preserve">Think aloud-technique: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Users generally looked confused and frustrated initially but then as they figured out how to navigate through the app their expressions eased up into a sense of accomplishment and success.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Some of their body language looked tense and uneasy at first but later on became more relaxed as time went on. </w:t>
      </w:r>
      <w:r w:rsidDel="00000000" w:rsidR="00000000" w:rsidRPr="00000000">
        <w:rPr>
          <w:b w:val="1"/>
          <w:rtl w:val="0"/>
        </w:rPr>
        <w:br w:type="textWrapping"/>
        <w:t xml:space="preserve">Notes: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A: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Could not use the Apple log in option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Could not click on some series - interaction did not work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Took quite long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Could not find the chat box section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B: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Did not like the placement of the chat box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Performed well and efficient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Wanted Watch Party feature on the home 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C: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Efficient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Said that buttons were labelled incorrectly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Wants a back button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 D: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Thought navigation was easy to figure out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LIked the Menu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 E: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Found that the series in the “Haven't watched” section were not clickable.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Wanted to select Young Sheldon but couldn't.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Confused by the scenario whether to sign up or log in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Wanted a back button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 F: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Found that the series in the “Haven't watched” section were not clickable.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Said that the discover and browse more shows button is redundant.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Liked the aesthetic.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 G: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Struggled with connecting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Took long to find things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Did not understand the scenario.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Could not locate a lot of things in the app.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Thought that they broke the app because they could not click on some things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User H: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Could not share their screen, Zandile shared her screen on their behalf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Could not click on any of the Havent watched section series.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Wanted a back button.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We need to label buttons better.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Participant A was unable to share their screen so the next participants began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Participants B seemed to be unsure of whether they were done with scenario they were given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made participants aware that they could think aloud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Participant C struggled with certain parts of the the prototype being clickable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Participant C could not complete one of the first scenario's tasks because they were unsure where it was located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Participants D and E navigated through the app fairly quickly. They found everything straightforward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Participant F was under the impression that it is an actual app that requires downloading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Participant E also experienced issues with clickability. We guided them around the issue without telling them exactly how to do that.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Participant G was unable to share their screen so we navigated through the app on their behalf. They verbally communicated how they would have navigated through the app.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Participant H couldn't complete the first task of their scenario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Majority of participants experienced clickability issues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Participant H completed their task fairly quickly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Overall the usability test went smoother than expected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Satisfaction Questionnaire Questions: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Overall Satisfaction: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Please rate your overall satisfaction with the Series Tracking App.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 Very Satisfied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 Satisfied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 Neutral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 Dissatisfied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 Very Dissatisfied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Interface: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How satisfied are you with the user interface of the Series Tracking App?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 Very Satisfied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 Satisfied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 Neutral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 Dissatisfied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 Very Dissatisfied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Features: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Please rate your satisfaction with the features available in the Series Tracking App.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 Very Satisfied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 Satisfied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 Neutral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 Dissatisfied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 Very Dissatisfied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Ease of Use: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How easy was it for you to navigate and use the Series Tracking App?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 Very Easy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 Easy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 Neutral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 Difficult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 Very Difficult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Performance: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Please rate your satisfaction with the performance (speed, responsiveness) of the Series Tracking App.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 Very Satisfied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 Satisfied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 Neutral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 Dissatisfied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 Very Dissatisfied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Would You Recommend: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Based on your experience with the Series Tracking App, how likely are you to recommend it to others?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 Very Likely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 Likely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 Neutral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 Unlikely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 Very Unlikely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Suggestions for Improvement: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Please provide any suggestions or comments you have for improving the Series Tracking App.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