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5C18" w14:textId="77777777" w:rsidR="00846690" w:rsidRPr="00F050E7" w:rsidRDefault="00C76AE5" w:rsidP="00F050E7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 w:rsidRPr="00F050E7">
        <w:rPr>
          <w:rFonts w:ascii="Arial" w:hAnsi="Arial" w:cs="Arial"/>
          <w:b/>
          <w:sz w:val="28"/>
          <w:szCs w:val="28"/>
        </w:rPr>
        <w:t>Scope of Works – Design</w:t>
      </w:r>
    </w:p>
    <w:p w14:paraId="5F855C19" w14:textId="77777777" w:rsidR="00C76AE5" w:rsidRPr="00F050E7" w:rsidRDefault="00C76AE5" w:rsidP="00F050E7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F855C1A" w14:textId="77777777" w:rsidR="00846690" w:rsidRPr="00F050E7" w:rsidRDefault="00846690" w:rsidP="00F050E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050E7">
        <w:rPr>
          <w:rFonts w:ascii="Arial" w:hAnsi="Arial" w:cs="Arial"/>
          <w:sz w:val="20"/>
          <w:szCs w:val="20"/>
        </w:rPr>
        <w:t xml:space="preserve">The provision of all necessary personnel, resources and equipment required to produce a fully detailed spatially co-ordinated model for the Mechanical and Electrical Services as indicated on </w:t>
      </w:r>
      <w:r w:rsidR="00C76AE5" w:rsidRPr="00F050E7">
        <w:rPr>
          <w:rFonts w:ascii="Arial" w:hAnsi="Arial" w:cs="Arial"/>
          <w:sz w:val="20"/>
          <w:szCs w:val="20"/>
        </w:rPr>
        <w:t>the design intent</w:t>
      </w:r>
      <w:r w:rsidRPr="00F050E7">
        <w:rPr>
          <w:rFonts w:ascii="Arial" w:hAnsi="Arial" w:cs="Arial"/>
          <w:sz w:val="20"/>
          <w:szCs w:val="20"/>
        </w:rPr>
        <w:t xml:space="preserve"> drawings and referenced within the M&amp;E specifications</w:t>
      </w:r>
      <w:r w:rsidR="00C76AE5" w:rsidRPr="00F050E7">
        <w:rPr>
          <w:rFonts w:ascii="Arial" w:hAnsi="Arial" w:cs="Arial"/>
          <w:sz w:val="20"/>
          <w:szCs w:val="20"/>
        </w:rPr>
        <w:t>.</w:t>
      </w:r>
    </w:p>
    <w:p w14:paraId="5F855C1B" w14:textId="77777777" w:rsidR="00846690" w:rsidRPr="00F050E7" w:rsidRDefault="00846690" w:rsidP="00F050E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050E7">
        <w:rPr>
          <w:rFonts w:ascii="Arial" w:hAnsi="Arial" w:cs="Arial"/>
          <w:sz w:val="20"/>
          <w:szCs w:val="20"/>
        </w:rPr>
        <w:t>The scope of works includes (but is not limited to) the following:</w:t>
      </w:r>
    </w:p>
    <w:p w14:paraId="5F855C1C" w14:textId="77777777" w:rsidR="00846690" w:rsidRPr="00F050E7" w:rsidRDefault="00846690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Co-ordination of all services</w:t>
      </w:r>
      <w:r w:rsidR="00C223EA" w:rsidRPr="00F050E7">
        <w:rPr>
          <w:rFonts w:ascii="Arial" w:hAnsi="Arial" w:cs="Arial"/>
          <w:sz w:val="20"/>
          <w:szCs w:val="20"/>
          <w:highlight w:val="yellow"/>
        </w:rPr>
        <w:t xml:space="preserve"> into the 3D model</w:t>
      </w:r>
      <w:r w:rsidRPr="00F050E7">
        <w:rPr>
          <w:rFonts w:ascii="Arial" w:hAnsi="Arial" w:cs="Arial"/>
          <w:sz w:val="20"/>
          <w:szCs w:val="20"/>
          <w:highlight w:val="yellow"/>
        </w:rPr>
        <w:t xml:space="preserve"> (3D model to be issued by IESNL)</w:t>
      </w:r>
      <w:r w:rsidR="00C223EA" w:rsidRPr="00F050E7">
        <w:rPr>
          <w:rFonts w:ascii="Arial" w:hAnsi="Arial" w:cs="Arial"/>
          <w:sz w:val="20"/>
          <w:szCs w:val="20"/>
          <w:highlight w:val="yellow"/>
        </w:rPr>
        <w:t xml:space="preserve"> and production of working 2D drawings and Schematics.</w:t>
      </w:r>
    </w:p>
    <w:p w14:paraId="5F855C1D" w14:textId="77777777" w:rsidR="00C223EA" w:rsidRPr="00F050E7" w:rsidRDefault="00C223EA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All necessary site visits to required to produce accurate information</w:t>
      </w:r>
    </w:p>
    <w:p w14:paraId="5F855C1E" w14:textId="77777777" w:rsidR="00C223EA" w:rsidRPr="00F050E7" w:rsidRDefault="00C223EA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Attendance as required at site progress / drawing review meetings etc</w:t>
      </w:r>
    </w:p>
    <w:p w14:paraId="5F855C1F" w14:textId="77777777" w:rsidR="00C223EA" w:rsidRPr="00F050E7" w:rsidRDefault="00C223EA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Drawings for all services detailed below to scale as per BSRIA standards and all other standards referred to within the relevant specifications:</w:t>
      </w:r>
    </w:p>
    <w:p w14:paraId="5F855C20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Above Ground Drainage</w:t>
      </w:r>
    </w:p>
    <w:p w14:paraId="5F855C21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Domestic Water Services</w:t>
      </w:r>
    </w:p>
    <w:p w14:paraId="5F855C22" w14:textId="77777777" w:rsidR="00D94AD3" w:rsidRPr="00F050E7" w:rsidRDefault="00D94AD3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LTHW</w:t>
      </w:r>
    </w:p>
    <w:p w14:paraId="5F855C23" w14:textId="77777777" w:rsidR="00D94AD3" w:rsidRPr="00F050E7" w:rsidRDefault="00D94AD3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Chilled Water</w:t>
      </w:r>
    </w:p>
    <w:p w14:paraId="5F855C24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Medical Gases</w:t>
      </w:r>
    </w:p>
    <w:p w14:paraId="5F855C25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Ventilation</w:t>
      </w:r>
    </w:p>
    <w:p w14:paraId="5F855C26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Containment</w:t>
      </w:r>
    </w:p>
    <w:p w14:paraId="5F855C27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Small Power and data</w:t>
      </w:r>
    </w:p>
    <w:p w14:paraId="5F855C28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Nurse Call</w:t>
      </w:r>
    </w:p>
    <w:p w14:paraId="5F855C29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Fire Alarm</w:t>
      </w:r>
    </w:p>
    <w:p w14:paraId="5F855C2A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LV Distribution</w:t>
      </w:r>
    </w:p>
    <w:p w14:paraId="5F855C2B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Lighting</w:t>
      </w:r>
    </w:p>
    <w:p w14:paraId="5F855C2C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Ancillary Services</w:t>
      </w:r>
    </w:p>
    <w:p w14:paraId="5F855C2D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IPS / UPS</w:t>
      </w:r>
    </w:p>
    <w:p w14:paraId="5F855C2E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F050E7">
        <w:rPr>
          <w:rFonts w:ascii="Arial" w:hAnsi="Arial" w:cs="Arial"/>
          <w:sz w:val="20"/>
          <w:szCs w:val="20"/>
          <w:highlight w:val="yellow"/>
        </w:rPr>
        <w:t>Builderswork</w:t>
      </w:r>
      <w:proofErr w:type="spellEnd"/>
      <w:r w:rsidRPr="00F050E7">
        <w:rPr>
          <w:rFonts w:ascii="Arial" w:hAnsi="Arial" w:cs="Arial"/>
          <w:sz w:val="20"/>
          <w:szCs w:val="20"/>
          <w:highlight w:val="yellow"/>
        </w:rPr>
        <w:t xml:space="preserve"> details</w:t>
      </w:r>
    </w:p>
    <w:p w14:paraId="5F855C2F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Toilet Area drawings</w:t>
      </w:r>
    </w:p>
    <w:p w14:paraId="5F855C30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Plantroom Layouts</w:t>
      </w:r>
    </w:p>
    <w:p w14:paraId="5F855C31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Sections / Pinch-points (as required)</w:t>
      </w:r>
    </w:p>
    <w:p w14:paraId="5F855C32" w14:textId="77777777" w:rsidR="00C223EA" w:rsidRPr="00F050E7" w:rsidRDefault="00C223EA" w:rsidP="00F050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 xml:space="preserve">Detailed working drawings </w:t>
      </w:r>
      <w:proofErr w:type="gramStart"/>
      <w:r w:rsidRPr="00F050E7">
        <w:rPr>
          <w:rFonts w:ascii="Arial" w:hAnsi="Arial" w:cs="Arial"/>
          <w:sz w:val="20"/>
          <w:szCs w:val="20"/>
          <w:highlight w:val="yellow"/>
        </w:rPr>
        <w:t>where</w:t>
      </w:r>
      <w:proofErr w:type="gramEnd"/>
      <w:r w:rsidRPr="00F050E7">
        <w:rPr>
          <w:rFonts w:ascii="Arial" w:hAnsi="Arial" w:cs="Arial"/>
          <w:sz w:val="20"/>
          <w:szCs w:val="20"/>
          <w:highlight w:val="yellow"/>
        </w:rPr>
        <w:t xml:space="preserve"> requested by IESN</w:t>
      </w:r>
    </w:p>
    <w:p w14:paraId="5F855C33" w14:textId="77777777" w:rsidR="00EA4241" w:rsidRPr="00F050E7" w:rsidRDefault="00EA4241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Drawings to be produced as attached Drawing Schedule (5 pages)</w:t>
      </w:r>
    </w:p>
    <w:p w14:paraId="5F855C34" w14:textId="77777777" w:rsidR="00C223EA" w:rsidRPr="00F050E7" w:rsidRDefault="00D94AD3" w:rsidP="00F050E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  <w:highlight w:val="yellow"/>
        </w:rPr>
      </w:pPr>
      <w:r w:rsidRPr="00F050E7">
        <w:rPr>
          <w:rFonts w:ascii="Arial" w:hAnsi="Arial" w:cs="Arial"/>
          <w:sz w:val="20"/>
          <w:szCs w:val="20"/>
          <w:highlight w:val="yellow"/>
        </w:rPr>
        <w:t>Provision of</w:t>
      </w:r>
      <w:r w:rsidR="00C223EA" w:rsidRPr="00F050E7">
        <w:rPr>
          <w:rFonts w:ascii="Arial" w:hAnsi="Arial" w:cs="Arial"/>
          <w:sz w:val="20"/>
          <w:szCs w:val="20"/>
          <w:highlight w:val="yellow"/>
        </w:rPr>
        <w:t xml:space="preserve"> completed 3D model</w:t>
      </w:r>
    </w:p>
    <w:p w14:paraId="5F855C35" w14:textId="77777777" w:rsidR="006F61A4" w:rsidRPr="00F050E7" w:rsidRDefault="006F61A4" w:rsidP="00F050E7">
      <w:pPr>
        <w:spacing w:line="360" w:lineRule="auto"/>
        <w:rPr>
          <w:rFonts w:ascii="Arial" w:hAnsi="Arial" w:cs="Arial"/>
          <w:sz w:val="20"/>
          <w:szCs w:val="20"/>
        </w:rPr>
      </w:pPr>
      <w:r w:rsidRPr="00F050E7">
        <w:rPr>
          <w:rFonts w:ascii="Arial" w:hAnsi="Arial" w:cs="Arial"/>
          <w:sz w:val="20"/>
          <w:szCs w:val="20"/>
        </w:rPr>
        <w:t>All drawings to be completed and issued as pe</w:t>
      </w:r>
      <w:r w:rsidR="00C76AE5" w:rsidRPr="00F050E7">
        <w:rPr>
          <w:rFonts w:ascii="Arial" w:hAnsi="Arial" w:cs="Arial"/>
          <w:sz w:val="20"/>
          <w:szCs w:val="20"/>
        </w:rPr>
        <w:t>r M&amp;E Drawing Release Programme.</w:t>
      </w:r>
    </w:p>
    <w:p w14:paraId="5F855C36" w14:textId="77777777" w:rsidR="00C223EA" w:rsidRPr="00F050E7" w:rsidRDefault="00C223EA" w:rsidP="00F050E7">
      <w:pPr>
        <w:spacing w:line="360" w:lineRule="auto"/>
        <w:rPr>
          <w:rFonts w:ascii="Arial" w:hAnsi="Arial" w:cs="Arial"/>
          <w:sz w:val="20"/>
          <w:szCs w:val="20"/>
        </w:rPr>
      </w:pPr>
      <w:r w:rsidRPr="00F050E7">
        <w:rPr>
          <w:rFonts w:ascii="Arial" w:hAnsi="Arial" w:cs="Arial"/>
          <w:sz w:val="20"/>
          <w:szCs w:val="20"/>
        </w:rPr>
        <w:t>All works undertaken to be compatible with the software on which the original model was based</w:t>
      </w:r>
      <w:r w:rsidR="00C76AE5" w:rsidRPr="00F050E7">
        <w:rPr>
          <w:rFonts w:ascii="Arial" w:hAnsi="Arial" w:cs="Arial"/>
          <w:sz w:val="20"/>
          <w:szCs w:val="20"/>
        </w:rPr>
        <w:t>.</w:t>
      </w:r>
    </w:p>
    <w:p w14:paraId="5F855C38" w14:textId="11922CD5" w:rsidR="00846690" w:rsidRPr="00AD707F" w:rsidRDefault="00C223EA" w:rsidP="00F050E7">
      <w:pPr>
        <w:spacing w:line="360" w:lineRule="auto"/>
        <w:rPr>
          <w:sz w:val="20"/>
          <w:szCs w:val="20"/>
        </w:rPr>
      </w:pPr>
      <w:r w:rsidRPr="00F050E7">
        <w:rPr>
          <w:rFonts w:ascii="Arial" w:hAnsi="Arial" w:cs="Arial"/>
          <w:sz w:val="20"/>
          <w:szCs w:val="20"/>
        </w:rPr>
        <w:t xml:space="preserve">All works to be uploaded onto the </w:t>
      </w:r>
      <w:r w:rsidR="00C76AE5" w:rsidRPr="00F050E7">
        <w:rPr>
          <w:rFonts w:ascii="Arial" w:hAnsi="Arial" w:cs="Arial"/>
          <w:sz w:val="20"/>
          <w:szCs w:val="20"/>
        </w:rPr>
        <w:t>Project Portal if applicable.</w:t>
      </w:r>
      <w:r w:rsidRPr="00F050E7">
        <w:rPr>
          <w:rFonts w:ascii="Arial" w:hAnsi="Arial" w:cs="Arial"/>
          <w:sz w:val="20"/>
          <w:szCs w:val="20"/>
        </w:rPr>
        <w:t xml:space="preserve"> </w:t>
      </w:r>
    </w:p>
    <w:sectPr w:rsidR="00846690" w:rsidRPr="00AD707F" w:rsidSect="00D629F8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379F" w14:textId="77777777" w:rsidR="009C627E" w:rsidRDefault="009C627E" w:rsidP="00C76AE5">
      <w:pPr>
        <w:spacing w:after="0" w:line="240" w:lineRule="auto"/>
      </w:pPr>
      <w:r>
        <w:separator/>
      </w:r>
    </w:p>
  </w:endnote>
  <w:endnote w:type="continuationSeparator" w:id="0">
    <w:p w14:paraId="5F373627" w14:textId="77777777" w:rsidR="009C627E" w:rsidRDefault="009C627E" w:rsidP="00C76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CF8" w14:textId="7EC7C67D" w:rsidR="00EB7363" w:rsidRPr="00B3656A" w:rsidRDefault="00EB7363" w:rsidP="00EB7363">
    <w:pPr>
      <w:pStyle w:val="Footer"/>
      <w:rPr>
        <w:sz w:val="18"/>
        <w:szCs w:val="14"/>
      </w:rPr>
    </w:pPr>
    <w:r>
      <w:rPr>
        <w:sz w:val="18"/>
        <w:szCs w:val="14"/>
      </w:rPr>
      <w:t>IP 02-13-03 Version 1</w:t>
    </w:r>
  </w:p>
  <w:p w14:paraId="5F855C40" w14:textId="77777777" w:rsidR="00C76AE5" w:rsidRDefault="00C76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F915" w14:textId="77777777" w:rsidR="009C627E" w:rsidRDefault="009C627E" w:rsidP="00C76AE5">
      <w:pPr>
        <w:spacing w:after="0" w:line="240" w:lineRule="auto"/>
      </w:pPr>
      <w:r>
        <w:separator/>
      </w:r>
    </w:p>
  </w:footnote>
  <w:footnote w:type="continuationSeparator" w:id="0">
    <w:p w14:paraId="5BF7F661" w14:textId="77777777" w:rsidR="009C627E" w:rsidRDefault="009C627E" w:rsidP="00C76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5C3E" w14:textId="7FC12CD4" w:rsidR="00C76AE5" w:rsidRDefault="00BF1249" w:rsidP="00C76AE5">
    <w:pPr>
      <w:pStyle w:val="Header"/>
      <w:jc w:val="right"/>
    </w:pPr>
    <w:r>
      <w:rPr>
        <w:noProof/>
      </w:rPr>
      <w:drawing>
        <wp:inline distT="0" distB="0" distL="0" distR="0" wp14:anchorId="30E1ABDD" wp14:editId="739AB1C5">
          <wp:extent cx="1800000" cy="450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23618"/>
    <w:multiLevelType w:val="hybridMultilevel"/>
    <w:tmpl w:val="05CA5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9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690"/>
    <w:rsid w:val="00224FEF"/>
    <w:rsid w:val="002C4AAB"/>
    <w:rsid w:val="004B31CA"/>
    <w:rsid w:val="00584BEE"/>
    <w:rsid w:val="00642E38"/>
    <w:rsid w:val="006F61A4"/>
    <w:rsid w:val="00770AD5"/>
    <w:rsid w:val="00846690"/>
    <w:rsid w:val="00905E74"/>
    <w:rsid w:val="009C627E"/>
    <w:rsid w:val="00A02B83"/>
    <w:rsid w:val="00AD707F"/>
    <w:rsid w:val="00BF1249"/>
    <w:rsid w:val="00C223EA"/>
    <w:rsid w:val="00C70926"/>
    <w:rsid w:val="00C76AE5"/>
    <w:rsid w:val="00D629F8"/>
    <w:rsid w:val="00D94AD3"/>
    <w:rsid w:val="00EA4241"/>
    <w:rsid w:val="00EB7363"/>
    <w:rsid w:val="00F0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55C18"/>
  <w15:docId w15:val="{208359F7-3AFD-454B-B55E-0B7DD7EC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6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AE5"/>
  </w:style>
  <w:style w:type="paragraph" w:styleId="Footer">
    <w:name w:val="footer"/>
    <w:basedOn w:val="Normal"/>
    <w:link w:val="FooterChar"/>
    <w:uiPriority w:val="99"/>
    <w:unhideWhenUsed/>
    <w:rsid w:val="00C76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C79FC89D-8A44-42AC-8B96-DD6C19F55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1C8BA-DE94-4058-9ED2-896BFA68F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1E845-85AB-4D65-AA72-97EA33D6A04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10</cp:revision>
  <cp:lastPrinted>2015-10-22T08:14:00Z</cp:lastPrinted>
  <dcterms:created xsi:type="dcterms:W3CDTF">2015-10-19T14:35:00Z</dcterms:created>
  <dcterms:modified xsi:type="dcterms:W3CDTF">2026-06-23T08:51:00Z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