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9E53" w14:textId="77777777" w:rsidR="007D14C1" w:rsidRPr="003C5A9C" w:rsidRDefault="00CE154E" w:rsidP="00CE154E">
      <w:pPr>
        <w:jc w:val="both"/>
        <w:rPr>
          <w:rFonts w:ascii="Roboto" w:hAnsi="Roboto" w:cs="Arial"/>
          <w:b/>
          <w:sz w:val="28"/>
          <w:szCs w:val="28"/>
        </w:rPr>
      </w:pPr>
      <w:r w:rsidRPr="003C5A9C">
        <w:rPr>
          <w:rFonts w:ascii="Roboto" w:hAnsi="Roboto" w:cs="Arial"/>
          <w:b/>
          <w:bCs/>
          <w:sz w:val="28"/>
          <w:szCs w:val="28"/>
        </w:rPr>
        <w:t>Scope of Works - Ductwork</w:t>
      </w:r>
    </w:p>
    <w:p w14:paraId="29D6B04F" w14:textId="77777777" w:rsidR="000B2826" w:rsidRPr="00F8446A" w:rsidRDefault="007D14C1" w:rsidP="00CE154E">
      <w:pPr>
        <w:pStyle w:val="BodyText"/>
        <w:rPr>
          <w:rFonts w:ascii="Arial" w:hAnsi="Arial" w:cs="Arial"/>
          <w:sz w:val="20"/>
          <w:szCs w:val="20"/>
        </w:rPr>
      </w:pPr>
      <w:r w:rsidRPr="00F8446A">
        <w:rPr>
          <w:rFonts w:ascii="Arial" w:hAnsi="Arial" w:cs="Arial"/>
          <w:sz w:val="20"/>
          <w:szCs w:val="20"/>
        </w:rPr>
        <w:t xml:space="preserve"> </w:t>
      </w:r>
    </w:p>
    <w:p w14:paraId="4319ED45" w14:textId="77777777" w:rsidR="00441866" w:rsidRPr="00F8446A" w:rsidRDefault="007D14C1" w:rsidP="00B823ED">
      <w:pPr>
        <w:pStyle w:val="NoSpacing"/>
        <w:spacing w:line="360" w:lineRule="auto"/>
        <w:jc w:val="both"/>
        <w:rPr>
          <w:rFonts w:ascii="Arial" w:hAnsi="Arial" w:cs="Arial"/>
          <w:sz w:val="20"/>
          <w:szCs w:val="20"/>
        </w:rPr>
      </w:pPr>
      <w:r w:rsidRPr="00F8446A">
        <w:rPr>
          <w:rFonts w:ascii="Arial" w:hAnsi="Arial" w:cs="Arial"/>
          <w:sz w:val="20"/>
          <w:szCs w:val="20"/>
        </w:rPr>
        <w:t xml:space="preserve">All works are to be carried out in accordance with the Contract requirements, including the latest </w:t>
      </w:r>
      <w:r w:rsidR="00221E75" w:rsidRPr="00F8446A">
        <w:rPr>
          <w:rFonts w:ascii="Arial" w:hAnsi="Arial" w:cs="Arial"/>
          <w:sz w:val="20"/>
          <w:szCs w:val="20"/>
        </w:rPr>
        <w:t>British Standards &amp; Regulations.</w:t>
      </w:r>
    </w:p>
    <w:p w14:paraId="672A6659" w14:textId="77777777" w:rsidR="000B2826" w:rsidRPr="00F8446A" w:rsidRDefault="000B2826" w:rsidP="00B823ED">
      <w:pPr>
        <w:pStyle w:val="NoSpacing"/>
        <w:spacing w:line="360" w:lineRule="auto"/>
        <w:jc w:val="both"/>
        <w:rPr>
          <w:rFonts w:ascii="Arial" w:hAnsi="Arial" w:cs="Arial"/>
          <w:sz w:val="20"/>
          <w:szCs w:val="20"/>
        </w:rPr>
      </w:pPr>
    </w:p>
    <w:p w14:paraId="37E16F12" w14:textId="77777777" w:rsidR="007A5BAD" w:rsidRPr="00F8446A" w:rsidRDefault="007A5BAD" w:rsidP="00B823ED">
      <w:pPr>
        <w:pStyle w:val="NoSpacing"/>
        <w:spacing w:line="360" w:lineRule="auto"/>
        <w:jc w:val="both"/>
        <w:rPr>
          <w:rFonts w:ascii="Arial" w:hAnsi="Arial" w:cs="Arial"/>
          <w:color w:val="000000"/>
          <w:sz w:val="20"/>
          <w:szCs w:val="20"/>
        </w:rPr>
      </w:pPr>
      <w:r w:rsidRPr="00F8446A">
        <w:rPr>
          <w:rFonts w:ascii="Arial" w:hAnsi="Arial" w:cs="Arial"/>
          <w:color w:val="000000"/>
          <w:sz w:val="20"/>
          <w:szCs w:val="20"/>
        </w:rPr>
        <w:t xml:space="preserve">This package-specific scope document is to be read in conjunction with </w:t>
      </w:r>
      <w:r w:rsidR="00342D94" w:rsidRPr="00F8446A">
        <w:rPr>
          <w:rFonts w:ascii="Arial" w:hAnsi="Arial" w:cs="Arial"/>
          <w:color w:val="000000"/>
          <w:sz w:val="20"/>
          <w:szCs w:val="20"/>
        </w:rPr>
        <w:t>all documents referenced within the sub-contract order.</w:t>
      </w:r>
    </w:p>
    <w:p w14:paraId="0A37501D" w14:textId="77777777" w:rsidR="007A5BAD" w:rsidRPr="00F8446A" w:rsidRDefault="007A5BAD" w:rsidP="00B823ED">
      <w:pPr>
        <w:pStyle w:val="NoSpacing"/>
        <w:spacing w:line="360" w:lineRule="auto"/>
        <w:jc w:val="both"/>
        <w:rPr>
          <w:rFonts w:ascii="Arial" w:hAnsi="Arial" w:cs="Arial"/>
          <w:sz w:val="20"/>
          <w:szCs w:val="20"/>
        </w:rPr>
      </w:pPr>
    </w:p>
    <w:p w14:paraId="5DAB6C7B" w14:textId="266F3A41" w:rsidR="007A5BAD" w:rsidRPr="003C5A9C" w:rsidRDefault="007A5BAD" w:rsidP="00B823ED">
      <w:pPr>
        <w:pStyle w:val="NoSpacing"/>
        <w:spacing w:line="360" w:lineRule="auto"/>
        <w:jc w:val="both"/>
        <w:rPr>
          <w:rFonts w:ascii="Roboto" w:hAnsi="Roboto" w:cs="Arial"/>
          <w:color w:val="000000"/>
          <w:sz w:val="24"/>
          <w:szCs w:val="24"/>
        </w:rPr>
      </w:pPr>
      <w:r w:rsidRPr="003C5A9C">
        <w:rPr>
          <w:rFonts w:ascii="Roboto" w:hAnsi="Roboto" w:cs="Arial"/>
          <w:b/>
          <w:color w:val="000000"/>
          <w:sz w:val="24"/>
          <w:szCs w:val="24"/>
        </w:rPr>
        <w:t>General</w:t>
      </w:r>
    </w:p>
    <w:p w14:paraId="3B950E2D" w14:textId="77777777" w:rsidR="007A5BAD" w:rsidRPr="00F8446A" w:rsidRDefault="007A5BAD" w:rsidP="00B823ED">
      <w:pPr>
        <w:pStyle w:val="NoSpacing"/>
        <w:spacing w:line="360" w:lineRule="auto"/>
        <w:jc w:val="both"/>
        <w:rPr>
          <w:rFonts w:ascii="Arial" w:hAnsi="Arial" w:cs="Arial"/>
          <w:sz w:val="20"/>
          <w:szCs w:val="20"/>
          <w:lang w:val="en-US"/>
        </w:rPr>
      </w:pPr>
      <w:r w:rsidRPr="00F8446A">
        <w:rPr>
          <w:rFonts w:ascii="Arial" w:hAnsi="Arial" w:cs="Arial"/>
          <w:sz w:val="20"/>
          <w:szCs w:val="20"/>
          <w:lang w:val="en-US"/>
        </w:rPr>
        <w:t>The Sub-Contractor shall ensure that no Prohibited Materials are used or incorporated in the Sub-Contract Works.</w:t>
      </w:r>
    </w:p>
    <w:p w14:paraId="5608C7F1" w14:textId="77777777" w:rsidR="007A5BAD" w:rsidRPr="00F8446A" w:rsidRDefault="000B2826" w:rsidP="00B823ED">
      <w:pPr>
        <w:pStyle w:val="NoSpacing"/>
        <w:spacing w:line="360" w:lineRule="auto"/>
        <w:jc w:val="both"/>
        <w:rPr>
          <w:rFonts w:ascii="Arial" w:hAnsi="Arial" w:cs="Arial"/>
          <w:sz w:val="20"/>
          <w:szCs w:val="20"/>
        </w:rPr>
      </w:pPr>
      <w:r w:rsidRPr="00F8446A">
        <w:rPr>
          <w:rFonts w:ascii="Arial" w:hAnsi="Arial" w:cs="Arial"/>
          <w:sz w:val="20"/>
          <w:szCs w:val="20"/>
        </w:rPr>
        <w:t>All works to be fully compliant with all documentation referenced within the Sub-Contract order.</w:t>
      </w:r>
    </w:p>
    <w:p w14:paraId="02EB378F" w14:textId="77777777" w:rsidR="000B2826" w:rsidRPr="00F8446A" w:rsidRDefault="000B2826" w:rsidP="00B823ED">
      <w:pPr>
        <w:pStyle w:val="NoSpacing"/>
        <w:spacing w:line="360" w:lineRule="auto"/>
        <w:jc w:val="both"/>
        <w:rPr>
          <w:rFonts w:ascii="Arial" w:hAnsi="Arial" w:cs="Arial"/>
          <w:b/>
          <w:sz w:val="20"/>
          <w:szCs w:val="20"/>
        </w:rPr>
      </w:pPr>
    </w:p>
    <w:p w14:paraId="6A05A809" w14:textId="055D235C" w:rsidR="007A5BAD" w:rsidRPr="003C5A9C" w:rsidRDefault="007A5BAD" w:rsidP="00B823ED">
      <w:pPr>
        <w:pStyle w:val="NoSpacing"/>
        <w:spacing w:line="360" w:lineRule="auto"/>
        <w:jc w:val="both"/>
        <w:rPr>
          <w:rFonts w:ascii="Roboto" w:hAnsi="Roboto" w:cs="Arial"/>
          <w:sz w:val="24"/>
          <w:szCs w:val="24"/>
        </w:rPr>
      </w:pPr>
      <w:r w:rsidRPr="003C5A9C">
        <w:rPr>
          <w:rFonts w:ascii="Roboto" w:hAnsi="Roboto" w:cs="Arial"/>
          <w:b/>
          <w:sz w:val="24"/>
          <w:szCs w:val="24"/>
        </w:rPr>
        <w:t>Package Scope of Work</w:t>
      </w:r>
    </w:p>
    <w:p w14:paraId="62839620" w14:textId="77777777" w:rsidR="007A5BAD" w:rsidRPr="00F8446A" w:rsidRDefault="007A5BAD" w:rsidP="00B823ED">
      <w:pPr>
        <w:pStyle w:val="NoSpacing"/>
        <w:spacing w:line="360" w:lineRule="auto"/>
        <w:jc w:val="both"/>
        <w:rPr>
          <w:rFonts w:ascii="Arial" w:hAnsi="Arial" w:cs="Arial"/>
          <w:sz w:val="20"/>
          <w:szCs w:val="20"/>
        </w:rPr>
      </w:pPr>
      <w:r w:rsidRPr="00F8446A">
        <w:rPr>
          <w:rFonts w:ascii="Arial" w:hAnsi="Arial" w:cs="Arial"/>
          <w:sz w:val="20"/>
          <w:szCs w:val="20"/>
        </w:rPr>
        <w:t xml:space="preserve">The following is an </w:t>
      </w:r>
      <w:r w:rsidR="008478B8" w:rsidRPr="00F8446A">
        <w:rPr>
          <w:rFonts w:ascii="Arial" w:hAnsi="Arial" w:cs="Arial"/>
          <w:sz w:val="20"/>
          <w:szCs w:val="20"/>
        </w:rPr>
        <w:t>outline</w:t>
      </w:r>
      <w:r w:rsidRPr="00F8446A">
        <w:rPr>
          <w:rFonts w:ascii="Arial" w:hAnsi="Arial" w:cs="Arial"/>
          <w:sz w:val="20"/>
          <w:szCs w:val="20"/>
        </w:rPr>
        <w:t xml:space="preserve"> scope of work only and the Sub-Contractor is therefore required to refer to all drawings, </w:t>
      </w:r>
      <w:r w:rsidR="00CE154E" w:rsidRPr="00F8446A">
        <w:rPr>
          <w:rFonts w:ascii="Arial" w:hAnsi="Arial" w:cs="Arial"/>
          <w:sz w:val="20"/>
          <w:szCs w:val="20"/>
        </w:rPr>
        <w:t xml:space="preserve">specifications, </w:t>
      </w:r>
      <w:r w:rsidR="00FA226A" w:rsidRPr="00F8446A">
        <w:rPr>
          <w:rFonts w:ascii="Arial" w:hAnsi="Arial" w:cs="Arial"/>
          <w:sz w:val="20"/>
          <w:szCs w:val="20"/>
        </w:rPr>
        <w:t>contractor’s</w:t>
      </w:r>
      <w:r w:rsidR="00CE154E" w:rsidRPr="00F8446A">
        <w:rPr>
          <w:rFonts w:ascii="Arial" w:hAnsi="Arial" w:cs="Arial"/>
          <w:sz w:val="20"/>
          <w:szCs w:val="20"/>
        </w:rPr>
        <w:t xml:space="preserve"> p</w:t>
      </w:r>
      <w:r w:rsidR="00221E75" w:rsidRPr="00F8446A">
        <w:rPr>
          <w:rFonts w:ascii="Arial" w:hAnsi="Arial" w:cs="Arial"/>
          <w:sz w:val="20"/>
          <w:szCs w:val="20"/>
        </w:rPr>
        <w:t xml:space="preserve">roposals </w:t>
      </w:r>
      <w:r w:rsidRPr="00F8446A">
        <w:rPr>
          <w:rFonts w:ascii="Arial" w:hAnsi="Arial" w:cs="Arial"/>
          <w:sz w:val="20"/>
          <w:szCs w:val="20"/>
        </w:rPr>
        <w:t xml:space="preserve">and </w:t>
      </w:r>
      <w:r w:rsidR="00C4639E" w:rsidRPr="00F8446A">
        <w:rPr>
          <w:rFonts w:ascii="Arial" w:hAnsi="Arial" w:cs="Arial"/>
          <w:sz w:val="20"/>
          <w:szCs w:val="20"/>
        </w:rPr>
        <w:t xml:space="preserve">other relevant sections of the sub-contract documentation </w:t>
      </w:r>
      <w:r w:rsidRPr="00F8446A">
        <w:rPr>
          <w:rFonts w:ascii="Arial" w:hAnsi="Arial" w:cs="Arial"/>
          <w:sz w:val="20"/>
          <w:szCs w:val="20"/>
        </w:rPr>
        <w:t>for complete details of the scope of work.</w:t>
      </w:r>
    </w:p>
    <w:p w14:paraId="5A39BBE3" w14:textId="77777777" w:rsidR="000B2826" w:rsidRPr="00F8446A" w:rsidRDefault="000B2826" w:rsidP="00B823ED">
      <w:pPr>
        <w:pStyle w:val="NoSpacing"/>
        <w:spacing w:line="360" w:lineRule="auto"/>
        <w:jc w:val="both"/>
        <w:rPr>
          <w:rFonts w:ascii="Arial" w:hAnsi="Arial" w:cs="Arial"/>
          <w:sz w:val="20"/>
          <w:szCs w:val="20"/>
        </w:rPr>
      </w:pPr>
    </w:p>
    <w:p w14:paraId="144FD10E" w14:textId="77777777" w:rsidR="009C3928" w:rsidRPr="00F8446A" w:rsidRDefault="000B2826" w:rsidP="00B823ED">
      <w:pPr>
        <w:pStyle w:val="NoSpacing"/>
        <w:spacing w:line="360" w:lineRule="auto"/>
        <w:jc w:val="both"/>
        <w:rPr>
          <w:rFonts w:ascii="Arial" w:hAnsi="Arial" w:cs="Arial"/>
          <w:sz w:val="20"/>
          <w:szCs w:val="20"/>
        </w:rPr>
      </w:pPr>
      <w:r w:rsidRPr="00F8446A">
        <w:rPr>
          <w:rFonts w:ascii="Arial" w:hAnsi="Arial" w:cs="Arial"/>
          <w:sz w:val="20"/>
          <w:szCs w:val="20"/>
        </w:rPr>
        <w:t>The works include (but not limited to) the</w:t>
      </w:r>
      <w:r w:rsidR="009C3928" w:rsidRPr="00F8446A">
        <w:rPr>
          <w:rFonts w:ascii="Arial" w:hAnsi="Arial" w:cs="Arial"/>
          <w:sz w:val="20"/>
          <w:szCs w:val="20"/>
        </w:rPr>
        <w:t xml:space="preserve"> </w:t>
      </w:r>
      <w:r w:rsidRPr="00F8446A">
        <w:rPr>
          <w:rFonts w:ascii="Arial" w:hAnsi="Arial" w:cs="Arial"/>
          <w:sz w:val="20"/>
          <w:szCs w:val="20"/>
        </w:rPr>
        <w:t xml:space="preserve">manufacture, </w:t>
      </w:r>
      <w:r w:rsidR="009C3928" w:rsidRPr="00F8446A">
        <w:rPr>
          <w:rFonts w:ascii="Arial" w:hAnsi="Arial" w:cs="Arial"/>
          <w:sz w:val="20"/>
          <w:szCs w:val="20"/>
        </w:rPr>
        <w:t xml:space="preserve">supply, </w:t>
      </w:r>
      <w:r w:rsidRPr="00F8446A">
        <w:rPr>
          <w:rFonts w:ascii="Arial" w:hAnsi="Arial" w:cs="Arial"/>
          <w:sz w:val="20"/>
          <w:szCs w:val="20"/>
        </w:rPr>
        <w:t>deliver</w:t>
      </w:r>
      <w:r w:rsidR="009C3928" w:rsidRPr="00F8446A">
        <w:rPr>
          <w:rFonts w:ascii="Arial" w:hAnsi="Arial" w:cs="Arial"/>
          <w:sz w:val="20"/>
          <w:szCs w:val="20"/>
        </w:rPr>
        <w:t>y</w:t>
      </w:r>
      <w:r w:rsidRPr="00F8446A">
        <w:rPr>
          <w:rFonts w:ascii="Arial" w:hAnsi="Arial" w:cs="Arial"/>
          <w:sz w:val="20"/>
          <w:szCs w:val="20"/>
        </w:rPr>
        <w:t xml:space="preserve">, </w:t>
      </w:r>
      <w:r w:rsidR="009C3928" w:rsidRPr="00F8446A">
        <w:rPr>
          <w:rFonts w:ascii="Arial" w:hAnsi="Arial" w:cs="Arial"/>
          <w:sz w:val="20"/>
          <w:szCs w:val="20"/>
        </w:rPr>
        <w:t xml:space="preserve">offloading / distribution to workface, </w:t>
      </w:r>
      <w:r w:rsidRPr="00F8446A">
        <w:rPr>
          <w:rFonts w:ascii="Arial" w:hAnsi="Arial" w:cs="Arial"/>
          <w:sz w:val="20"/>
          <w:szCs w:val="20"/>
        </w:rPr>
        <w:t>install</w:t>
      </w:r>
      <w:r w:rsidR="009C3928" w:rsidRPr="00F8446A">
        <w:rPr>
          <w:rFonts w:ascii="Arial" w:hAnsi="Arial" w:cs="Arial"/>
          <w:sz w:val="20"/>
          <w:szCs w:val="20"/>
        </w:rPr>
        <w:t>ation</w:t>
      </w:r>
      <w:r w:rsidRPr="00F8446A">
        <w:rPr>
          <w:rFonts w:ascii="Arial" w:hAnsi="Arial" w:cs="Arial"/>
          <w:sz w:val="20"/>
          <w:szCs w:val="20"/>
        </w:rPr>
        <w:t>, erect</w:t>
      </w:r>
      <w:r w:rsidR="009C3928" w:rsidRPr="00F8446A">
        <w:rPr>
          <w:rFonts w:ascii="Arial" w:hAnsi="Arial" w:cs="Arial"/>
          <w:sz w:val="20"/>
          <w:szCs w:val="20"/>
        </w:rPr>
        <w:t xml:space="preserve">ion and testing of the complete ductwork </w:t>
      </w:r>
      <w:r w:rsidR="008478B8" w:rsidRPr="00F8446A">
        <w:rPr>
          <w:rFonts w:ascii="Arial" w:hAnsi="Arial" w:cs="Arial"/>
          <w:sz w:val="20"/>
          <w:szCs w:val="20"/>
        </w:rPr>
        <w:t>installation including</w:t>
      </w:r>
      <w:r w:rsidR="009C3928" w:rsidRPr="00F8446A">
        <w:rPr>
          <w:rFonts w:ascii="Arial" w:hAnsi="Arial" w:cs="Arial"/>
          <w:sz w:val="20"/>
          <w:szCs w:val="20"/>
        </w:rPr>
        <w:t xml:space="preserve"> all </w:t>
      </w:r>
      <w:r w:rsidR="00D30DE3" w:rsidRPr="00F8446A">
        <w:rPr>
          <w:rFonts w:ascii="Arial" w:hAnsi="Arial" w:cs="Arial"/>
          <w:sz w:val="20"/>
          <w:szCs w:val="20"/>
        </w:rPr>
        <w:t>necessary bracketry, supports, flexible ductwork, plenum boxes and all other items required to provide a complete and fully compliant ductwork installation</w:t>
      </w:r>
      <w:r w:rsidRPr="00F8446A">
        <w:rPr>
          <w:rFonts w:ascii="Arial" w:hAnsi="Arial" w:cs="Arial"/>
          <w:sz w:val="20"/>
          <w:szCs w:val="20"/>
        </w:rPr>
        <w:t xml:space="preserve"> in accordance with </w:t>
      </w:r>
      <w:r w:rsidR="009C3928" w:rsidRPr="00F8446A">
        <w:rPr>
          <w:rFonts w:ascii="Arial" w:hAnsi="Arial" w:cs="Arial"/>
          <w:sz w:val="20"/>
          <w:szCs w:val="20"/>
        </w:rPr>
        <w:t>all current regulations, specifications,</w:t>
      </w:r>
      <w:r w:rsidRPr="00F8446A">
        <w:rPr>
          <w:rFonts w:ascii="Arial" w:hAnsi="Arial" w:cs="Arial"/>
          <w:sz w:val="20"/>
          <w:szCs w:val="20"/>
        </w:rPr>
        <w:t xml:space="preserve"> drawings and supplementary cor</w:t>
      </w:r>
      <w:r w:rsidR="004901F0" w:rsidRPr="00F8446A">
        <w:rPr>
          <w:rFonts w:ascii="Arial" w:hAnsi="Arial" w:cs="Arial"/>
          <w:sz w:val="20"/>
          <w:szCs w:val="20"/>
        </w:rPr>
        <w:t>respondence referred to herein.</w:t>
      </w:r>
    </w:p>
    <w:p w14:paraId="41C8F396" w14:textId="77777777" w:rsidR="004901F0" w:rsidRPr="00F8446A" w:rsidRDefault="004901F0" w:rsidP="00B823ED">
      <w:pPr>
        <w:pStyle w:val="NoSpacing"/>
        <w:spacing w:line="360" w:lineRule="auto"/>
        <w:jc w:val="both"/>
        <w:rPr>
          <w:rFonts w:ascii="Arial" w:hAnsi="Arial" w:cs="Arial"/>
          <w:sz w:val="20"/>
          <w:szCs w:val="20"/>
        </w:rPr>
      </w:pPr>
    </w:p>
    <w:p w14:paraId="5BBDCDC0" w14:textId="77777777" w:rsidR="009C3928" w:rsidRPr="00F8446A" w:rsidRDefault="000B2826" w:rsidP="00B823ED">
      <w:pPr>
        <w:pStyle w:val="NoSpacing"/>
        <w:spacing w:line="360" w:lineRule="auto"/>
        <w:jc w:val="both"/>
        <w:rPr>
          <w:rFonts w:ascii="Arial" w:hAnsi="Arial" w:cs="Arial"/>
          <w:color w:val="FF0000"/>
          <w:sz w:val="20"/>
          <w:szCs w:val="20"/>
        </w:rPr>
      </w:pPr>
      <w:r w:rsidRPr="00F8446A">
        <w:rPr>
          <w:rFonts w:ascii="Arial" w:hAnsi="Arial" w:cs="Arial"/>
          <w:sz w:val="20"/>
          <w:szCs w:val="20"/>
        </w:rPr>
        <w:t>Provi</w:t>
      </w:r>
      <w:r w:rsidR="009C3928" w:rsidRPr="00F8446A">
        <w:rPr>
          <w:rFonts w:ascii="Arial" w:hAnsi="Arial" w:cs="Arial"/>
          <w:sz w:val="20"/>
          <w:szCs w:val="20"/>
        </w:rPr>
        <w:t xml:space="preserve">sion of </w:t>
      </w:r>
      <w:r w:rsidRPr="00F8446A">
        <w:rPr>
          <w:rFonts w:ascii="Arial" w:hAnsi="Arial" w:cs="Arial"/>
          <w:sz w:val="20"/>
          <w:szCs w:val="20"/>
        </w:rPr>
        <w:t>all necessary management, supervision, labour, plant, materials, equipment, tools, consumables,</w:t>
      </w:r>
      <w:r w:rsidR="009C3928" w:rsidRPr="00F8446A">
        <w:rPr>
          <w:rFonts w:ascii="Arial" w:hAnsi="Arial" w:cs="Arial"/>
          <w:sz w:val="20"/>
          <w:szCs w:val="20"/>
        </w:rPr>
        <w:t xml:space="preserve"> ancillaries, access equipment</w:t>
      </w:r>
      <w:r w:rsidR="00221E75" w:rsidRPr="00F8446A">
        <w:rPr>
          <w:rFonts w:ascii="Arial" w:hAnsi="Arial" w:cs="Arial"/>
          <w:sz w:val="20"/>
          <w:szCs w:val="20"/>
        </w:rPr>
        <w:t>, MEWPS</w:t>
      </w:r>
      <w:r w:rsidR="009C3928" w:rsidRPr="00F8446A">
        <w:rPr>
          <w:rFonts w:ascii="Arial" w:hAnsi="Arial" w:cs="Arial"/>
          <w:sz w:val="20"/>
          <w:szCs w:val="20"/>
        </w:rPr>
        <w:t xml:space="preserve"> and </w:t>
      </w:r>
      <w:r w:rsidRPr="00F8446A">
        <w:rPr>
          <w:rFonts w:ascii="Arial" w:hAnsi="Arial" w:cs="Arial"/>
          <w:sz w:val="20"/>
          <w:szCs w:val="20"/>
        </w:rPr>
        <w:t xml:space="preserve">liaison with the builder </w:t>
      </w:r>
      <w:r w:rsidR="009C3928" w:rsidRPr="00F8446A">
        <w:rPr>
          <w:rFonts w:ascii="Arial" w:hAnsi="Arial" w:cs="Arial"/>
          <w:sz w:val="20"/>
          <w:szCs w:val="20"/>
        </w:rPr>
        <w:t xml:space="preserve">/ any </w:t>
      </w:r>
      <w:r w:rsidRPr="00F8446A">
        <w:rPr>
          <w:rFonts w:ascii="Arial" w:hAnsi="Arial" w:cs="Arial"/>
          <w:sz w:val="20"/>
          <w:szCs w:val="20"/>
        </w:rPr>
        <w:t>other trades</w:t>
      </w:r>
      <w:r w:rsidR="009C3928" w:rsidRPr="00F8446A">
        <w:rPr>
          <w:rFonts w:ascii="Arial" w:hAnsi="Arial" w:cs="Arial"/>
          <w:sz w:val="20"/>
          <w:szCs w:val="20"/>
        </w:rPr>
        <w:t xml:space="preserve"> necessary </w:t>
      </w:r>
      <w:r w:rsidRPr="00F8446A">
        <w:rPr>
          <w:rFonts w:ascii="Arial" w:hAnsi="Arial" w:cs="Arial"/>
          <w:sz w:val="20"/>
          <w:szCs w:val="20"/>
        </w:rPr>
        <w:t xml:space="preserve"> to carry out the</w:t>
      </w:r>
      <w:r w:rsidR="009C3928" w:rsidRPr="00F8446A">
        <w:rPr>
          <w:rFonts w:ascii="Arial" w:hAnsi="Arial" w:cs="Arial"/>
          <w:sz w:val="20"/>
          <w:szCs w:val="20"/>
        </w:rPr>
        <w:t xml:space="preserve"> works</w:t>
      </w:r>
      <w:r w:rsidR="009C3928" w:rsidRPr="00F8446A">
        <w:rPr>
          <w:rFonts w:ascii="Arial" w:hAnsi="Arial" w:cs="Arial"/>
          <w:color w:val="FF0000"/>
          <w:sz w:val="20"/>
          <w:szCs w:val="20"/>
        </w:rPr>
        <w:t>.</w:t>
      </w:r>
    </w:p>
    <w:p w14:paraId="0A6959E7" w14:textId="77777777" w:rsidR="004901F0" w:rsidRPr="00F8446A" w:rsidRDefault="00D30DE3" w:rsidP="00B823ED">
      <w:pPr>
        <w:pStyle w:val="NoSpacing"/>
        <w:spacing w:line="360" w:lineRule="auto"/>
        <w:jc w:val="both"/>
        <w:rPr>
          <w:rFonts w:ascii="Arial" w:hAnsi="Arial" w:cs="Arial"/>
          <w:color w:val="FF0000"/>
          <w:sz w:val="20"/>
          <w:szCs w:val="20"/>
        </w:rPr>
      </w:pPr>
      <w:r w:rsidRPr="00F8446A">
        <w:rPr>
          <w:rFonts w:ascii="Arial" w:hAnsi="Arial" w:cs="Arial"/>
          <w:color w:val="FF0000"/>
          <w:sz w:val="20"/>
          <w:szCs w:val="20"/>
        </w:rPr>
        <w:t xml:space="preserve"> </w:t>
      </w:r>
    </w:p>
    <w:p w14:paraId="681B70C0" w14:textId="77777777" w:rsidR="004901F0" w:rsidRPr="00F8446A" w:rsidRDefault="004901F0" w:rsidP="00B823ED">
      <w:pPr>
        <w:pStyle w:val="NoSpacing"/>
        <w:spacing w:line="360" w:lineRule="auto"/>
        <w:jc w:val="both"/>
        <w:rPr>
          <w:rFonts w:ascii="Arial" w:hAnsi="Arial" w:cs="Arial"/>
          <w:sz w:val="20"/>
          <w:szCs w:val="20"/>
        </w:rPr>
      </w:pPr>
      <w:r w:rsidRPr="00F8446A">
        <w:rPr>
          <w:rFonts w:ascii="Arial" w:hAnsi="Arial" w:cs="Arial"/>
          <w:sz w:val="20"/>
          <w:szCs w:val="20"/>
        </w:rPr>
        <w:t>The Sub-contractor will be responsible for the offloading,</w:t>
      </w:r>
      <w:r w:rsidR="00D30DE3" w:rsidRPr="00F8446A">
        <w:rPr>
          <w:rFonts w:ascii="Arial" w:hAnsi="Arial" w:cs="Arial"/>
          <w:sz w:val="20"/>
          <w:szCs w:val="20"/>
        </w:rPr>
        <w:t xml:space="preserve"> distribution, </w:t>
      </w:r>
      <w:r w:rsidRPr="00F8446A">
        <w:rPr>
          <w:rFonts w:ascii="Arial" w:hAnsi="Arial" w:cs="Arial"/>
          <w:sz w:val="20"/>
          <w:szCs w:val="20"/>
        </w:rPr>
        <w:t>positioning and installation of all duct mounted equipment including (but not limited to):</w:t>
      </w:r>
    </w:p>
    <w:p w14:paraId="268C19FB" w14:textId="77777777" w:rsidR="004901F0" w:rsidRPr="00F8446A" w:rsidRDefault="004901F0"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Fans</w:t>
      </w:r>
    </w:p>
    <w:p w14:paraId="2FDEB14B" w14:textId="77777777" w:rsidR="004901F0" w:rsidRPr="00F8446A" w:rsidRDefault="004901F0"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Attenuators</w:t>
      </w:r>
    </w:p>
    <w:p w14:paraId="6AE8CE6E" w14:textId="77777777" w:rsidR="004901F0" w:rsidRPr="00F8446A" w:rsidRDefault="00D30DE3"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Fan Coil Units</w:t>
      </w:r>
    </w:p>
    <w:p w14:paraId="52E76CDA" w14:textId="77777777" w:rsidR="00AE06DA" w:rsidRPr="00F8446A" w:rsidRDefault="00AE06DA"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Heater / cooling batteries</w:t>
      </w:r>
    </w:p>
    <w:p w14:paraId="283F53CD" w14:textId="77777777" w:rsidR="00D30DE3" w:rsidRPr="00F8446A" w:rsidRDefault="00D30DE3"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Smoke / Fire Dampers</w:t>
      </w:r>
    </w:p>
    <w:p w14:paraId="59E906E1" w14:textId="77777777" w:rsidR="00D30DE3" w:rsidRPr="00F8446A" w:rsidRDefault="00D30DE3"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Grilles / Diffusers</w:t>
      </w:r>
    </w:p>
    <w:p w14:paraId="5260D7E2" w14:textId="77777777" w:rsidR="00D30DE3" w:rsidRPr="00F8446A" w:rsidRDefault="00D30DE3"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Plenums</w:t>
      </w:r>
    </w:p>
    <w:p w14:paraId="765A380A" w14:textId="77777777" w:rsidR="00AE06DA" w:rsidRPr="00F8446A" w:rsidRDefault="00221E75"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VAV</w:t>
      </w:r>
    </w:p>
    <w:p w14:paraId="598F8F46" w14:textId="77777777" w:rsidR="00AE06DA" w:rsidRPr="00F8446A" w:rsidRDefault="00AE06DA"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Filters</w:t>
      </w:r>
    </w:p>
    <w:p w14:paraId="5C7E55A1" w14:textId="77777777" w:rsidR="00D30DE3" w:rsidRPr="00F8446A" w:rsidRDefault="00D30DE3" w:rsidP="00B823ED">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lastRenderedPageBreak/>
        <w:t xml:space="preserve">AHU’s (bolting together and all ductwork connections) </w:t>
      </w:r>
    </w:p>
    <w:p w14:paraId="72A3D3EC" w14:textId="20A11A8A" w:rsidR="00AE06DA" w:rsidRPr="003C5A9C" w:rsidRDefault="00221E75" w:rsidP="003C5A9C">
      <w:pPr>
        <w:pStyle w:val="NoSpacing"/>
        <w:numPr>
          <w:ilvl w:val="0"/>
          <w:numId w:val="12"/>
        </w:numPr>
        <w:spacing w:line="360" w:lineRule="auto"/>
        <w:jc w:val="both"/>
        <w:rPr>
          <w:rFonts w:ascii="Arial" w:hAnsi="Arial" w:cs="Arial"/>
          <w:sz w:val="20"/>
          <w:szCs w:val="20"/>
        </w:rPr>
      </w:pPr>
      <w:r w:rsidRPr="00F8446A">
        <w:rPr>
          <w:rFonts w:ascii="Arial" w:hAnsi="Arial" w:cs="Arial"/>
          <w:sz w:val="20"/>
          <w:szCs w:val="20"/>
        </w:rPr>
        <w:t>Any transformation Pieces Required</w:t>
      </w:r>
    </w:p>
    <w:p w14:paraId="0D0B940D" w14:textId="7577CF24" w:rsidR="00AE06DA" w:rsidRPr="00F8446A" w:rsidRDefault="00AE06DA" w:rsidP="00AA5AE5">
      <w:pPr>
        <w:pStyle w:val="NoSpacing"/>
        <w:spacing w:before="240" w:line="360" w:lineRule="auto"/>
        <w:jc w:val="both"/>
        <w:rPr>
          <w:rFonts w:ascii="Arial" w:hAnsi="Arial" w:cs="Arial"/>
          <w:sz w:val="20"/>
          <w:szCs w:val="20"/>
        </w:rPr>
      </w:pPr>
      <w:r w:rsidRPr="00F8446A">
        <w:rPr>
          <w:rFonts w:ascii="Arial" w:hAnsi="Arial" w:cs="Arial"/>
          <w:sz w:val="20"/>
          <w:szCs w:val="20"/>
        </w:rPr>
        <w:t>Access doors are to be provided at all dampers, turning veins, heater batteries or any other duct mounted equipment plus additional hatches to permit easy access for cleaning as per TR19 Level 3</w:t>
      </w:r>
      <w:r w:rsidR="00CE154E" w:rsidRPr="00F8446A">
        <w:rPr>
          <w:rFonts w:ascii="Arial" w:hAnsi="Arial" w:cs="Arial"/>
          <w:sz w:val="20"/>
          <w:szCs w:val="20"/>
        </w:rPr>
        <w:t>.</w:t>
      </w:r>
    </w:p>
    <w:p w14:paraId="0E27B00A" w14:textId="1DAE2869" w:rsidR="00642F30" w:rsidRPr="00F8446A" w:rsidRDefault="00AE06DA"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ducts to be sealed where the</w:t>
      </w:r>
      <w:r w:rsidR="00221E75" w:rsidRPr="00F8446A">
        <w:rPr>
          <w:rFonts w:ascii="Arial" w:hAnsi="Arial" w:cs="Arial"/>
          <w:sz w:val="20"/>
          <w:szCs w:val="20"/>
        </w:rPr>
        <w:t>y exi</w:t>
      </w:r>
      <w:r w:rsidRPr="00F8446A">
        <w:rPr>
          <w:rFonts w:ascii="Arial" w:hAnsi="Arial" w:cs="Arial"/>
          <w:sz w:val="20"/>
          <w:szCs w:val="20"/>
        </w:rPr>
        <w:t>t the building to permit a building air-tightness test to be carried out by others</w:t>
      </w:r>
      <w:r w:rsidR="00CE154E" w:rsidRPr="00F8446A">
        <w:rPr>
          <w:rFonts w:ascii="Arial" w:hAnsi="Arial" w:cs="Arial"/>
          <w:sz w:val="20"/>
          <w:szCs w:val="20"/>
        </w:rPr>
        <w:t>.</w:t>
      </w:r>
    </w:p>
    <w:p w14:paraId="60061E4C" w14:textId="5CCBCDBF" w:rsidR="00D30DE3"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Should steel wire supports be used only GRIPPLE products </w:t>
      </w:r>
      <w:r w:rsidR="00221E75" w:rsidRPr="00F8446A">
        <w:rPr>
          <w:rFonts w:ascii="Arial" w:hAnsi="Arial" w:cs="Arial"/>
          <w:sz w:val="20"/>
          <w:szCs w:val="20"/>
        </w:rPr>
        <w:t>and relevant data sheets provided for approval</w:t>
      </w:r>
      <w:r w:rsidRPr="00F8446A">
        <w:rPr>
          <w:rFonts w:ascii="Arial" w:hAnsi="Arial" w:cs="Arial"/>
          <w:sz w:val="20"/>
          <w:szCs w:val="20"/>
        </w:rPr>
        <w:t xml:space="preserve"> (corner inserts will be required on all rectangular ductwork)</w:t>
      </w:r>
      <w:r w:rsidR="00CE154E" w:rsidRPr="00F8446A">
        <w:rPr>
          <w:rFonts w:ascii="Arial" w:hAnsi="Arial" w:cs="Arial"/>
          <w:sz w:val="20"/>
          <w:szCs w:val="20"/>
        </w:rPr>
        <w:t>.</w:t>
      </w:r>
    </w:p>
    <w:p w14:paraId="44EAFD9C" w14:textId="5B6CAB85" w:rsidR="00642F30" w:rsidRPr="00F8446A" w:rsidRDefault="00D30DE3" w:rsidP="00AA5AE5">
      <w:pPr>
        <w:pStyle w:val="NoSpacing"/>
        <w:spacing w:before="240" w:line="360" w:lineRule="auto"/>
        <w:jc w:val="both"/>
        <w:rPr>
          <w:rFonts w:ascii="Arial" w:hAnsi="Arial" w:cs="Arial"/>
          <w:sz w:val="20"/>
          <w:szCs w:val="20"/>
        </w:rPr>
      </w:pPr>
      <w:r w:rsidRPr="00F8446A">
        <w:rPr>
          <w:rFonts w:ascii="Arial" w:hAnsi="Arial" w:cs="Arial"/>
          <w:sz w:val="20"/>
          <w:szCs w:val="20"/>
        </w:rPr>
        <w:t>Ductwork installatio</w:t>
      </w:r>
      <w:r w:rsidR="00221E75" w:rsidRPr="00F8446A">
        <w:rPr>
          <w:rFonts w:ascii="Arial" w:hAnsi="Arial" w:cs="Arial"/>
          <w:sz w:val="20"/>
          <w:szCs w:val="20"/>
        </w:rPr>
        <w:t xml:space="preserve">n to conform to DW144, </w:t>
      </w:r>
      <w:r w:rsidRPr="00F8446A">
        <w:rPr>
          <w:rFonts w:ascii="Arial" w:hAnsi="Arial" w:cs="Arial"/>
          <w:sz w:val="20"/>
          <w:szCs w:val="20"/>
        </w:rPr>
        <w:t>and be in a</w:t>
      </w:r>
      <w:r w:rsidR="00221E75" w:rsidRPr="00F8446A">
        <w:rPr>
          <w:rFonts w:ascii="Arial" w:hAnsi="Arial" w:cs="Arial"/>
          <w:sz w:val="20"/>
          <w:szCs w:val="20"/>
        </w:rPr>
        <w:t>ccordance with TR19, PDI Level 1</w:t>
      </w:r>
      <w:r w:rsidR="00CE154E" w:rsidRPr="00F8446A">
        <w:rPr>
          <w:rFonts w:ascii="Arial" w:hAnsi="Arial" w:cs="Arial"/>
          <w:sz w:val="20"/>
          <w:szCs w:val="20"/>
        </w:rPr>
        <w:t>.</w:t>
      </w:r>
    </w:p>
    <w:p w14:paraId="4B94D5A5" w14:textId="5CB3CFEE"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Fan coil / ceiling cassette units shall be mounted in such a way that they can be moved to suit the requirements of the ceilings grid, both horizontally and vertically, where appropriate. All Fan coil units shall be supported by a rigid method (screwed rod), NOT GRIPPLE.</w:t>
      </w:r>
    </w:p>
    <w:p w14:paraId="3DEEC669" w14:textId="5216BC7D"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Fire</w:t>
      </w:r>
      <w:r w:rsidR="00221E75" w:rsidRPr="00F8446A">
        <w:rPr>
          <w:rFonts w:ascii="Arial" w:hAnsi="Arial" w:cs="Arial"/>
          <w:sz w:val="20"/>
          <w:szCs w:val="20"/>
        </w:rPr>
        <w:t xml:space="preserve"> &amp; Fire &amp; Smoke</w:t>
      </w:r>
      <w:r w:rsidRPr="00F8446A">
        <w:rPr>
          <w:rFonts w:ascii="Arial" w:hAnsi="Arial" w:cs="Arial"/>
          <w:sz w:val="20"/>
          <w:szCs w:val="20"/>
        </w:rPr>
        <w:t xml:space="preserve"> dampers are to be supplied to suit the fire strategy &amp; consultant’s ventilation drawings, not one or the other.</w:t>
      </w:r>
    </w:p>
    <w:p w14:paraId="3656B9AB" w14:textId="27CF01BC" w:rsidR="00221E75"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flexible connections are to be no longer than 500mm.</w:t>
      </w:r>
    </w:p>
    <w:p w14:paraId="45FB0818" w14:textId="307DDD58" w:rsidR="00642F30" w:rsidRPr="00F8446A" w:rsidRDefault="00221E75"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Manufacturing drawings </w:t>
      </w:r>
      <w:r w:rsidR="00642F30" w:rsidRPr="00F8446A">
        <w:rPr>
          <w:rFonts w:ascii="Arial" w:hAnsi="Arial" w:cs="Arial"/>
          <w:sz w:val="20"/>
          <w:szCs w:val="20"/>
        </w:rPr>
        <w:t xml:space="preserve">are to include invert levels as well as any relevant notes that will aid the installation process. </w:t>
      </w:r>
      <w:r w:rsidR="00CE154E" w:rsidRPr="00F8446A">
        <w:rPr>
          <w:rFonts w:ascii="Arial" w:hAnsi="Arial" w:cs="Arial"/>
          <w:sz w:val="20"/>
          <w:szCs w:val="20"/>
        </w:rPr>
        <w:t>F</w:t>
      </w:r>
      <w:r w:rsidR="008478B8" w:rsidRPr="00F8446A">
        <w:rPr>
          <w:rFonts w:ascii="Arial" w:hAnsi="Arial" w:cs="Arial"/>
          <w:sz w:val="20"/>
          <w:szCs w:val="20"/>
        </w:rPr>
        <w:t>inal co-ordination with all services is to remain the responsibility of the sub-contractor</w:t>
      </w:r>
      <w:r w:rsidRPr="00F8446A">
        <w:rPr>
          <w:rFonts w:ascii="Arial" w:hAnsi="Arial" w:cs="Arial"/>
          <w:sz w:val="20"/>
          <w:szCs w:val="20"/>
        </w:rPr>
        <w:t xml:space="preserve"> and any co -ordination need to be raised for review with the site team.</w:t>
      </w:r>
    </w:p>
    <w:p w14:paraId="049F31CB" w14:textId="4AD5CE58"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The </w:t>
      </w:r>
      <w:r w:rsidR="008478B8" w:rsidRPr="00F8446A">
        <w:rPr>
          <w:rFonts w:ascii="Arial" w:hAnsi="Arial" w:cs="Arial"/>
          <w:sz w:val="20"/>
          <w:szCs w:val="20"/>
        </w:rPr>
        <w:t>Sub-</w:t>
      </w:r>
      <w:r w:rsidRPr="00F8446A">
        <w:rPr>
          <w:rFonts w:ascii="Arial" w:hAnsi="Arial" w:cs="Arial"/>
          <w:sz w:val="20"/>
          <w:szCs w:val="20"/>
        </w:rPr>
        <w:t>contractor shall include for all works and materials allied and incidental, which are not explicitly specified, but, which are necessary to complete the installation as a working whole.</w:t>
      </w:r>
    </w:p>
    <w:p w14:paraId="53128261" w14:textId="2EBC6622"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material is to be stored and protected against damage either physical or weather ingress damage.</w:t>
      </w:r>
    </w:p>
    <w:p w14:paraId="62486C05" w14:textId="3BDCEAE2"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The sub-contractor is responsible for the protection of their works against damage until such time that PC is achieved. It shall not be the responsibility of </w:t>
      </w:r>
      <w:r w:rsidR="008453CE" w:rsidRPr="008453CE">
        <w:rPr>
          <w:rFonts w:ascii="Arial" w:hAnsi="Arial" w:cs="Arial"/>
          <w:sz w:val="20"/>
          <w:szCs w:val="20"/>
          <w:highlight w:val="red"/>
        </w:rPr>
        <w:t>COMPANY NAME</w:t>
      </w:r>
      <w:r w:rsidRPr="00F8446A">
        <w:rPr>
          <w:rFonts w:ascii="Arial" w:hAnsi="Arial" w:cs="Arial"/>
          <w:sz w:val="20"/>
          <w:szCs w:val="20"/>
        </w:rPr>
        <w:t xml:space="preserve">, nor </w:t>
      </w:r>
      <w:r w:rsidR="008478B8" w:rsidRPr="00F8446A">
        <w:rPr>
          <w:rFonts w:ascii="Arial" w:hAnsi="Arial" w:cs="Arial"/>
          <w:sz w:val="20"/>
          <w:szCs w:val="20"/>
        </w:rPr>
        <w:t>its</w:t>
      </w:r>
      <w:r w:rsidRPr="00F8446A">
        <w:rPr>
          <w:rFonts w:ascii="Arial" w:hAnsi="Arial" w:cs="Arial"/>
          <w:sz w:val="20"/>
          <w:szCs w:val="20"/>
        </w:rPr>
        <w:t xml:space="preserve"> other subcontractors, to do so.</w:t>
      </w:r>
    </w:p>
    <w:p w14:paraId="4101652C" w14:textId="7A26E7C9"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The sub</w:t>
      </w:r>
      <w:r w:rsidR="008478B8" w:rsidRPr="00F8446A">
        <w:rPr>
          <w:rFonts w:ascii="Arial" w:hAnsi="Arial" w:cs="Arial"/>
          <w:sz w:val="20"/>
          <w:szCs w:val="20"/>
        </w:rPr>
        <w:t>-</w:t>
      </w:r>
      <w:r w:rsidRPr="00F8446A">
        <w:rPr>
          <w:rFonts w:ascii="Arial" w:hAnsi="Arial" w:cs="Arial"/>
          <w:sz w:val="20"/>
          <w:szCs w:val="20"/>
        </w:rPr>
        <w:t>contractors price shall be in full compliance with the enclosed specification</w:t>
      </w:r>
      <w:r w:rsidR="001233BF" w:rsidRPr="00F8446A">
        <w:rPr>
          <w:rFonts w:ascii="Arial" w:hAnsi="Arial" w:cs="Arial"/>
          <w:sz w:val="20"/>
          <w:szCs w:val="20"/>
        </w:rPr>
        <w:t xml:space="preserve"> &amp; CP</w:t>
      </w:r>
      <w:r w:rsidR="00CE154E" w:rsidRPr="00F8446A">
        <w:rPr>
          <w:rFonts w:ascii="Arial" w:hAnsi="Arial" w:cs="Arial"/>
          <w:sz w:val="20"/>
          <w:szCs w:val="20"/>
        </w:rPr>
        <w:t>, s</w:t>
      </w:r>
      <w:r w:rsidRPr="00F8446A">
        <w:rPr>
          <w:rFonts w:ascii="Arial" w:hAnsi="Arial" w:cs="Arial"/>
          <w:sz w:val="20"/>
          <w:szCs w:val="20"/>
        </w:rPr>
        <w:t xml:space="preserve"> taking note of all its particular requirements over and above that which would normally be expected.</w:t>
      </w:r>
    </w:p>
    <w:p w14:paraId="4B99056E" w14:textId="748DF201"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The subcontractor has allowed to provide all fixings, fixings to be suitable for application, environment and building fabric. </w:t>
      </w:r>
    </w:p>
    <w:p w14:paraId="1299C43A" w14:textId="42CE257F"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The sub</w:t>
      </w:r>
      <w:r w:rsidR="008478B8" w:rsidRPr="00F8446A">
        <w:rPr>
          <w:rFonts w:ascii="Arial" w:hAnsi="Arial" w:cs="Arial"/>
          <w:sz w:val="20"/>
          <w:szCs w:val="20"/>
        </w:rPr>
        <w:t>-</w:t>
      </w:r>
      <w:r w:rsidRPr="00F8446A">
        <w:rPr>
          <w:rFonts w:ascii="Arial" w:hAnsi="Arial" w:cs="Arial"/>
          <w:sz w:val="20"/>
          <w:szCs w:val="20"/>
        </w:rPr>
        <w:t xml:space="preserve">contractor </w:t>
      </w:r>
      <w:r w:rsidR="008478B8" w:rsidRPr="00F8446A">
        <w:rPr>
          <w:rFonts w:ascii="Arial" w:hAnsi="Arial" w:cs="Arial"/>
          <w:sz w:val="20"/>
          <w:szCs w:val="20"/>
        </w:rPr>
        <w:t xml:space="preserve">has </w:t>
      </w:r>
      <w:r w:rsidRPr="00F8446A">
        <w:rPr>
          <w:rFonts w:ascii="Arial" w:hAnsi="Arial" w:cs="Arial"/>
          <w:sz w:val="20"/>
          <w:szCs w:val="20"/>
        </w:rPr>
        <w:t>include</w:t>
      </w:r>
      <w:r w:rsidR="008478B8" w:rsidRPr="00F8446A">
        <w:rPr>
          <w:rFonts w:ascii="Arial" w:hAnsi="Arial" w:cs="Arial"/>
          <w:sz w:val="20"/>
          <w:szCs w:val="20"/>
        </w:rPr>
        <w:t>d</w:t>
      </w:r>
      <w:r w:rsidRPr="00F8446A">
        <w:rPr>
          <w:rFonts w:ascii="Arial" w:hAnsi="Arial" w:cs="Arial"/>
          <w:sz w:val="20"/>
          <w:szCs w:val="20"/>
        </w:rPr>
        <w:t xml:space="preserve"> for all access equipment to enable safe installation of the works, including those at high level.</w:t>
      </w:r>
    </w:p>
    <w:p w14:paraId="4DDBEF00" w14:textId="49F481D0"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lastRenderedPageBreak/>
        <w:t xml:space="preserve">Work areas to be left clean and tidy at the end of each shift. / Clean as you go, the main contractor will be enforcing this and charges may be applied for non-conformance. The main contractor will not be providing skips on this project and it is therefore your responsibility to remove your own rubbish at the end of each working day at your own cost. </w:t>
      </w:r>
    </w:p>
    <w:p w14:paraId="3461D779" w14:textId="0E9D010A"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The works are to be carried out in a manner and sequence that fully coordinates with the main construction program and with all other services within the building construction, prior to commencing the works a fully detailed programme of works is to be submitted for our review inclusive of the projected labour in the form of a labour histogram for each discipline.    </w:t>
      </w:r>
    </w:p>
    <w:p w14:paraId="3CF2D8B6" w14:textId="3498C5C1"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works are to be carried out under the Construction (Design &amp; Management) Regulations, and you shall have made all necessary allowances as required under the said regulations to carry out these works.</w:t>
      </w:r>
    </w:p>
    <w:p w14:paraId="0FB78278" w14:textId="5F796065"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work carried out under this contract are to be executed in the manner set out as above and in full compliance with current legislation and codes of practice, to the complete satisfaction of relevant industry standards.</w:t>
      </w:r>
    </w:p>
    <w:p w14:paraId="1FC39945" w14:textId="5CBF6862"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work should conform to the best principles of modern practice and should be carried out by fully competent tradesperson of appropriate grades, under skilled supervision SSSTS. It is your responsibility to provide a SSSTS supervisor for every 10no. men that you hav</w:t>
      </w:r>
      <w:r w:rsidR="00CE154E" w:rsidRPr="00F8446A">
        <w:rPr>
          <w:rFonts w:ascii="Arial" w:hAnsi="Arial" w:cs="Arial"/>
          <w:sz w:val="20"/>
          <w:szCs w:val="20"/>
        </w:rPr>
        <w:t xml:space="preserve">e working on the project, </w:t>
      </w:r>
      <w:r w:rsidR="008453CE" w:rsidRPr="008453CE">
        <w:rPr>
          <w:rFonts w:ascii="Arial" w:hAnsi="Arial" w:cs="Arial"/>
          <w:sz w:val="20"/>
          <w:szCs w:val="20"/>
          <w:highlight w:val="red"/>
        </w:rPr>
        <w:t>COMPANY NAME</w:t>
      </w:r>
      <w:r w:rsidR="008453CE" w:rsidRPr="00F8446A">
        <w:rPr>
          <w:rFonts w:ascii="Arial" w:hAnsi="Arial" w:cs="Arial"/>
          <w:sz w:val="20"/>
          <w:szCs w:val="20"/>
        </w:rPr>
        <w:t xml:space="preserve"> </w:t>
      </w:r>
      <w:r w:rsidRPr="00F8446A">
        <w:rPr>
          <w:rFonts w:ascii="Arial" w:hAnsi="Arial" w:cs="Arial"/>
          <w:sz w:val="20"/>
          <w:szCs w:val="20"/>
        </w:rPr>
        <w:t>will not be providing such a facility on your behalf.</w:t>
      </w:r>
    </w:p>
    <w:p w14:paraId="0562CB0E" w14:textId="6341BE27"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All work should conform to the best principles of modern practice and should be carried out by fully competent tradesperson’s who hold the appropriate grades and relevant CSCS skill card.</w:t>
      </w:r>
    </w:p>
    <w:p w14:paraId="34CE0A41" w14:textId="620BF048"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The works are to be supervised at all times by a skilled supervisor SSSTS who is a direct employee, in addition to the supervisor duties your supervisor will be required to attend daily safe start meetings and also liaise with our site representative on a daily basis and may be called to attend ongoing program and coordination meetings at a site level.  </w:t>
      </w:r>
    </w:p>
    <w:p w14:paraId="62EBF3C5" w14:textId="6CC6AE30" w:rsidR="00642F30" w:rsidRPr="00F8446A"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 xml:space="preserve">Subcontractor supervisor to attend </w:t>
      </w:r>
      <w:r w:rsidR="00CE154E" w:rsidRPr="00F8446A">
        <w:rPr>
          <w:rFonts w:ascii="Arial" w:hAnsi="Arial" w:cs="Arial"/>
          <w:sz w:val="20"/>
          <w:szCs w:val="20"/>
        </w:rPr>
        <w:t>health &amp; safety meetings as required</w:t>
      </w:r>
      <w:r w:rsidRPr="00F8446A">
        <w:rPr>
          <w:rFonts w:ascii="Arial" w:hAnsi="Arial" w:cs="Arial"/>
          <w:sz w:val="20"/>
          <w:szCs w:val="20"/>
        </w:rPr>
        <w:t xml:space="preserve"> to highlight </w:t>
      </w:r>
      <w:r w:rsidR="00CE154E" w:rsidRPr="00F8446A">
        <w:rPr>
          <w:rFonts w:ascii="Arial" w:hAnsi="Arial" w:cs="Arial"/>
          <w:sz w:val="20"/>
          <w:szCs w:val="20"/>
        </w:rPr>
        <w:t>daily H&amp;S Issues.</w:t>
      </w:r>
    </w:p>
    <w:p w14:paraId="6D98A12B" w14:textId="065C89AF" w:rsidR="009C3928" w:rsidRPr="00AA5AE5" w:rsidRDefault="00642F30" w:rsidP="00AA5AE5">
      <w:pPr>
        <w:pStyle w:val="NoSpacing"/>
        <w:spacing w:before="240" w:line="360" w:lineRule="auto"/>
        <w:jc w:val="both"/>
        <w:rPr>
          <w:rFonts w:ascii="Arial" w:hAnsi="Arial" w:cs="Arial"/>
          <w:sz w:val="20"/>
          <w:szCs w:val="20"/>
        </w:rPr>
      </w:pPr>
      <w:r w:rsidRPr="00F8446A">
        <w:rPr>
          <w:rFonts w:ascii="Arial" w:hAnsi="Arial" w:cs="Arial"/>
          <w:sz w:val="20"/>
          <w:szCs w:val="20"/>
        </w:rPr>
        <w:t>Certification and fully detailed information for inclusion within the operating and maintenance manuals are to be provided for each element. Noting operating manuals and as fitted drawings are to be made available no later than 2</w:t>
      </w:r>
      <w:r w:rsidR="00CE154E" w:rsidRPr="00F8446A">
        <w:rPr>
          <w:rFonts w:ascii="Arial" w:hAnsi="Arial" w:cs="Arial"/>
          <w:sz w:val="20"/>
          <w:szCs w:val="20"/>
        </w:rPr>
        <w:t xml:space="preserve"> </w:t>
      </w:r>
      <w:r w:rsidRPr="00F8446A">
        <w:rPr>
          <w:rFonts w:ascii="Arial" w:hAnsi="Arial" w:cs="Arial"/>
          <w:sz w:val="20"/>
          <w:szCs w:val="20"/>
        </w:rPr>
        <w:t>weeks prior to PC.</w:t>
      </w:r>
    </w:p>
    <w:p w14:paraId="6E8E403C" w14:textId="77777777" w:rsidR="007A5BAD" w:rsidRPr="00F8446A" w:rsidRDefault="007A5BAD" w:rsidP="00AA5AE5">
      <w:pPr>
        <w:pStyle w:val="NoSpacing"/>
        <w:spacing w:before="240" w:line="360" w:lineRule="auto"/>
        <w:jc w:val="both"/>
        <w:rPr>
          <w:rFonts w:ascii="Arial" w:hAnsi="Arial" w:cs="Arial"/>
          <w:sz w:val="20"/>
          <w:szCs w:val="20"/>
        </w:rPr>
      </w:pPr>
      <w:r w:rsidRPr="00F8446A">
        <w:rPr>
          <w:rFonts w:ascii="Arial" w:hAnsi="Arial" w:cs="Arial"/>
          <w:sz w:val="20"/>
          <w:szCs w:val="20"/>
        </w:rPr>
        <w:t>The subcontract price is deemed to have included for all fittings and fixings including but not limited to bends, tees, branches, reducers, turning vanes, access doors, brackets, flanges, nuts and bolts etc. that are required for proper systems installation and performance even if these are not shown on drawings issued as part of the Sub-Contract.</w:t>
      </w:r>
    </w:p>
    <w:p w14:paraId="6B699379" w14:textId="77777777" w:rsidR="00473946" w:rsidRPr="007F1A2C" w:rsidRDefault="00473946" w:rsidP="00473946"/>
    <w:sectPr w:rsidR="00473946" w:rsidRPr="007F1A2C" w:rsidSect="00AA5AE5">
      <w:headerReference w:type="default" r:id="rId10"/>
      <w:footerReference w:type="default" r:id="rId11"/>
      <w:headerReference w:type="first" r:id="rId12"/>
      <w:footerReference w:type="first" r:id="rId13"/>
      <w:pgSz w:w="11905" w:h="16837" w:code="9"/>
      <w:pgMar w:top="851" w:right="1440" w:bottom="1440" w:left="1440" w:header="567"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2C843" w14:textId="77777777" w:rsidR="00F82C61" w:rsidRDefault="00F82C61" w:rsidP="00201902">
      <w:pPr>
        <w:spacing w:after="0" w:line="240" w:lineRule="auto"/>
      </w:pPr>
      <w:r>
        <w:separator/>
      </w:r>
    </w:p>
  </w:endnote>
  <w:endnote w:type="continuationSeparator" w:id="0">
    <w:p w14:paraId="143AEC9F" w14:textId="77777777" w:rsidR="00F82C61" w:rsidRDefault="00F82C61" w:rsidP="0020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9D6D" w14:textId="031AF75A" w:rsidR="00AA5AE5" w:rsidRPr="005B6AA2" w:rsidRDefault="00AA5AE5">
    <w:pPr>
      <w:pStyle w:val="Footer"/>
      <w:rPr>
        <w:rFonts w:ascii="Arial" w:hAnsi="Arial" w:cs="Arial"/>
        <w:sz w:val="16"/>
        <w:szCs w:val="16"/>
      </w:rPr>
    </w:pPr>
    <w:r w:rsidRPr="005B6AA2">
      <w:rPr>
        <w:rFonts w:ascii="Arial" w:hAnsi="Arial" w:cs="Arial"/>
        <w:sz w:val="16"/>
        <w:szCs w:val="16"/>
      </w:rPr>
      <w:t>IP-02</w:t>
    </w:r>
    <w:r w:rsidR="005B6AA2" w:rsidRPr="005B6AA2">
      <w:rPr>
        <w:rFonts w:ascii="Arial" w:hAnsi="Arial" w:cs="Arial"/>
        <w:sz w:val="16"/>
        <w:szCs w:val="16"/>
      </w:rPr>
      <w:t>-13-04</w:t>
    </w:r>
    <w:r w:rsidR="005B6AA2">
      <w:rPr>
        <w:rFonts w:ascii="Arial" w:hAnsi="Arial" w:cs="Arial"/>
        <w:sz w:val="16"/>
        <w:szCs w:val="16"/>
      </w:rPr>
      <w:t xml:space="preserve"> Version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6FCE" w14:textId="130ABC54" w:rsidR="001E706A" w:rsidRPr="00F8446A" w:rsidRDefault="001E706A" w:rsidP="001E706A">
    <w:pPr>
      <w:pStyle w:val="Footer"/>
      <w:rPr>
        <w:sz w:val="16"/>
        <w:szCs w:val="16"/>
      </w:rPr>
    </w:pPr>
    <w:r w:rsidRPr="00F8446A">
      <w:rPr>
        <w:sz w:val="16"/>
        <w:szCs w:val="16"/>
      </w:rPr>
      <w:t>IP 02-13-04 Version 1</w:t>
    </w:r>
  </w:p>
  <w:p w14:paraId="0AC07E75" w14:textId="77777777" w:rsidR="001E706A" w:rsidRDefault="001E7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D6BB4" w14:textId="77777777" w:rsidR="00F82C61" w:rsidRDefault="00F82C61" w:rsidP="00201902">
      <w:pPr>
        <w:spacing w:after="0" w:line="240" w:lineRule="auto"/>
      </w:pPr>
      <w:r>
        <w:separator/>
      </w:r>
    </w:p>
  </w:footnote>
  <w:footnote w:type="continuationSeparator" w:id="0">
    <w:p w14:paraId="1C5B573F" w14:textId="77777777" w:rsidR="00F82C61" w:rsidRDefault="00F82C61" w:rsidP="00201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CF50" w14:textId="58AF04AB" w:rsidR="00AA5AE5" w:rsidRDefault="00451CE8" w:rsidP="00451CE8">
    <w:pPr>
      <w:pStyle w:val="Header"/>
      <w:jc w:val="right"/>
    </w:pPr>
    <w:r>
      <w:rPr>
        <w:noProof/>
      </w:rPr>
      <w:drawing>
        <wp:inline distT="0" distB="0" distL="0" distR="0" wp14:anchorId="4D52E784" wp14:editId="2D2A9C5D">
          <wp:extent cx="1800000" cy="449950"/>
          <wp:effectExtent l="0" t="0" r="0" b="7620"/>
          <wp:docPr id="18680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89635" name="Picture 1868089635"/>
                  <pic:cNvPicPr/>
                </pic:nvPicPr>
                <pic:blipFill>
                  <a:blip r:embed="rId1">
                    <a:extLst>
                      <a:ext uri="{28A0092B-C50C-407E-A947-70E740481C1C}">
                        <a14:useLocalDpi xmlns:a14="http://schemas.microsoft.com/office/drawing/2010/main" val="0"/>
                      </a:ext>
                    </a:extLst>
                  </a:blip>
                  <a:stretch>
                    <a:fillRect/>
                  </a:stretch>
                </pic:blipFill>
                <pic:spPr>
                  <a:xfrm>
                    <a:off x="0" y="0"/>
                    <a:ext cx="1800000" cy="4499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F23F" w14:textId="02EC3586" w:rsidR="008478B8" w:rsidRDefault="009150DD" w:rsidP="00CE154E">
    <w:pPr>
      <w:pStyle w:val="Header"/>
      <w:ind w:left="-1418"/>
      <w:jc w:val="right"/>
    </w:pPr>
    <w:r>
      <w:rPr>
        <w:noProof/>
      </w:rPr>
      <w:drawing>
        <wp:inline distT="0" distB="0" distL="0" distR="0" wp14:anchorId="3ACE02CA" wp14:editId="52BF5EB8">
          <wp:extent cx="1800000" cy="4500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000" cy="45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29"/>
    <w:multiLevelType w:val="multilevel"/>
    <w:tmpl w:val="8A60172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sz w:val="20"/>
        <w:szCs w:val="2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8E568D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E767DFC"/>
    <w:multiLevelType w:val="hybridMultilevel"/>
    <w:tmpl w:val="3B905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53A92"/>
    <w:multiLevelType w:val="hybridMultilevel"/>
    <w:tmpl w:val="742886D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166819"/>
    <w:multiLevelType w:val="hybridMultilevel"/>
    <w:tmpl w:val="0042442E"/>
    <w:lvl w:ilvl="0" w:tplc="0809000F">
      <w:start w:val="1"/>
      <w:numFmt w:val="decimal"/>
      <w:lvlText w:val="%1."/>
      <w:lvlJc w:val="left"/>
      <w:pPr>
        <w:ind w:left="360" w:hanging="360"/>
      </w:pPr>
    </w:lvl>
    <w:lvl w:ilvl="1" w:tplc="08090019">
      <w:start w:val="1"/>
      <w:numFmt w:val="lowerLetter"/>
      <w:lvlText w:val="%2."/>
      <w:lvlJc w:val="left"/>
      <w:pPr>
        <w:ind w:left="928"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A9A7EF2"/>
    <w:multiLevelType w:val="hybridMultilevel"/>
    <w:tmpl w:val="C5D04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C9004A"/>
    <w:multiLevelType w:val="hybridMultilevel"/>
    <w:tmpl w:val="9814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E73477"/>
    <w:multiLevelType w:val="hybridMultilevel"/>
    <w:tmpl w:val="3258A9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EA5E95"/>
    <w:multiLevelType w:val="hybridMultilevel"/>
    <w:tmpl w:val="9130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177584"/>
    <w:multiLevelType w:val="hybridMultilevel"/>
    <w:tmpl w:val="5DE491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D163386"/>
    <w:multiLevelType w:val="singleLevel"/>
    <w:tmpl w:val="08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76783231"/>
    <w:multiLevelType w:val="hybridMultilevel"/>
    <w:tmpl w:val="1FF2F858"/>
    <w:lvl w:ilvl="0" w:tplc="08090017">
      <w:start w:val="1"/>
      <w:numFmt w:val="lowerLetter"/>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1412554E">
      <w:start w:val="3"/>
      <w:numFmt w:val="decimal"/>
      <w:lvlText w:val="%3."/>
      <w:lvlJc w:val="left"/>
      <w:pPr>
        <w:tabs>
          <w:tab w:val="num" w:pos="2700"/>
        </w:tabs>
        <w:ind w:left="2700" w:hanging="720"/>
      </w:pPr>
      <w:rPr>
        <w:rFonts w:hint="default"/>
        <w:b/>
        <w:sz w:val="24"/>
        <w:u w:val="none"/>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263537332">
    <w:abstractNumId w:val="4"/>
  </w:num>
  <w:num w:numId="2" w16cid:durableId="1939026266">
    <w:abstractNumId w:val="9"/>
  </w:num>
  <w:num w:numId="3" w16cid:durableId="1943955526">
    <w:abstractNumId w:val="6"/>
  </w:num>
  <w:num w:numId="4" w16cid:durableId="1845321088">
    <w:abstractNumId w:val="2"/>
  </w:num>
  <w:num w:numId="5" w16cid:durableId="840898105">
    <w:abstractNumId w:val="8"/>
  </w:num>
  <w:num w:numId="6" w16cid:durableId="509023506">
    <w:abstractNumId w:val="11"/>
  </w:num>
  <w:num w:numId="7" w16cid:durableId="1877963336">
    <w:abstractNumId w:val="0"/>
  </w:num>
  <w:num w:numId="8" w16cid:durableId="1646204887">
    <w:abstractNumId w:val="3"/>
  </w:num>
  <w:num w:numId="9" w16cid:durableId="19550443">
    <w:abstractNumId w:val="7"/>
  </w:num>
  <w:num w:numId="10" w16cid:durableId="821580587">
    <w:abstractNumId w:val="10"/>
  </w:num>
  <w:num w:numId="11" w16cid:durableId="931626752">
    <w:abstractNumId w:val="1"/>
  </w:num>
  <w:num w:numId="12" w16cid:durableId="530921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1DDA"/>
    <w:rsid w:val="00004795"/>
    <w:rsid w:val="00004AC9"/>
    <w:rsid w:val="0001080D"/>
    <w:rsid w:val="00011579"/>
    <w:rsid w:val="00045E80"/>
    <w:rsid w:val="000951C3"/>
    <w:rsid w:val="000B2826"/>
    <w:rsid w:val="000D096B"/>
    <w:rsid w:val="001233BF"/>
    <w:rsid w:val="00134913"/>
    <w:rsid w:val="00135E7F"/>
    <w:rsid w:val="00145EFC"/>
    <w:rsid w:val="0016146D"/>
    <w:rsid w:val="0016243E"/>
    <w:rsid w:val="001B7C2C"/>
    <w:rsid w:val="001E706A"/>
    <w:rsid w:val="00201902"/>
    <w:rsid w:val="00221E75"/>
    <w:rsid w:val="00232E35"/>
    <w:rsid w:val="002337CE"/>
    <w:rsid w:val="00286096"/>
    <w:rsid w:val="00291611"/>
    <w:rsid w:val="00291694"/>
    <w:rsid w:val="00301319"/>
    <w:rsid w:val="00302308"/>
    <w:rsid w:val="00336BD4"/>
    <w:rsid w:val="00342D94"/>
    <w:rsid w:val="003455A3"/>
    <w:rsid w:val="003728FC"/>
    <w:rsid w:val="00374BFB"/>
    <w:rsid w:val="003B627B"/>
    <w:rsid w:val="003C5A9C"/>
    <w:rsid w:val="00441866"/>
    <w:rsid w:val="00445D88"/>
    <w:rsid w:val="00451CE8"/>
    <w:rsid w:val="00455128"/>
    <w:rsid w:val="00473946"/>
    <w:rsid w:val="004901F0"/>
    <w:rsid w:val="004B71D2"/>
    <w:rsid w:val="005015C0"/>
    <w:rsid w:val="00527492"/>
    <w:rsid w:val="005363A2"/>
    <w:rsid w:val="005B6AA2"/>
    <w:rsid w:val="005E7891"/>
    <w:rsid w:val="00632B9B"/>
    <w:rsid w:val="00641DE0"/>
    <w:rsid w:val="00642F30"/>
    <w:rsid w:val="00664014"/>
    <w:rsid w:val="00720B0F"/>
    <w:rsid w:val="007273F9"/>
    <w:rsid w:val="0073132F"/>
    <w:rsid w:val="0075096C"/>
    <w:rsid w:val="00754129"/>
    <w:rsid w:val="007A5BAD"/>
    <w:rsid w:val="007D14C1"/>
    <w:rsid w:val="007F1A2C"/>
    <w:rsid w:val="00804B34"/>
    <w:rsid w:val="00806A00"/>
    <w:rsid w:val="008403CC"/>
    <w:rsid w:val="0084143F"/>
    <w:rsid w:val="008453CE"/>
    <w:rsid w:val="008478B8"/>
    <w:rsid w:val="008828A6"/>
    <w:rsid w:val="0088409E"/>
    <w:rsid w:val="00893BB2"/>
    <w:rsid w:val="008D58BD"/>
    <w:rsid w:val="008E48B6"/>
    <w:rsid w:val="008F3A03"/>
    <w:rsid w:val="009150DD"/>
    <w:rsid w:val="00956605"/>
    <w:rsid w:val="00984983"/>
    <w:rsid w:val="00985BD1"/>
    <w:rsid w:val="009C3928"/>
    <w:rsid w:val="009D468F"/>
    <w:rsid w:val="00A8569B"/>
    <w:rsid w:val="00A94D20"/>
    <w:rsid w:val="00AA5AE5"/>
    <w:rsid w:val="00AE06DA"/>
    <w:rsid w:val="00B63741"/>
    <w:rsid w:val="00B63D9A"/>
    <w:rsid w:val="00B63F20"/>
    <w:rsid w:val="00B823ED"/>
    <w:rsid w:val="00BC7B62"/>
    <w:rsid w:val="00C4639E"/>
    <w:rsid w:val="00CE154E"/>
    <w:rsid w:val="00D229CB"/>
    <w:rsid w:val="00D270C2"/>
    <w:rsid w:val="00D30DE3"/>
    <w:rsid w:val="00D40A94"/>
    <w:rsid w:val="00D50B01"/>
    <w:rsid w:val="00DA2619"/>
    <w:rsid w:val="00DA47D9"/>
    <w:rsid w:val="00DD095D"/>
    <w:rsid w:val="00E2715C"/>
    <w:rsid w:val="00E83938"/>
    <w:rsid w:val="00E91DB1"/>
    <w:rsid w:val="00E92D65"/>
    <w:rsid w:val="00EC76A1"/>
    <w:rsid w:val="00ED16BD"/>
    <w:rsid w:val="00F12BCE"/>
    <w:rsid w:val="00F42726"/>
    <w:rsid w:val="00F51DDA"/>
    <w:rsid w:val="00F82C61"/>
    <w:rsid w:val="00F83F1F"/>
    <w:rsid w:val="00F8446A"/>
    <w:rsid w:val="00FA215F"/>
    <w:rsid w:val="00FA226A"/>
    <w:rsid w:val="00FB5397"/>
    <w:rsid w:val="00FC1A95"/>
    <w:rsid w:val="00FE6A6B"/>
    <w:rsid w:val="00FF59E0"/>
    <w:rsid w:val="0C8787D6"/>
    <w:rsid w:val="6EDF041E"/>
    <w:rsid w:val="75FA3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8BE1B"/>
  <w15:docId w15:val="{8CCFE0A6-F0DF-49E1-A379-82C02598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79"/>
    <w:pPr>
      <w:spacing w:after="200" w:line="276" w:lineRule="auto"/>
    </w:pPr>
    <w:rPr>
      <w:sz w:val="22"/>
      <w:szCs w:val="22"/>
      <w:lang w:eastAsia="en-US"/>
    </w:rPr>
  </w:style>
  <w:style w:type="paragraph" w:styleId="Heading1">
    <w:name w:val="heading 1"/>
    <w:basedOn w:val="Normal"/>
    <w:next w:val="Normal"/>
    <w:link w:val="Heading1Char"/>
    <w:qFormat/>
    <w:rsid w:val="007A5BAD"/>
    <w:pPr>
      <w:keepNext/>
      <w:overflowPunct w:val="0"/>
      <w:autoSpaceDE w:val="0"/>
      <w:autoSpaceDN w:val="0"/>
      <w:adjustRightInd w:val="0"/>
      <w:spacing w:before="240" w:after="60" w:line="240" w:lineRule="auto"/>
      <w:textAlignment w:val="baseline"/>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902"/>
    <w:pPr>
      <w:tabs>
        <w:tab w:val="center" w:pos="4513"/>
        <w:tab w:val="right" w:pos="9026"/>
      </w:tabs>
    </w:pPr>
  </w:style>
  <w:style w:type="character" w:customStyle="1" w:styleId="HeaderChar">
    <w:name w:val="Header Char"/>
    <w:link w:val="Header"/>
    <w:uiPriority w:val="99"/>
    <w:rsid w:val="00201902"/>
    <w:rPr>
      <w:sz w:val="22"/>
      <w:szCs w:val="22"/>
      <w:lang w:eastAsia="en-US"/>
    </w:rPr>
  </w:style>
  <w:style w:type="paragraph" w:styleId="Footer">
    <w:name w:val="footer"/>
    <w:basedOn w:val="Normal"/>
    <w:link w:val="FooterChar"/>
    <w:uiPriority w:val="99"/>
    <w:unhideWhenUsed/>
    <w:rsid w:val="00201902"/>
    <w:pPr>
      <w:tabs>
        <w:tab w:val="center" w:pos="4513"/>
        <w:tab w:val="right" w:pos="9026"/>
      </w:tabs>
    </w:pPr>
  </w:style>
  <w:style w:type="character" w:customStyle="1" w:styleId="FooterChar">
    <w:name w:val="Footer Char"/>
    <w:link w:val="Footer"/>
    <w:uiPriority w:val="99"/>
    <w:rsid w:val="00201902"/>
    <w:rPr>
      <w:sz w:val="22"/>
      <w:szCs w:val="22"/>
      <w:lang w:eastAsia="en-US"/>
    </w:rPr>
  </w:style>
  <w:style w:type="paragraph" w:styleId="BalloonText">
    <w:name w:val="Balloon Text"/>
    <w:basedOn w:val="Normal"/>
    <w:link w:val="BalloonTextChar"/>
    <w:uiPriority w:val="99"/>
    <w:semiHidden/>
    <w:unhideWhenUsed/>
    <w:rsid w:val="0000479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04795"/>
    <w:rPr>
      <w:rFonts w:ascii="Tahoma" w:hAnsi="Tahoma" w:cs="Tahoma"/>
      <w:sz w:val="16"/>
      <w:szCs w:val="16"/>
      <w:lang w:eastAsia="en-US"/>
    </w:rPr>
  </w:style>
  <w:style w:type="paragraph" w:styleId="BodyText">
    <w:name w:val="Body Text"/>
    <w:basedOn w:val="Normal"/>
    <w:link w:val="BodyTextChar"/>
    <w:rsid w:val="00473946"/>
    <w:pPr>
      <w:autoSpaceDE w:val="0"/>
      <w:autoSpaceDN w:val="0"/>
      <w:spacing w:after="0" w:line="240" w:lineRule="auto"/>
      <w:jc w:val="both"/>
    </w:pPr>
    <w:rPr>
      <w:rFonts w:ascii="Garamond" w:eastAsia="Times New Roman" w:hAnsi="Garamond"/>
      <w:sz w:val="24"/>
      <w:szCs w:val="24"/>
    </w:rPr>
  </w:style>
  <w:style w:type="character" w:customStyle="1" w:styleId="BodyTextChar">
    <w:name w:val="Body Text Char"/>
    <w:basedOn w:val="DefaultParagraphFont"/>
    <w:link w:val="BodyText"/>
    <w:rsid w:val="00473946"/>
    <w:rPr>
      <w:rFonts w:ascii="Garamond" w:eastAsia="Times New Roman" w:hAnsi="Garamond"/>
      <w:sz w:val="24"/>
      <w:szCs w:val="24"/>
      <w:lang w:eastAsia="en-US"/>
    </w:rPr>
  </w:style>
  <w:style w:type="paragraph" w:styleId="ListParagraph">
    <w:name w:val="List Paragraph"/>
    <w:basedOn w:val="Normal"/>
    <w:uiPriority w:val="34"/>
    <w:qFormat/>
    <w:rsid w:val="00473946"/>
    <w:pPr>
      <w:autoSpaceDE w:val="0"/>
      <w:autoSpaceDN w:val="0"/>
      <w:spacing w:after="0" w:line="240" w:lineRule="auto"/>
      <w:ind w:left="720"/>
    </w:pPr>
    <w:rPr>
      <w:rFonts w:ascii="Times New Roman" w:eastAsia="Times New Roman" w:hAnsi="Times New Roman"/>
      <w:sz w:val="20"/>
      <w:szCs w:val="20"/>
    </w:rPr>
  </w:style>
  <w:style w:type="paragraph" w:styleId="NoSpacing">
    <w:name w:val="No Spacing"/>
    <w:uiPriority w:val="1"/>
    <w:qFormat/>
    <w:rsid w:val="00473946"/>
    <w:rPr>
      <w:sz w:val="22"/>
      <w:szCs w:val="22"/>
      <w:lang w:eastAsia="en-US"/>
    </w:rPr>
  </w:style>
  <w:style w:type="character" w:customStyle="1" w:styleId="Heading1Char">
    <w:name w:val="Heading 1 Char"/>
    <w:basedOn w:val="DefaultParagraphFont"/>
    <w:link w:val="Heading1"/>
    <w:rsid w:val="007A5BAD"/>
    <w:rPr>
      <w:rFonts w:ascii="Arial" w:eastAsia="Times New Roman" w:hAnsi="Arial" w:cs="Arial"/>
      <w:b/>
      <w:bCs/>
      <w:kern w:val="32"/>
      <w:sz w:val="32"/>
      <w:szCs w:val="32"/>
      <w:lang w:eastAsia="en-US"/>
    </w:rPr>
  </w:style>
  <w:style w:type="paragraph" w:styleId="BodyTextIndent3">
    <w:name w:val="Body Text Indent 3"/>
    <w:basedOn w:val="Normal"/>
    <w:link w:val="BodyTextIndent3Char"/>
    <w:rsid w:val="007A5BAD"/>
    <w:pPr>
      <w:overflowPunct w:val="0"/>
      <w:autoSpaceDE w:val="0"/>
      <w:autoSpaceDN w:val="0"/>
      <w:adjustRightInd w:val="0"/>
      <w:spacing w:after="120" w:line="240" w:lineRule="auto"/>
      <w:ind w:left="283"/>
      <w:textAlignment w:val="baseline"/>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7A5BAD"/>
    <w:rPr>
      <w:rFonts w:ascii="Times New Roman" w:eastAsia="Times New Roman" w:hAnsi="Times New Roman"/>
      <w:sz w:val="16"/>
      <w:szCs w:val="16"/>
      <w:lang w:eastAsia="en-US"/>
    </w:rPr>
  </w:style>
  <w:style w:type="paragraph" w:styleId="BodyTextIndent">
    <w:name w:val="Body Text Indent"/>
    <w:basedOn w:val="Normal"/>
    <w:link w:val="BodyTextIndentChar"/>
    <w:rsid w:val="007A5BAD"/>
    <w:pPr>
      <w:overflowPunct w:val="0"/>
      <w:autoSpaceDE w:val="0"/>
      <w:autoSpaceDN w:val="0"/>
      <w:adjustRightInd w:val="0"/>
      <w:spacing w:after="120" w:line="240" w:lineRule="auto"/>
      <w:ind w:left="283"/>
      <w:textAlignment w:val="baseline"/>
    </w:pPr>
    <w:rPr>
      <w:rFonts w:ascii="Times New Roman" w:eastAsia="Times New Roman" w:hAnsi="Times New Roman"/>
      <w:sz w:val="20"/>
      <w:szCs w:val="20"/>
    </w:rPr>
  </w:style>
  <w:style w:type="character" w:customStyle="1" w:styleId="BodyTextIndentChar">
    <w:name w:val="Body Text Indent Char"/>
    <w:basedOn w:val="DefaultParagraphFont"/>
    <w:link w:val="BodyTextIndent"/>
    <w:rsid w:val="007A5BAD"/>
    <w:rPr>
      <w:rFonts w:ascii="Times New Roman" w:eastAsia="Times New Roman"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29641">
      <w:bodyDiv w:val="1"/>
      <w:marLeft w:val="0"/>
      <w:marRight w:val="0"/>
      <w:marTop w:val="0"/>
      <w:marBottom w:val="0"/>
      <w:divBdr>
        <w:top w:val="none" w:sz="0" w:space="0" w:color="auto"/>
        <w:left w:val="none" w:sz="0" w:space="0" w:color="auto"/>
        <w:bottom w:val="none" w:sz="0" w:space="0" w:color="auto"/>
        <w:right w:val="none" w:sz="0" w:space="0" w:color="auto"/>
      </w:divBdr>
    </w:div>
    <w:div w:id="70510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817B4A0D-C3A9-4140-B53F-476B3A63CCF6}">
  <ds:schemaRefs>
    <ds:schemaRef ds:uri="http://schemas.microsoft.com/sharepoint/v3/contenttype/forms"/>
  </ds:schemaRefs>
</ds:datastoreItem>
</file>

<file path=customXml/itemProps2.xml><?xml version="1.0" encoding="utf-8"?>
<ds:datastoreItem xmlns:ds="http://schemas.openxmlformats.org/officeDocument/2006/customXml" ds:itemID="{3E3D794B-892D-4028-9F71-50ECD0B3C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146446-FFF2-43D5-9A09-1AF989B24B4D}">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13</cp:revision>
  <cp:lastPrinted>2015-04-23T10:00:00Z</cp:lastPrinted>
  <dcterms:created xsi:type="dcterms:W3CDTF">2016-08-15T14:51:00Z</dcterms:created>
  <dcterms:modified xsi:type="dcterms:W3CDTF">2026-06-23T08:43:00Z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docLang">
    <vt:lpwstr>en</vt:lpwstr>
  </property>
  <property fmtid="{D5CDD505-2E9C-101B-9397-08002B2CF9AE}" pid="4" name="MediaServiceImageTags">
    <vt:lpwstr/>
  </property>
</Properties>
</file>