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08024" w14:textId="50FB8B2F" w:rsidR="00D04961" w:rsidRPr="00F43627" w:rsidRDefault="00F43627" w:rsidP="00F43627">
      <w:pPr>
        <w:pStyle w:val="a3"/>
        <w:numPr>
          <w:ilvl w:val="0"/>
          <w:numId w:val="2"/>
        </w:numPr>
        <w:rPr>
          <w:lang w:val="en-US"/>
        </w:rPr>
      </w:pPr>
      <w:r>
        <w:t>Получаемые исходные данные:</w:t>
      </w:r>
    </w:p>
    <w:p w14:paraId="5D177991" w14:textId="77484B02" w:rsidR="00F43627" w:rsidRPr="00745F70" w:rsidRDefault="00F43627" w:rsidP="00F43627">
      <w:pPr>
        <w:ind w:left="360"/>
        <w:rPr>
          <w:b/>
          <w:bCs/>
        </w:rPr>
      </w:pPr>
      <w:r w:rsidRPr="00745F70">
        <w:rPr>
          <w:b/>
          <w:bCs/>
        </w:rPr>
        <w:t>Структура файлов исходных данных:</w:t>
      </w:r>
    </w:p>
    <w:p w14:paraId="19B3FD3E" w14:textId="35F66A92" w:rsidR="00F43627" w:rsidRPr="00F43627" w:rsidRDefault="00F43627" w:rsidP="00F615CF">
      <w:pPr>
        <w:pStyle w:val="a3"/>
        <w:numPr>
          <w:ilvl w:val="0"/>
          <w:numId w:val="3"/>
        </w:numPr>
        <w:shd w:val="clear" w:color="auto" w:fill="E2EFD9" w:themeFill="accent6" w:themeFillTint="33"/>
      </w:pPr>
      <w:proofErr w:type="spellStart"/>
      <w:r>
        <w:rPr>
          <w:lang w:val="en-US"/>
        </w:rPr>
        <w:t>Avg_perm_zone_well</w:t>
      </w:r>
      <w:proofErr w:type="spellEnd"/>
    </w:p>
    <w:p w14:paraId="496332B0" w14:textId="4DB7EABD" w:rsidR="00F43627" w:rsidRDefault="001C7EC8" w:rsidP="00F43627">
      <w:pPr>
        <w:ind w:left="360"/>
      </w:pPr>
      <w:r>
        <w:t>В данном файле</w:t>
      </w:r>
      <w:r w:rsidR="00F43627">
        <w:t xml:space="preserve"> находиться средние абсолютные проницаемости по каждому блоку (</w:t>
      </w:r>
      <w:proofErr w:type="spellStart"/>
      <w:r w:rsidR="00F43627">
        <w:rPr>
          <w:lang w:val="en-US"/>
        </w:rPr>
        <w:t>kh</w:t>
      </w:r>
      <w:proofErr w:type="spellEnd"/>
      <w:proofErr w:type="gramStart"/>
      <w:r w:rsidR="00F43627" w:rsidRPr="00F43627">
        <w:t>1,</w:t>
      </w:r>
      <w:proofErr w:type="spellStart"/>
      <w:r w:rsidR="00F43627">
        <w:rPr>
          <w:lang w:val="en-US"/>
        </w:rPr>
        <w:t>kh</w:t>
      </w:r>
      <w:proofErr w:type="spellEnd"/>
      <w:proofErr w:type="gramEnd"/>
      <w:r w:rsidR="00F43627" w:rsidRPr="00F43627">
        <w:t>2,</w:t>
      </w:r>
      <w:proofErr w:type="spellStart"/>
      <w:r w:rsidR="00F43627">
        <w:rPr>
          <w:lang w:val="en-US"/>
        </w:rPr>
        <w:t>kh</w:t>
      </w:r>
      <w:proofErr w:type="spellEnd"/>
      <w:r w:rsidR="00F43627" w:rsidRPr="00F43627">
        <w:t>3</w:t>
      </w:r>
      <w:r w:rsidR="00F43627">
        <w:t>)</w:t>
      </w:r>
    </w:p>
    <w:p w14:paraId="06FC1000" w14:textId="54F4A239" w:rsidR="000F3224" w:rsidRDefault="000F3224" w:rsidP="00F43627">
      <w:pPr>
        <w:ind w:left="360"/>
        <w:rPr>
          <w:lang w:val="en-US"/>
        </w:rPr>
      </w:pPr>
      <w:r w:rsidRPr="000F3224">
        <w:rPr>
          <w:noProof/>
          <w:lang w:val="en-US"/>
        </w:rPr>
        <w:drawing>
          <wp:inline distT="0" distB="0" distL="0" distR="0" wp14:anchorId="4DA4829A" wp14:editId="681A481C">
            <wp:extent cx="5591698" cy="2520000"/>
            <wp:effectExtent l="19050" t="19050" r="9525" b="139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698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0571F" w14:textId="4D5DD0BB" w:rsidR="000F3224" w:rsidRDefault="000F3224" w:rsidP="00F43627">
      <w:pPr>
        <w:ind w:left="360"/>
      </w:pPr>
      <w:r w:rsidRPr="000F3224">
        <w:t>1</w:t>
      </w:r>
      <w:r>
        <w:t xml:space="preserve"> – название скважины</w:t>
      </w:r>
      <w:r w:rsidR="000B2D58">
        <w:t>;</w:t>
      </w:r>
      <w:r>
        <w:t xml:space="preserve"> 2 – необходимый блок (</w:t>
      </w:r>
      <w:proofErr w:type="spellStart"/>
      <w:r>
        <w:rPr>
          <w:lang w:val="en-US"/>
        </w:rPr>
        <w:t>kh</w:t>
      </w:r>
      <w:r w:rsidRPr="000F3224">
        <w:rPr>
          <w:vertAlign w:val="subscript"/>
          <w:lang w:val="en-US"/>
        </w:rPr>
        <w:t>n</w:t>
      </w:r>
      <w:proofErr w:type="spellEnd"/>
      <w:r w:rsidRPr="000F3224">
        <w:t>)</w:t>
      </w:r>
      <w:r w:rsidR="000B2D58">
        <w:t>;</w:t>
      </w:r>
      <w:r>
        <w:t xml:space="preserve"> 3 – значения </w:t>
      </w:r>
      <w:proofErr w:type="spellStart"/>
      <w:r>
        <w:t>абс</w:t>
      </w:r>
      <w:proofErr w:type="spellEnd"/>
      <w:r>
        <w:t>. проницаемости по блоку (ед. изм. мД)</w:t>
      </w:r>
      <w:r w:rsidR="0064144C">
        <w:t>.</w:t>
      </w:r>
    </w:p>
    <w:p w14:paraId="56E6B4BC" w14:textId="77777777" w:rsidR="004A241A" w:rsidRDefault="004A241A" w:rsidP="00F43627">
      <w:pPr>
        <w:ind w:left="360"/>
      </w:pPr>
    </w:p>
    <w:p w14:paraId="1942D3D9" w14:textId="0E679BA8" w:rsidR="001C7EC8" w:rsidRDefault="00936ED5" w:rsidP="00F615CF">
      <w:pPr>
        <w:pStyle w:val="a3"/>
        <w:numPr>
          <w:ilvl w:val="0"/>
          <w:numId w:val="3"/>
        </w:numPr>
        <w:shd w:val="clear" w:color="auto" w:fill="E2EFD9" w:themeFill="accent6" w:themeFillTint="33"/>
      </w:pPr>
      <w:proofErr w:type="spellStart"/>
      <w:r w:rsidRPr="00936ED5">
        <w:t>kh_zone_well</w:t>
      </w:r>
      <w:proofErr w:type="spellEnd"/>
    </w:p>
    <w:p w14:paraId="37CB3820" w14:textId="079A8916" w:rsidR="00936ED5" w:rsidRDefault="00936ED5" w:rsidP="00936ED5">
      <w:pPr>
        <w:ind w:left="360"/>
      </w:pPr>
      <w:r>
        <w:t xml:space="preserve">В данном файле находятся толщины по каждому блоку </w:t>
      </w:r>
      <w:r>
        <w:t>(</w:t>
      </w:r>
      <w:proofErr w:type="spellStart"/>
      <w:r>
        <w:rPr>
          <w:lang w:val="en-US"/>
        </w:rPr>
        <w:t>kh</w:t>
      </w:r>
      <w:proofErr w:type="spellEnd"/>
      <w:proofErr w:type="gramStart"/>
      <w:r w:rsidRPr="00F43627">
        <w:t>1,</w:t>
      </w:r>
      <w:proofErr w:type="spellStart"/>
      <w:r>
        <w:rPr>
          <w:lang w:val="en-US"/>
        </w:rPr>
        <w:t>kh</w:t>
      </w:r>
      <w:proofErr w:type="spellEnd"/>
      <w:proofErr w:type="gramEnd"/>
      <w:r w:rsidRPr="00F43627">
        <w:t>2,</w:t>
      </w:r>
      <w:proofErr w:type="spellStart"/>
      <w:r>
        <w:rPr>
          <w:lang w:val="en-US"/>
        </w:rPr>
        <w:t>kh</w:t>
      </w:r>
      <w:proofErr w:type="spellEnd"/>
      <w:r w:rsidRPr="00F43627">
        <w:t>3</w:t>
      </w:r>
      <w:r>
        <w:t>)</w:t>
      </w:r>
    </w:p>
    <w:p w14:paraId="4E89B51B" w14:textId="1B0BC40B" w:rsidR="000523A4" w:rsidRDefault="000523A4" w:rsidP="00936ED5">
      <w:pPr>
        <w:ind w:left="360"/>
      </w:pPr>
      <w:r w:rsidRPr="000523A4">
        <w:drawing>
          <wp:inline distT="0" distB="0" distL="0" distR="0" wp14:anchorId="2D71748D" wp14:editId="054AA0E9">
            <wp:extent cx="4489818" cy="2520000"/>
            <wp:effectExtent l="19050" t="19050" r="25400" b="13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9818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6C92B8" w14:textId="6D85F745" w:rsidR="000523A4" w:rsidRDefault="000523A4" w:rsidP="00936ED5">
      <w:pPr>
        <w:ind w:left="360"/>
      </w:pPr>
      <w:r>
        <w:t>1 – Названия скважины</w:t>
      </w:r>
      <w:r w:rsidR="00A438A7">
        <w:t>;</w:t>
      </w:r>
      <w:r>
        <w:t xml:space="preserve"> 2,3,4 – толщина блока </w:t>
      </w:r>
      <w:proofErr w:type="spellStart"/>
      <w:proofErr w:type="gramStart"/>
      <w:r w:rsidRPr="000523A4">
        <w:rPr>
          <w:b/>
          <w:bCs/>
          <w:lang w:val="en-US"/>
        </w:rPr>
        <w:t>kh</w:t>
      </w:r>
      <w:proofErr w:type="spellEnd"/>
      <w:r w:rsidRPr="000523A4">
        <w:rPr>
          <w:b/>
          <w:bCs/>
        </w:rPr>
        <w:t>(</w:t>
      </w:r>
      <w:proofErr w:type="gramEnd"/>
      <w:r w:rsidRPr="000523A4">
        <w:rPr>
          <w:b/>
          <w:bCs/>
        </w:rPr>
        <w:t>1,2,3)</w:t>
      </w:r>
      <w:r w:rsidR="00A438A7">
        <w:t>;</w:t>
      </w:r>
      <w:r>
        <w:t xml:space="preserve"> 5 – эффективная </w:t>
      </w:r>
      <w:proofErr w:type="spellStart"/>
      <w:r>
        <w:t>газонасыщенная</w:t>
      </w:r>
      <w:proofErr w:type="spellEnd"/>
      <w:r>
        <w:t xml:space="preserve"> толщина</w:t>
      </w:r>
      <w:r w:rsidR="00A438A7">
        <w:t>.</w:t>
      </w:r>
    </w:p>
    <w:p w14:paraId="476C1125" w14:textId="17DA94AE" w:rsidR="008444E5" w:rsidRDefault="008444E5">
      <w:r>
        <w:br w:type="page"/>
      </w:r>
    </w:p>
    <w:p w14:paraId="3786A1B1" w14:textId="77777777" w:rsidR="008444E5" w:rsidRDefault="008444E5" w:rsidP="00936ED5">
      <w:pPr>
        <w:ind w:left="360"/>
      </w:pPr>
    </w:p>
    <w:p w14:paraId="208F03FD" w14:textId="2998E306" w:rsidR="008444E5" w:rsidRDefault="008444E5" w:rsidP="00F615CF">
      <w:pPr>
        <w:pStyle w:val="a3"/>
        <w:numPr>
          <w:ilvl w:val="0"/>
          <w:numId w:val="3"/>
        </w:numPr>
        <w:shd w:val="clear" w:color="auto" w:fill="E2EFD9" w:themeFill="accent6" w:themeFillTint="33"/>
      </w:pPr>
      <w:proofErr w:type="spellStart"/>
      <w:r>
        <w:rPr>
          <w:lang w:val="en-US"/>
        </w:rPr>
        <w:t>all_gas_ass_h</w:t>
      </w:r>
      <w:proofErr w:type="spellEnd"/>
    </w:p>
    <w:p w14:paraId="356C3DEC" w14:textId="5DE48E6B" w:rsidR="00D31029" w:rsidRPr="00E1180D" w:rsidRDefault="00D31029" w:rsidP="00936ED5">
      <w:pPr>
        <w:ind w:left="360"/>
      </w:pPr>
      <w:r>
        <w:t xml:space="preserve">В данном файле находится общая толщина по зоне вороного каждой скважины. (включает в себя </w:t>
      </w:r>
      <w:r w:rsidR="00B57610">
        <w:t>не проницаемые</w:t>
      </w:r>
      <w:r>
        <w:t xml:space="preserve"> пропластки)</w:t>
      </w:r>
      <w:r w:rsidR="00E1180D">
        <w:t>, также объём дренируемых запасов газа на скважину, и площадь дренирования скважины</w:t>
      </w:r>
      <w:r w:rsidR="007D7A9E">
        <w:t>.</w:t>
      </w:r>
    </w:p>
    <w:p w14:paraId="5AE65ADA" w14:textId="18F23608" w:rsidR="008444E5" w:rsidRDefault="00E1180D" w:rsidP="00936ED5">
      <w:pPr>
        <w:ind w:left="360"/>
      </w:pPr>
      <w:r w:rsidRPr="00E1180D">
        <w:drawing>
          <wp:inline distT="0" distB="0" distL="0" distR="0" wp14:anchorId="1F0F868F" wp14:editId="2FF49E9C">
            <wp:extent cx="3690133" cy="2520000"/>
            <wp:effectExtent l="19050" t="19050" r="24765" b="139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335"/>
                    <a:stretch/>
                  </pic:blipFill>
                  <pic:spPr bwMode="auto">
                    <a:xfrm>
                      <a:off x="0" y="0"/>
                      <a:ext cx="3690133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DEDE9" w14:textId="10C207C5" w:rsidR="008444E5" w:rsidRDefault="008444E5" w:rsidP="00936ED5">
      <w:pPr>
        <w:ind w:left="360"/>
      </w:pPr>
      <w:r w:rsidRPr="008444E5">
        <w:t xml:space="preserve">1 – </w:t>
      </w:r>
      <w:r>
        <w:t xml:space="preserve">название скважины; 2 – общая толщина (от </w:t>
      </w:r>
      <w:proofErr w:type="spellStart"/>
      <w:r>
        <w:t>гвк</w:t>
      </w:r>
      <w:proofErr w:type="spellEnd"/>
      <w:r>
        <w:t xml:space="preserve"> «1035» до кровли)</w:t>
      </w:r>
      <w:r w:rsidR="007D7A9E">
        <w:t>; 3 – объём дренируемых запасов газа, м3; 4 – площадь дренируемых запасов газа</w:t>
      </w:r>
      <w:r w:rsidR="00965475">
        <w:t xml:space="preserve"> м2</w:t>
      </w:r>
      <w:r w:rsidR="007D7A9E">
        <w:t>.</w:t>
      </w:r>
    </w:p>
    <w:p w14:paraId="431E20BF" w14:textId="52CB7A5B" w:rsidR="00426993" w:rsidRPr="00426993" w:rsidRDefault="00426993" w:rsidP="00426993">
      <w:pPr>
        <w:pStyle w:val="a3"/>
        <w:numPr>
          <w:ilvl w:val="0"/>
          <w:numId w:val="3"/>
        </w:numPr>
        <w:shd w:val="clear" w:color="auto" w:fill="E2EFD9" w:themeFill="accent6" w:themeFillTint="33"/>
        <w:rPr>
          <w:lang w:val="en-US"/>
        </w:rPr>
      </w:pPr>
      <w:proofErr w:type="spellStart"/>
      <w:r>
        <w:rPr>
          <w:lang w:val="en-US"/>
        </w:rPr>
        <w:t>avg</w:t>
      </w:r>
      <w:r>
        <w:rPr>
          <w:lang w:val="en-US"/>
        </w:rPr>
        <w:t>_</w:t>
      </w:r>
      <w:r>
        <w:rPr>
          <w:lang w:val="en-US"/>
        </w:rPr>
        <w:t>f_perm</w:t>
      </w:r>
      <w:r>
        <w:rPr>
          <w:lang w:val="en-US"/>
        </w:rPr>
        <w:t>_</w:t>
      </w:r>
      <w:r>
        <w:rPr>
          <w:lang w:val="en-US"/>
        </w:rPr>
        <w:t>zone</w:t>
      </w:r>
      <w:r>
        <w:rPr>
          <w:lang w:val="en-US"/>
        </w:rPr>
        <w:t>_</w:t>
      </w:r>
      <w:r>
        <w:rPr>
          <w:lang w:val="en-US"/>
        </w:rPr>
        <w:t>well</w:t>
      </w:r>
      <w:proofErr w:type="spellEnd"/>
    </w:p>
    <w:p w14:paraId="6F80E7D1" w14:textId="77F0B22B" w:rsidR="00D31029" w:rsidRPr="00D31029" w:rsidRDefault="00B57610" w:rsidP="00036BBD">
      <w:pPr>
        <w:ind w:left="360"/>
      </w:pPr>
      <w:r>
        <w:t xml:space="preserve">В данном файле находится </w:t>
      </w:r>
      <w:r w:rsidR="00036BBD">
        <w:t xml:space="preserve">средняя фазовая проницаемость по газу </w:t>
      </w:r>
      <w:proofErr w:type="gramStart"/>
      <w:r w:rsidR="00036BBD">
        <w:t>в  эффективной</w:t>
      </w:r>
      <w:proofErr w:type="gramEnd"/>
      <w:r w:rsidR="00036BBD">
        <w:t xml:space="preserve"> газонасыщенной части </w:t>
      </w:r>
      <w:r>
        <w:t>(</w:t>
      </w:r>
      <w:r>
        <w:rPr>
          <w:lang w:val="en-US"/>
        </w:rPr>
        <w:t>sg</w:t>
      </w:r>
      <w:r w:rsidRPr="00B57610">
        <w:t xml:space="preserve"> &gt; </w:t>
      </w:r>
      <w:proofErr w:type="spellStart"/>
      <w:r>
        <w:rPr>
          <w:lang w:val="en-US"/>
        </w:rPr>
        <w:t>sgcr</w:t>
      </w:r>
      <w:proofErr w:type="spellEnd"/>
      <w:r w:rsidRPr="00B57610">
        <w:t>)</w:t>
      </w:r>
      <w:r w:rsidR="00E565D7">
        <w:t xml:space="preserve"> по диаграмме вороного</w:t>
      </w:r>
      <w:r w:rsidR="00AE3330">
        <w:t>.</w:t>
      </w:r>
    </w:p>
    <w:p w14:paraId="184FA949" w14:textId="559E1CF6" w:rsidR="00426993" w:rsidRDefault="00426993" w:rsidP="00936ED5">
      <w:pPr>
        <w:ind w:left="360"/>
      </w:pPr>
      <w:r w:rsidRPr="00426993">
        <w:drawing>
          <wp:inline distT="0" distB="0" distL="0" distR="0" wp14:anchorId="4C0CF00C" wp14:editId="37586817">
            <wp:extent cx="3561080" cy="2519559"/>
            <wp:effectExtent l="19050" t="19050" r="20320" b="146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32" r="1"/>
                    <a:stretch/>
                  </pic:blipFill>
                  <pic:spPr bwMode="auto">
                    <a:xfrm>
                      <a:off x="0" y="0"/>
                      <a:ext cx="3561704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9E4B5" w14:textId="2179664B" w:rsidR="00036BBD" w:rsidRDefault="00036BBD" w:rsidP="00036BBD">
      <w:pPr>
        <w:ind w:left="360"/>
      </w:pPr>
      <w:r w:rsidRPr="008444E5">
        <w:t xml:space="preserve">1 – </w:t>
      </w:r>
      <w:r>
        <w:t xml:space="preserve">название скважины; 2 – </w:t>
      </w:r>
      <w:r w:rsidR="001D7EEE">
        <w:t>фазовая проницаемость по газу в зоне скважины.</w:t>
      </w:r>
    </w:p>
    <w:p w14:paraId="49561BA5" w14:textId="076F5EF6" w:rsidR="00372BE2" w:rsidRDefault="00372BE2">
      <w:r>
        <w:br w:type="page"/>
      </w:r>
    </w:p>
    <w:p w14:paraId="569ACAEC" w14:textId="77777777" w:rsidR="00372BE2" w:rsidRDefault="00372BE2" w:rsidP="00036BBD">
      <w:pPr>
        <w:ind w:left="360"/>
      </w:pPr>
    </w:p>
    <w:p w14:paraId="58A917B1" w14:textId="71E1D0D4" w:rsidR="00AB591E" w:rsidRPr="00426993" w:rsidRDefault="00372BE2" w:rsidP="00AB591E">
      <w:pPr>
        <w:pStyle w:val="a3"/>
        <w:numPr>
          <w:ilvl w:val="0"/>
          <w:numId w:val="3"/>
        </w:numPr>
        <w:shd w:val="clear" w:color="auto" w:fill="E2EFD9" w:themeFill="accent6" w:themeFillTint="33"/>
        <w:rPr>
          <w:lang w:val="en-US"/>
        </w:rPr>
      </w:pPr>
      <w:r>
        <w:rPr>
          <w:lang w:val="en-US"/>
        </w:rPr>
        <w:t>GWC_1.txt</w:t>
      </w:r>
    </w:p>
    <w:p w14:paraId="232A6F2B" w14:textId="021A5996" w:rsidR="00372BE2" w:rsidRPr="00372BE2" w:rsidRDefault="00372BE2" w:rsidP="00036BBD">
      <w:pPr>
        <w:ind w:left="360"/>
      </w:pPr>
      <w:r>
        <w:t xml:space="preserve">В данном файле выгружены координаты </w:t>
      </w:r>
      <w:r w:rsidR="00AB41D3">
        <w:t xml:space="preserve">контура </w:t>
      </w:r>
      <w:r w:rsidR="00FE5CF8">
        <w:t>газоносности</w:t>
      </w:r>
    </w:p>
    <w:p w14:paraId="73107017" w14:textId="02DB1AB1" w:rsidR="00AB591E" w:rsidRDefault="00372BE2" w:rsidP="00036BBD">
      <w:pPr>
        <w:ind w:left="360"/>
        <w:rPr>
          <w:lang w:val="en-US"/>
        </w:rPr>
      </w:pPr>
      <w:r w:rsidRPr="00372BE2">
        <w:rPr>
          <w:lang w:val="en-US"/>
        </w:rPr>
        <w:drawing>
          <wp:inline distT="0" distB="0" distL="0" distR="0" wp14:anchorId="33CF0D77" wp14:editId="134D8F26">
            <wp:extent cx="3929143" cy="2520000"/>
            <wp:effectExtent l="19050" t="19050" r="14605" b="139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9143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BB931" w14:textId="78E19E4E" w:rsidR="00AB41D3" w:rsidRDefault="00AB41D3" w:rsidP="00036BBD">
      <w:pPr>
        <w:ind w:left="360"/>
        <w:rPr>
          <w:color w:val="FF0000"/>
        </w:rPr>
      </w:pPr>
      <w:r>
        <w:t xml:space="preserve">1 – значения </w:t>
      </w:r>
      <w:r w:rsidRPr="00AB41D3">
        <w:rPr>
          <w:i/>
          <w:iCs/>
        </w:rPr>
        <w:t>х</w:t>
      </w:r>
      <w:r>
        <w:t xml:space="preserve">; 2 – значения </w:t>
      </w:r>
      <w:r w:rsidRPr="00AB41D3">
        <w:rPr>
          <w:i/>
          <w:iCs/>
        </w:rPr>
        <w:t>у</w:t>
      </w:r>
      <w:r>
        <w:t xml:space="preserve">; </w:t>
      </w:r>
      <w:r w:rsidRPr="00FE5CF8">
        <w:rPr>
          <w:color w:val="FF0000"/>
        </w:rPr>
        <w:t xml:space="preserve">3 – значения </w:t>
      </w:r>
      <w:r w:rsidRPr="00FE5CF8">
        <w:rPr>
          <w:i/>
          <w:iCs/>
          <w:color w:val="FF0000"/>
          <w:lang w:val="en-US"/>
        </w:rPr>
        <w:t>z</w:t>
      </w:r>
      <w:r w:rsidRPr="00FE5CF8">
        <w:rPr>
          <w:color w:val="FF0000"/>
        </w:rPr>
        <w:t xml:space="preserve"> (похуй</w:t>
      </w:r>
      <w:r w:rsidR="006B38EA" w:rsidRPr="00FE5CF8">
        <w:rPr>
          <w:color w:val="FF0000"/>
        </w:rPr>
        <w:t>, не учитываем</w:t>
      </w:r>
      <w:r w:rsidRPr="00FE5CF8">
        <w:rPr>
          <w:color w:val="FF0000"/>
        </w:rPr>
        <w:t>)</w:t>
      </w:r>
    </w:p>
    <w:p w14:paraId="76D4229B" w14:textId="77339213" w:rsidR="005D48AD" w:rsidRPr="00426993" w:rsidRDefault="00BD781E" w:rsidP="005D48AD">
      <w:pPr>
        <w:pStyle w:val="a3"/>
        <w:numPr>
          <w:ilvl w:val="0"/>
          <w:numId w:val="3"/>
        </w:numPr>
        <w:shd w:val="clear" w:color="auto" w:fill="E2EFD9" w:themeFill="accent6" w:themeFillTint="33"/>
        <w:rPr>
          <w:lang w:val="en-US"/>
        </w:rPr>
      </w:pPr>
      <w:r>
        <w:rPr>
          <w:lang w:val="en-US"/>
        </w:rPr>
        <w:t>well</w:t>
      </w:r>
    </w:p>
    <w:p w14:paraId="545D664C" w14:textId="19490688" w:rsidR="0011088C" w:rsidRPr="00C86CD2" w:rsidRDefault="00C86CD2" w:rsidP="00036BBD">
      <w:pPr>
        <w:ind w:left="360"/>
      </w:pPr>
      <w:r>
        <w:t xml:space="preserve">В данном файле содержится </w:t>
      </w:r>
      <w:proofErr w:type="spellStart"/>
      <w:r>
        <w:t>инклинометрия</w:t>
      </w:r>
      <w:proofErr w:type="spellEnd"/>
      <w:r>
        <w:t xml:space="preserve"> по каждой скважине</w:t>
      </w:r>
      <w:r w:rsidR="00204A02">
        <w:t>.</w:t>
      </w:r>
      <w:r w:rsidR="00014DFC">
        <w:t xml:space="preserve"> Первую строку не учитываем так как это усть</w:t>
      </w:r>
      <w:r w:rsidR="00C0651B">
        <w:t>е</w:t>
      </w:r>
      <w:r w:rsidR="00014DFC">
        <w:t xml:space="preserve"> скважины.</w:t>
      </w:r>
    </w:p>
    <w:p w14:paraId="02830143" w14:textId="1D7C3CA8" w:rsidR="005D48AD" w:rsidRDefault="0011088C" w:rsidP="00036BBD">
      <w:pPr>
        <w:ind w:left="360"/>
        <w:rPr>
          <w:lang w:val="en-US"/>
        </w:rPr>
      </w:pPr>
      <w:r w:rsidRPr="0011088C">
        <w:rPr>
          <w:lang w:val="en-US"/>
        </w:rPr>
        <w:drawing>
          <wp:inline distT="0" distB="0" distL="0" distR="0" wp14:anchorId="30EA8B1A" wp14:editId="6B40F421">
            <wp:extent cx="3444000" cy="2520000"/>
            <wp:effectExtent l="19050" t="19050" r="23495" b="139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000" cy="25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2FADB5" w14:textId="5E1D3B6F" w:rsidR="00204A02" w:rsidRDefault="00204A02" w:rsidP="00036BBD">
      <w:pPr>
        <w:ind w:left="360"/>
      </w:pPr>
      <w:r>
        <w:t xml:space="preserve">1 – Названия скважины; 1.1 – координата х; 1.2 – координата </w:t>
      </w:r>
      <w:r>
        <w:rPr>
          <w:lang w:val="en-US"/>
        </w:rPr>
        <w:t>y</w:t>
      </w:r>
      <w:r>
        <w:t xml:space="preserve">; 1.3 – координата </w:t>
      </w:r>
      <w:r>
        <w:rPr>
          <w:lang w:val="en-US"/>
        </w:rPr>
        <w:t>z</w:t>
      </w:r>
      <w:r w:rsidRPr="00204A02">
        <w:t xml:space="preserve"> (</w:t>
      </w:r>
      <w:proofErr w:type="spellStart"/>
      <w:r>
        <w:t>абс</w:t>
      </w:r>
      <w:proofErr w:type="spellEnd"/>
      <w:r>
        <w:t>. отметка по вертикали)</w:t>
      </w:r>
      <w:r w:rsidR="0020063C">
        <w:t>; 1.4 – длина скважины (</w:t>
      </w:r>
      <w:r w:rsidR="0020063C">
        <w:rPr>
          <w:lang w:val="en-US"/>
        </w:rPr>
        <w:t>md</w:t>
      </w:r>
      <w:r w:rsidR="0020063C" w:rsidRPr="0020063C">
        <w:t>)</w:t>
      </w:r>
      <w:r w:rsidR="0020063C">
        <w:t>.</w:t>
      </w:r>
    </w:p>
    <w:p w14:paraId="58622600" w14:textId="1E9F99F0" w:rsidR="00C137E7" w:rsidRPr="00426993" w:rsidRDefault="002A710D" w:rsidP="00C137E7">
      <w:pPr>
        <w:pStyle w:val="a3"/>
        <w:numPr>
          <w:ilvl w:val="0"/>
          <w:numId w:val="3"/>
        </w:numPr>
        <w:shd w:val="clear" w:color="auto" w:fill="E2EFD9" w:themeFill="accent6" w:themeFillTint="33"/>
        <w:rPr>
          <w:lang w:val="en-US"/>
        </w:rPr>
      </w:pPr>
      <w:r>
        <w:rPr>
          <w:lang w:val="en-US"/>
        </w:rPr>
        <w:t>field</w:t>
      </w:r>
    </w:p>
    <w:p w14:paraId="227E0A69" w14:textId="11CF78D0" w:rsidR="00C137E7" w:rsidRDefault="002A710D" w:rsidP="00036BBD">
      <w:pPr>
        <w:ind w:left="360"/>
      </w:pPr>
      <w:r>
        <w:t>Тут средние показатели по м-ю, также объём запасов газа и площадь м-я</w:t>
      </w:r>
    </w:p>
    <w:p w14:paraId="5F5A75D6" w14:textId="7E18805B" w:rsidR="00DF6E87" w:rsidRDefault="00DF6E87" w:rsidP="00036BBD">
      <w:pPr>
        <w:ind w:left="360"/>
        <w:rPr>
          <w:lang w:val="en-US"/>
        </w:rPr>
      </w:pPr>
      <w:r w:rsidRPr="00DF6E87">
        <w:rPr>
          <w:lang w:val="en-US"/>
        </w:rPr>
        <w:drawing>
          <wp:inline distT="0" distB="0" distL="0" distR="0" wp14:anchorId="437006D8" wp14:editId="2B913E87">
            <wp:extent cx="6840220" cy="921224"/>
            <wp:effectExtent l="19050" t="19050" r="17780" b="127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3403"/>
                    <a:stretch/>
                  </pic:blipFill>
                  <pic:spPr bwMode="auto">
                    <a:xfrm>
                      <a:off x="0" y="0"/>
                      <a:ext cx="6840220" cy="92122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10F8F" w14:textId="057B933F" w:rsidR="00DF6E87" w:rsidRDefault="00DF6E87" w:rsidP="00036BBD">
      <w:pPr>
        <w:ind w:left="360"/>
      </w:pPr>
      <w:r w:rsidRPr="00DF6E87">
        <w:t xml:space="preserve">1 – </w:t>
      </w:r>
      <w:r>
        <w:t xml:space="preserve">запасы газа по м-ю, м3; 2 – средняя фазовая проницаемость по м-ю мД; 3 – средняя эффективная </w:t>
      </w:r>
      <w:proofErr w:type="spellStart"/>
      <w:r>
        <w:t>газонасыщенная</w:t>
      </w:r>
      <w:proofErr w:type="spellEnd"/>
      <w:r>
        <w:t xml:space="preserve"> толщина, м; 4 – средняя</w:t>
      </w:r>
      <w:r w:rsidRPr="00DF6E87">
        <w:t xml:space="preserve"> </w:t>
      </w:r>
      <w:proofErr w:type="spellStart"/>
      <w:r>
        <w:t>абс</w:t>
      </w:r>
      <w:proofErr w:type="spellEnd"/>
      <w:r>
        <w:t xml:space="preserve">. </w:t>
      </w:r>
      <w:r>
        <w:t>проницаемость по м-ю мД;</w:t>
      </w:r>
      <w:r w:rsidR="008E1303">
        <w:t xml:space="preserve"> 5 – площадь по месторождению, м</w:t>
      </w:r>
    </w:p>
    <w:p w14:paraId="7413890C" w14:textId="0E07A858" w:rsidR="00B73A05" w:rsidRPr="00426993" w:rsidRDefault="00B73A05" w:rsidP="00B73A05">
      <w:pPr>
        <w:pStyle w:val="a3"/>
        <w:numPr>
          <w:ilvl w:val="0"/>
          <w:numId w:val="3"/>
        </w:numPr>
        <w:shd w:val="clear" w:color="auto" w:fill="E2EFD9" w:themeFill="accent6" w:themeFillTint="33"/>
        <w:rPr>
          <w:lang w:val="en-US"/>
        </w:rPr>
      </w:pPr>
      <w:proofErr w:type="spellStart"/>
      <w:r>
        <w:rPr>
          <w:lang w:val="en-US"/>
        </w:rPr>
        <w:lastRenderedPageBreak/>
        <w:t>ofr</w:t>
      </w:r>
      <w:proofErr w:type="spellEnd"/>
    </w:p>
    <w:p w14:paraId="37F1C550" w14:textId="42D54961" w:rsidR="00B73A05" w:rsidRDefault="00B73A05" w:rsidP="00B73A05">
      <w:pPr>
        <w:ind w:left="360"/>
      </w:pPr>
      <w:r>
        <w:t>Содержит оптимальные направляющие дебиты по скважинам</w:t>
      </w:r>
    </w:p>
    <w:p w14:paraId="0B6CE7A2" w14:textId="61B8AD54" w:rsidR="00B73A05" w:rsidRDefault="00B73A05" w:rsidP="00B73A05">
      <w:pPr>
        <w:ind w:left="360"/>
      </w:pPr>
      <w:r>
        <w:t xml:space="preserve">Соответственно </w:t>
      </w:r>
      <w:r>
        <w:rPr>
          <w:lang w:val="en-US"/>
        </w:rPr>
        <w:t>VAR</w:t>
      </w:r>
      <w:r w:rsidRPr="00B73A05">
        <w:t xml:space="preserve">_1 </w:t>
      </w:r>
      <w:r>
        <w:t xml:space="preserve">это и есть направляющий дебит первой скважины </w:t>
      </w:r>
      <w:r>
        <w:rPr>
          <w:lang w:val="en-US"/>
        </w:rPr>
        <w:t>W</w:t>
      </w:r>
      <w:r w:rsidRPr="00B73A05">
        <w:t>1</w:t>
      </w:r>
      <w:r>
        <w:t>.</w:t>
      </w:r>
    </w:p>
    <w:p w14:paraId="04DE5858" w14:textId="6B214F7A" w:rsidR="00B73A05" w:rsidRPr="00C850FA" w:rsidRDefault="00B73A05" w:rsidP="00B73A05">
      <w:pPr>
        <w:ind w:left="360"/>
      </w:pPr>
      <w:r>
        <w:t xml:space="preserve">(Перевести в доли единиц: </w:t>
      </w:r>
      <w:r w:rsidR="0059267A" w:rsidRPr="003C5635">
        <w:rPr>
          <w:i/>
          <w:iCs/>
          <w:lang w:val="en-US"/>
        </w:rPr>
        <w:t>VAR</w:t>
      </w:r>
      <w:r w:rsidR="0059267A" w:rsidRPr="003C5635">
        <w:rPr>
          <w:i/>
          <w:iCs/>
        </w:rPr>
        <w:t>_</w:t>
      </w:r>
      <w:r w:rsidR="0059267A" w:rsidRPr="003C5635">
        <w:rPr>
          <w:i/>
          <w:iCs/>
          <w:lang w:val="en-US"/>
        </w:rPr>
        <w:t>N</w:t>
      </w:r>
      <w:r w:rsidR="0059267A" w:rsidRPr="003C5635">
        <w:rPr>
          <w:i/>
          <w:iCs/>
        </w:rPr>
        <w:t xml:space="preserve"> / сумма всех </w:t>
      </w:r>
      <w:r w:rsidR="0059267A" w:rsidRPr="003C5635">
        <w:rPr>
          <w:i/>
          <w:iCs/>
          <w:lang w:val="en-US"/>
        </w:rPr>
        <w:t>VAR</w:t>
      </w:r>
      <w:r w:rsidR="0059267A" w:rsidRPr="003C5635">
        <w:rPr>
          <w:i/>
          <w:iCs/>
        </w:rPr>
        <w:t>_</w:t>
      </w:r>
      <w:proofErr w:type="gramStart"/>
      <w:r w:rsidR="0059267A" w:rsidRPr="003C5635">
        <w:rPr>
          <w:i/>
          <w:iCs/>
          <w:lang w:val="en-US"/>
        </w:rPr>
        <w:t>N</w:t>
      </w:r>
      <w:r w:rsidR="0059267A" w:rsidRPr="00C850FA">
        <w:t xml:space="preserve"> </w:t>
      </w:r>
      <w:r w:rsidR="00C850FA" w:rsidRPr="00C850FA">
        <w:t>)</w:t>
      </w:r>
      <w:proofErr w:type="gramEnd"/>
    </w:p>
    <w:p w14:paraId="451F024E" w14:textId="4D68A68A" w:rsidR="00B73A05" w:rsidRPr="00B73A05" w:rsidRDefault="00B73A05" w:rsidP="00036BBD">
      <w:pPr>
        <w:ind w:left="360"/>
      </w:pPr>
      <w:r w:rsidRPr="00B73A05">
        <w:drawing>
          <wp:inline distT="0" distB="0" distL="0" distR="0" wp14:anchorId="42C9E841" wp14:editId="41207405">
            <wp:extent cx="6840220" cy="6115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A05" w:rsidRPr="00B73A05" w:rsidSect="001C7EC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C0265"/>
    <w:multiLevelType w:val="hybridMultilevel"/>
    <w:tmpl w:val="6EC04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C331E"/>
    <w:multiLevelType w:val="hybridMultilevel"/>
    <w:tmpl w:val="12CEB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62204"/>
    <w:multiLevelType w:val="hybridMultilevel"/>
    <w:tmpl w:val="57829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CC"/>
    <w:rsid w:val="00014DFC"/>
    <w:rsid w:val="00036BBD"/>
    <w:rsid w:val="00045C80"/>
    <w:rsid w:val="000523A4"/>
    <w:rsid w:val="000B2D58"/>
    <w:rsid w:val="000F3224"/>
    <w:rsid w:val="0011088C"/>
    <w:rsid w:val="001C7EC8"/>
    <w:rsid w:val="001D7EEE"/>
    <w:rsid w:val="0020063C"/>
    <w:rsid w:val="00204A02"/>
    <w:rsid w:val="002A710D"/>
    <w:rsid w:val="00372BE2"/>
    <w:rsid w:val="003C5635"/>
    <w:rsid w:val="00426993"/>
    <w:rsid w:val="004A241A"/>
    <w:rsid w:val="00506BCC"/>
    <w:rsid w:val="0059267A"/>
    <w:rsid w:val="005D48AD"/>
    <w:rsid w:val="0064144C"/>
    <w:rsid w:val="00671D7D"/>
    <w:rsid w:val="006B38EA"/>
    <w:rsid w:val="00745F70"/>
    <w:rsid w:val="007D7A9E"/>
    <w:rsid w:val="00822D1D"/>
    <w:rsid w:val="008444E5"/>
    <w:rsid w:val="008B1EBD"/>
    <w:rsid w:val="008E1303"/>
    <w:rsid w:val="00936ED5"/>
    <w:rsid w:val="00965475"/>
    <w:rsid w:val="00A438A7"/>
    <w:rsid w:val="00AB41D3"/>
    <w:rsid w:val="00AB591E"/>
    <w:rsid w:val="00AE3330"/>
    <w:rsid w:val="00B108A2"/>
    <w:rsid w:val="00B57610"/>
    <w:rsid w:val="00B73A05"/>
    <w:rsid w:val="00BD781E"/>
    <w:rsid w:val="00BE0F83"/>
    <w:rsid w:val="00BE7FCD"/>
    <w:rsid w:val="00C0651B"/>
    <w:rsid w:val="00C137E7"/>
    <w:rsid w:val="00C83378"/>
    <w:rsid w:val="00C850FA"/>
    <w:rsid w:val="00C86CD2"/>
    <w:rsid w:val="00D04961"/>
    <w:rsid w:val="00D31029"/>
    <w:rsid w:val="00DF6E87"/>
    <w:rsid w:val="00E1180D"/>
    <w:rsid w:val="00E565D7"/>
    <w:rsid w:val="00F43627"/>
    <w:rsid w:val="00F54267"/>
    <w:rsid w:val="00F615CF"/>
    <w:rsid w:val="00FC3537"/>
    <w:rsid w:val="00FE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462"/>
  <w15:chartTrackingRefBased/>
  <w15:docId w15:val="{6344724A-67BF-4D16-9E68-43FC9412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B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3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Федореев</dc:creator>
  <cp:keywords/>
  <dc:description/>
  <cp:lastModifiedBy>Юрий Федореев</cp:lastModifiedBy>
  <cp:revision>54</cp:revision>
  <dcterms:created xsi:type="dcterms:W3CDTF">2024-12-17T16:31:00Z</dcterms:created>
  <dcterms:modified xsi:type="dcterms:W3CDTF">2024-12-17T19:50:00Z</dcterms:modified>
</cp:coreProperties>
</file>