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9008AE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4 группа ПИ/м-20</w:t>
      </w:r>
      <w:r w:rsidR="001E4BB9"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</w:t>
      </w:r>
      <w:r w:rsidR="009008AE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(уровень </w:t>
      </w:r>
      <w:r w:rsidR="009008AE">
        <w:rPr>
          <w:rFonts w:ascii="Times New Roman" w:hAnsi="Times New Roman" w:cs="Times New Roman"/>
          <w:sz w:val="28"/>
          <w:szCs w:val="28"/>
        </w:rPr>
        <w:t>магистратуры</w:t>
      </w:r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567BB4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="00567BB4" w:rsidRPr="00567BB4">
        <w:rPr>
          <w:rFonts w:ascii="Times New Roman" w:hAnsi="Times New Roman" w:cs="Times New Roman"/>
          <w:sz w:val="28"/>
          <w:szCs w:val="28"/>
        </w:rPr>
        <w:t>Проектирование и конструирование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9008AE" w:rsidRPr="009008AE">
        <w:rPr>
          <w:rFonts w:ascii="Times New Roman" w:hAnsi="Times New Roman" w:cs="Times New Roman"/>
          <w:color w:val="000000"/>
          <w:sz w:val="28"/>
          <w:szCs w:val="28"/>
        </w:rPr>
        <w:t>Управление требованиями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D0357">
      <w:pPr>
        <w:pStyle w:val="a5"/>
        <w:spacing w:line="360" w:lineRule="auto"/>
        <w:ind w:firstLine="0"/>
        <w:jc w:val="center"/>
        <w:rPr>
          <w:szCs w:val="28"/>
        </w:rPr>
      </w:pPr>
    </w:p>
    <w:p w:rsidR="001E4BB9" w:rsidRPr="00E56DEC" w:rsidRDefault="001E4BB9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D0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 w:rsidR="009008AE">
        <w:rPr>
          <w:rFonts w:ascii="Times New Roman" w:hAnsi="Times New Roman" w:cs="Times New Roman"/>
          <w:sz w:val="28"/>
          <w:szCs w:val="28"/>
          <w:u w:val="single"/>
        </w:rPr>
        <w:t>Пелипас</w:t>
      </w:r>
      <w:proofErr w:type="spellEnd"/>
      <w:r w:rsidR="009008AE">
        <w:rPr>
          <w:rFonts w:ascii="Times New Roman" w:hAnsi="Times New Roman" w:cs="Times New Roman"/>
          <w:sz w:val="28"/>
          <w:szCs w:val="28"/>
          <w:u w:val="single"/>
        </w:rPr>
        <w:t xml:space="preserve"> В.О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Default="001E4BB9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9008AE" w:rsidRDefault="009008AE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008AE" w:rsidRDefault="009008AE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67BB4" w:rsidRPr="00E56DEC" w:rsidRDefault="00567BB4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Default="001E4BB9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</w:p>
    <w:p w:rsidR="001E4BB9" w:rsidRPr="009008AE" w:rsidRDefault="001E4BB9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9008AE" w:rsidRDefault="00567BB4" w:rsidP="001D035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t xml:space="preserve">Научиться проектированию и выбору инструментов для конструирования ПО на примере </w:t>
      </w:r>
      <w:r w:rsidRPr="00567BB4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1E4BB9" w:rsidRPr="009008AE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567BB4" w:rsidRPr="00567BB4" w:rsidRDefault="00567BB4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на основании требований, собранных в ЛР №1:</w:t>
      </w:r>
    </w:p>
    <w:p w:rsidR="00567BB4" w:rsidRDefault="00567BB4" w:rsidP="001D035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t xml:space="preserve">Выбрать и описать общий вид решения (какое ПО будет входить в решение, как будут взаимодействовать части решения – как ПО, так и другие его составляющие) и архитектурный стиль решения (общий подход к архитектуре ПО). Изобразить на диаграмме архитектуру решения. Обосновать выбор, основываясь на требованиях. </w:t>
      </w:r>
    </w:p>
    <w:p w:rsidR="00567BB4" w:rsidRDefault="00567BB4" w:rsidP="001D0357">
      <w:pPr>
        <w:spacing w:after="0" w:line="360" w:lineRule="auto"/>
        <w:ind w:firstLine="709"/>
        <w:jc w:val="both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Система должна включать в себя</w:t>
      </w:r>
      <w:r w:rsidR="00567FAD">
        <w:rPr>
          <w:rFonts w:ascii="Times" w:hAnsi="Times" w:cs="Times"/>
          <w:color w:val="000000"/>
          <w:sz w:val="28"/>
          <w:szCs w:val="28"/>
        </w:rPr>
        <w:t xml:space="preserve">, сервер, </w:t>
      </w:r>
      <w:proofErr w:type="spellStart"/>
      <w:r w:rsidR="00567FAD">
        <w:rPr>
          <w:rFonts w:ascii="Times" w:hAnsi="Times" w:cs="Times"/>
          <w:color w:val="000000"/>
          <w:sz w:val="28"/>
          <w:szCs w:val="28"/>
        </w:rPr>
        <w:t>бд</w:t>
      </w:r>
      <w:proofErr w:type="spellEnd"/>
      <w:r>
        <w:rPr>
          <w:rFonts w:ascii="Times" w:hAnsi="Times" w:cs="Times"/>
          <w:color w:val="000000"/>
          <w:sz w:val="28"/>
          <w:szCs w:val="28"/>
        </w:rPr>
        <w:t xml:space="preserve"> мобильное приложение для клиентов, веб-интерфейс для тренеров</w:t>
      </w:r>
      <w:r>
        <w:rPr>
          <w:rFonts w:ascii="Times" w:hAnsi="Times" w:cs="Times"/>
          <w:color w:val="000000"/>
          <w:sz w:val="28"/>
          <w:szCs w:val="28"/>
        </w:rPr>
        <w:t>, консоль для администратора, хранилище</w:t>
      </w:r>
      <w:r w:rsidR="00567FAD" w:rsidRPr="00567FAD">
        <w:rPr>
          <w:rFonts w:ascii="Times" w:hAnsi="Times" w:cs="Times"/>
          <w:color w:val="000000"/>
          <w:sz w:val="28"/>
          <w:szCs w:val="28"/>
        </w:rPr>
        <w:t xml:space="preserve"> </w:t>
      </w:r>
      <w:r w:rsidR="00567FAD">
        <w:rPr>
          <w:rFonts w:ascii="Times" w:hAnsi="Times" w:cs="Times"/>
          <w:color w:val="000000"/>
          <w:sz w:val="28"/>
          <w:szCs w:val="28"/>
          <w:lang w:val="en-US"/>
        </w:rPr>
        <w:t>s</w:t>
      </w:r>
      <w:r w:rsidR="00567FAD" w:rsidRPr="00567FAD">
        <w:rPr>
          <w:rFonts w:ascii="Times" w:hAnsi="Times" w:cs="Times"/>
          <w:color w:val="000000"/>
          <w:sz w:val="28"/>
          <w:szCs w:val="28"/>
        </w:rPr>
        <w:t>3</w:t>
      </w:r>
      <w:r>
        <w:rPr>
          <w:rFonts w:ascii="Times" w:hAnsi="Times" w:cs="Times"/>
          <w:color w:val="000000"/>
          <w:sz w:val="28"/>
          <w:szCs w:val="28"/>
        </w:rPr>
        <w:t xml:space="preserve">, чат бот </w:t>
      </w:r>
      <w:proofErr w:type="spellStart"/>
      <w:r>
        <w:rPr>
          <w:rFonts w:ascii="Times" w:hAnsi="Times" w:cs="Times"/>
          <w:color w:val="000000"/>
          <w:sz w:val="28"/>
          <w:szCs w:val="28"/>
          <w:lang w:val="en-US"/>
        </w:rPr>
        <w:t>Telegramm</w:t>
      </w:r>
      <w:proofErr w:type="spellEnd"/>
      <w:r>
        <w:rPr>
          <w:rFonts w:ascii="Times" w:hAnsi="Times" w:cs="Times"/>
          <w:color w:val="000000"/>
          <w:sz w:val="28"/>
          <w:szCs w:val="28"/>
        </w:rPr>
        <w:t>.</w:t>
      </w:r>
    </w:p>
    <w:p w:rsidR="00567BB4" w:rsidRDefault="00567BB4" w:rsidP="001D0357">
      <w:pPr>
        <w:spacing w:after="0" w:line="360" w:lineRule="auto"/>
        <w:ind w:firstLine="709"/>
        <w:jc w:val="center"/>
        <w:rPr>
          <w:rFonts w:ascii="Times" w:hAnsi="Times" w:cs="Times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99FC68" wp14:editId="7C5C5C8D">
            <wp:extent cx="5419725" cy="37938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792" t="31374" r="27630" b="19820"/>
                    <a:stretch/>
                  </pic:blipFill>
                  <pic:spPr bwMode="auto">
                    <a:xfrm>
                      <a:off x="0" y="0"/>
                      <a:ext cx="5434676" cy="3804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357" w:rsidRPr="00567FAD" w:rsidRDefault="001D0357" w:rsidP="00504B62">
      <w:pPr>
        <w:spacing w:after="0" w:line="360" w:lineRule="auto"/>
        <w:ind w:firstLine="709"/>
        <w:jc w:val="center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 xml:space="preserve">Рисунок 1 - </w:t>
      </w:r>
      <w:r w:rsidR="00504B62">
        <w:rPr>
          <w:rFonts w:ascii="Times New Roman" w:hAnsi="Times New Roman" w:cs="Times New Roman"/>
          <w:sz w:val="28"/>
          <w:szCs w:val="28"/>
        </w:rPr>
        <w:t>О</w:t>
      </w:r>
      <w:r w:rsidR="00504B62" w:rsidRPr="00567BB4">
        <w:rPr>
          <w:rFonts w:ascii="Times New Roman" w:hAnsi="Times New Roman" w:cs="Times New Roman"/>
          <w:sz w:val="28"/>
          <w:szCs w:val="28"/>
        </w:rPr>
        <w:t>бщий вид решения</w:t>
      </w:r>
      <w:r w:rsidR="00504B62">
        <w:rPr>
          <w:rFonts w:ascii="Times New Roman" w:hAnsi="Times New Roman" w:cs="Times New Roman"/>
          <w:sz w:val="28"/>
          <w:szCs w:val="28"/>
        </w:rPr>
        <w:t>.</w:t>
      </w:r>
    </w:p>
    <w:p w:rsidR="00567BB4" w:rsidRDefault="00567BB4" w:rsidP="001D035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lastRenderedPageBreak/>
        <w:t xml:space="preserve">Детализировать архитектуру решения. Для одного из модулей (по выбору) провести детализацию проектного решения на уровне выбранных шаблонов проектирования. Проанализировать соответствие выбранного решения заданным требованиями атрибутам качества. </w:t>
      </w:r>
    </w:p>
    <w:p w:rsidR="00567FAD" w:rsidRDefault="00567FAD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Главными атрибутами качества является мобильного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Youshka</w:t>
      </w:r>
      <w:proofErr w:type="spellEnd"/>
      <w:r w:rsidRPr="00567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являются:</w:t>
      </w:r>
    </w:p>
    <w:p w:rsidR="00567FAD" w:rsidRPr="00567FAD" w:rsidRDefault="00567FAD" w:rsidP="001D0357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567FAD">
        <w:rPr>
          <w:rFonts w:ascii="Times New Roman" w:hAnsi="Times New Roman" w:cs="Times New Roman"/>
          <w:sz w:val="28"/>
        </w:rPr>
        <w:t>Удобство использования</w:t>
      </w:r>
    </w:p>
    <w:p w:rsidR="00567FAD" w:rsidRPr="00567FAD" w:rsidRDefault="00567FAD" w:rsidP="001D0357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567FAD">
        <w:rPr>
          <w:rFonts w:ascii="Times New Roman" w:hAnsi="Times New Roman" w:cs="Times New Roman"/>
          <w:sz w:val="28"/>
        </w:rPr>
        <w:t>Доступность</w:t>
      </w:r>
    </w:p>
    <w:p w:rsidR="00567FAD" w:rsidRPr="00567FAD" w:rsidRDefault="00567FAD" w:rsidP="001D0357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567FAD">
        <w:rPr>
          <w:rFonts w:ascii="Times New Roman" w:hAnsi="Times New Roman" w:cs="Times New Roman"/>
          <w:sz w:val="28"/>
        </w:rPr>
        <w:t>Возможность повторного использования</w:t>
      </w:r>
      <w:r w:rsidRPr="00567FAD">
        <w:rPr>
          <w:rFonts w:ascii="Times New Roman" w:hAnsi="Times New Roman" w:cs="Times New Roman"/>
          <w:sz w:val="28"/>
        </w:rPr>
        <w:t xml:space="preserve"> в КНР</w:t>
      </w:r>
    </w:p>
    <w:p w:rsidR="00567FAD" w:rsidRPr="00567FAD" w:rsidRDefault="00567FAD" w:rsidP="001D0357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567FAD">
        <w:rPr>
          <w:rFonts w:ascii="Times New Roman" w:hAnsi="Times New Roman" w:cs="Times New Roman"/>
          <w:sz w:val="28"/>
        </w:rPr>
        <w:t>Удобство сопровождения</w:t>
      </w:r>
    </w:p>
    <w:p w:rsidR="00567FAD" w:rsidRPr="00A558E1" w:rsidRDefault="00567FAD" w:rsidP="001D0357">
      <w:pPr>
        <w:pStyle w:val="a3"/>
        <w:spacing w:after="0" w:line="360" w:lineRule="auto"/>
        <w:ind w:left="0" w:firstLine="709"/>
      </w:pPr>
    </w:p>
    <w:p w:rsidR="00567FAD" w:rsidRDefault="00567FAD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выполнено на основе паттерна мобильной разработки </w:t>
      </w:r>
      <w:proofErr w:type="spellStart"/>
      <w:r w:rsidRPr="00567FAD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567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7FA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567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7FAD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567FA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Felix</w:t>
      </w:r>
      <w:r w:rsidRPr="00567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Angelov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67F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7FAD">
        <w:rPr>
          <w:rFonts w:ascii="Times New Roman" w:hAnsi="Times New Roman" w:cs="Times New Roman"/>
          <w:sz w:val="28"/>
          <w:szCs w:val="28"/>
        </w:rPr>
        <w:t>Одной из отличительных особенностей паттерна является то, что он полностью базируется на реактивности.</w:t>
      </w:r>
      <w:r w:rsidRPr="00567FAD">
        <w:rPr>
          <w:rFonts w:ascii="Arial" w:hAnsi="Arial" w:cs="Arial"/>
          <w:color w:val="404040"/>
          <w:sz w:val="23"/>
          <w:szCs w:val="23"/>
          <w:shd w:val="clear" w:color="auto" w:fill="FFFFFF"/>
        </w:rPr>
        <w:t xml:space="preserve"> </w:t>
      </w:r>
      <w:r w:rsidRPr="00567FAD">
        <w:rPr>
          <w:rFonts w:ascii="Times New Roman" w:hAnsi="Times New Roman" w:cs="Times New Roman"/>
          <w:sz w:val="28"/>
          <w:szCs w:val="28"/>
        </w:rPr>
        <w:t>На вход поступают события, а на выходе им</w:t>
      </w:r>
      <w:r>
        <w:rPr>
          <w:rFonts w:ascii="Times New Roman" w:hAnsi="Times New Roman" w:cs="Times New Roman"/>
          <w:sz w:val="28"/>
          <w:szCs w:val="28"/>
        </w:rPr>
        <w:t xml:space="preserve">еем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AA5178" w:rsidRPr="00AA5178">
        <w:rPr>
          <w:rFonts w:ascii="Times New Roman" w:hAnsi="Times New Roman" w:cs="Times New Roman"/>
          <w:sz w:val="28"/>
          <w:szCs w:val="28"/>
        </w:rPr>
        <w:t xml:space="preserve"> </w:t>
      </w:r>
      <w:r w:rsidRPr="00567FAD">
        <w:rPr>
          <w:rFonts w:ascii="Times New Roman" w:hAnsi="Times New Roman" w:cs="Times New Roman"/>
          <w:sz w:val="28"/>
          <w:szCs w:val="28"/>
        </w:rPr>
        <w:t xml:space="preserve">По сути, это просто класс с реактивными потоками внутри себя, которые, в свою очередь, манипулируют </w:t>
      </w:r>
      <w:proofErr w:type="spellStart"/>
      <w:r w:rsidRPr="00567FAD">
        <w:rPr>
          <w:rFonts w:ascii="Times New Roman" w:hAnsi="Times New Roman" w:cs="Times New Roman"/>
          <w:sz w:val="28"/>
          <w:szCs w:val="28"/>
        </w:rPr>
        <w:t>поступаемыми</w:t>
      </w:r>
      <w:proofErr w:type="spellEnd"/>
      <w:r w:rsidRPr="00567FAD">
        <w:rPr>
          <w:rFonts w:ascii="Times New Roman" w:hAnsi="Times New Roman" w:cs="Times New Roman"/>
          <w:sz w:val="28"/>
          <w:szCs w:val="28"/>
        </w:rPr>
        <w:t xml:space="preserve"> извне данными и позволяют UI подписывается на результат вычислений. </w:t>
      </w:r>
    </w:p>
    <w:p w:rsidR="00567FAD" w:rsidRPr="00567BB4" w:rsidRDefault="00AA5178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 подхода входит также разделение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AA5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AA5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repositories</w:t>
      </w:r>
      <w:r w:rsidRPr="00AA5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взаимодействия с данными и более тонким походом к манипуляции с данными.</w:t>
      </w:r>
    </w:p>
    <w:p w:rsidR="00567BB4" w:rsidRDefault="00567BB4" w:rsidP="001D035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t xml:space="preserve">Для выбранного модуля построить диаграмму классов. Выделить основной (наиболее важный) вариант использования выбранного модуля, описать позитивный сценарий этого варианта использования с помощью диаграмм </w:t>
      </w:r>
      <w:r w:rsidRPr="00567BB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567BB4">
        <w:rPr>
          <w:rFonts w:ascii="Times New Roman" w:hAnsi="Times New Roman" w:cs="Times New Roman"/>
          <w:sz w:val="28"/>
          <w:szCs w:val="28"/>
        </w:rPr>
        <w:t>, описывающих систему в динамике (тип диаграммы – по выбору).</w:t>
      </w:r>
    </w:p>
    <w:p w:rsidR="00AA5178" w:rsidRDefault="00AA5178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7F3907F" wp14:editId="49E62CC0">
            <wp:extent cx="5057775" cy="29914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723" t="29383" r="26230" b="22311"/>
                    <a:stretch/>
                  </pic:blipFill>
                  <pic:spPr bwMode="auto">
                    <a:xfrm>
                      <a:off x="0" y="0"/>
                      <a:ext cx="5074434" cy="300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4B62" w:rsidRPr="00567FAD" w:rsidRDefault="00504B62" w:rsidP="00504B62">
      <w:pPr>
        <w:spacing w:after="0" w:line="360" w:lineRule="auto"/>
        <w:ind w:firstLine="709"/>
        <w:jc w:val="center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Рисунок 2</w:t>
      </w:r>
      <w:r>
        <w:rPr>
          <w:rFonts w:ascii="Times" w:hAnsi="Times" w:cs="Times"/>
          <w:color w:val="000000"/>
          <w:sz w:val="28"/>
          <w:szCs w:val="28"/>
        </w:rPr>
        <w:t xml:space="preserve"> </w:t>
      </w:r>
      <w:r>
        <w:rPr>
          <w:rFonts w:ascii="Times" w:hAnsi="Times" w:cs="Times"/>
          <w:color w:val="000000"/>
          <w:sz w:val="28"/>
          <w:szCs w:val="28"/>
        </w:rPr>
        <w:t>–</w:t>
      </w:r>
      <w:r>
        <w:rPr>
          <w:rFonts w:ascii="Times" w:hAnsi="Times" w:cs="Times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 диаграммы классов</w:t>
      </w:r>
      <w:r w:rsidRPr="00567B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мобильного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4B62" w:rsidRPr="00504B62" w:rsidRDefault="00504B62" w:rsidP="00504B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A5178" w:rsidRDefault="00AA5178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6CB1" w:rsidRDefault="004F6CB1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379252" wp14:editId="271BED68">
            <wp:extent cx="4933950" cy="376723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232" t="21165" r="25140" b="12101"/>
                    <a:stretch/>
                  </pic:blipFill>
                  <pic:spPr bwMode="auto">
                    <a:xfrm>
                      <a:off x="0" y="0"/>
                      <a:ext cx="4964227" cy="379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4B62" w:rsidRPr="00567FAD" w:rsidRDefault="00504B62" w:rsidP="00504B62">
      <w:pPr>
        <w:spacing w:after="0" w:line="360" w:lineRule="auto"/>
        <w:ind w:firstLine="709"/>
        <w:jc w:val="center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Рисунок 3</w:t>
      </w:r>
      <w:r>
        <w:rPr>
          <w:rFonts w:ascii="Times" w:hAnsi="Times" w:cs="Times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Сценарий использования предлагаемого</w:t>
      </w:r>
      <w:bookmarkStart w:id="0" w:name="_GoBack"/>
      <w:bookmarkEnd w:id="0"/>
      <w:r w:rsidRPr="00567BB4">
        <w:rPr>
          <w:rFonts w:ascii="Times New Roman" w:hAnsi="Times New Roman" w:cs="Times New Roman"/>
          <w:sz w:val="28"/>
          <w:szCs w:val="28"/>
        </w:rPr>
        <w:t xml:space="preserve">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4B62" w:rsidRDefault="00504B62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F6CB1" w:rsidRPr="00567BB4" w:rsidRDefault="004F6CB1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7BB4" w:rsidRDefault="00567BB4" w:rsidP="001D035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BB4">
        <w:rPr>
          <w:rFonts w:ascii="Times New Roman" w:hAnsi="Times New Roman" w:cs="Times New Roman"/>
          <w:sz w:val="28"/>
          <w:szCs w:val="28"/>
        </w:rPr>
        <w:lastRenderedPageBreak/>
        <w:t xml:space="preserve">Выбрать средства конструирования для реализации – язык программирования, </w:t>
      </w:r>
      <w:proofErr w:type="spellStart"/>
      <w:r w:rsidRPr="00567BB4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567BB4">
        <w:rPr>
          <w:rFonts w:ascii="Times New Roman" w:hAnsi="Times New Roman" w:cs="Times New Roman"/>
          <w:sz w:val="28"/>
          <w:szCs w:val="28"/>
        </w:rPr>
        <w:t xml:space="preserve">, библиотеки, системы тестирования и т.п. – все что необходимо для успешной реализации ПО. Обосновать выбор. </w:t>
      </w:r>
    </w:p>
    <w:p w:rsidR="006E4EE7" w:rsidRDefault="006E4EE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реализацией проекта на основе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6E4E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 средств для реализации был связан с максимальным ускорением процесса разработки.</w:t>
      </w:r>
    </w:p>
    <w:p w:rsidR="006E4EE7" w:rsidRDefault="006E4EE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серверной части приложения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Symphony</w:t>
      </w:r>
      <w:r w:rsidRPr="006E4E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из-за ряда преимуществ: </w:t>
      </w:r>
    </w:p>
    <w:p w:rsidR="006E4EE7" w:rsidRDefault="006E4EE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EE7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 xml:space="preserve"> — это высокопроизводительный </w:t>
      </w:r>
      <w:proofErr w:type="spellStart"/>
      <w:r w:rsidRPr="006E4EE7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 xml:space="preserve">, написанный на PHP. Фреймворк основан на базе паттерна </w:t>
      </w:r>
      <w:proofErr w:type="spellStart"/>
      <w:r w:rsidRPr="006E4EE7">
        <w:rPr>
          <w:rFonts w:ascii="Times New Roman" w:hAnsi="Times New Roman" w:cs="Times New Roman"/>
          <w:sz w:val="28"/>
          <w:szCs w:val="28"/>
        </w:rPr>
        <w:t>Model-View-Controller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 xml:space="preserve"> и в его архитектуре очень активно используются другие паттерны </w:t>
      </w:r>
      <w:proofErr w:type="spellStart"/>
      <w:r w:rsidRPr="006E4EE7">
        <w:rPr>
          <w:rFonts w:ascii="Times New Roman" w:hAnsi="Times New Roman" w:cs="Times New Roman"/>
          <w:sz w:val="28"/>
          <w:szCs w:val="28"/>
        </w:rPr>
        <w:t>объекто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>-ориентированного программирования.</w:t>
      </w:r>
    </w:p>
    <w:p w:rsidR="006E4EE7" w:rsidRPr="006E4EE7" w:rsidRDefault="006E4EE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</w:t>
      </w:r>
      <w:r w:rsidRPr="006E4EE7">
        <w:rPr>
          <w:rFonts w:ascii="Times New Roman" w:hAnsi="Times New Roman" w:cs="Times New Roman"/>
          <w:sz w:val="28"/>
          <w:szCs w:val="28"/>
        </w:rPr>
        <w:t>:</w:t>
      </w:r>
    </w:p>
    <w:p w:rsidR="006E4EE7" w:rsidRPr="006E4EE7" w:rsidRDefault="006E4EE7" w:rsidP="001D0357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EE7">
        <w:rPr>
          <w:rFonts w:ascii="Times New Roman" w:hAnsi="Times New Roman" w:cs="Times New Roman"/>
          <w:sz w:val="28"/>
          <w:szCs w:val="28"/>
        </w:rPr>
        <w:t xml:space="preserve">Авто генерация документации для </w:t>
      </w:r>
      <w:r w:rsidRPr="006E4EE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1D0357" w:rsidRPr="001D0357">
        <w:rPr>
          <w:rFonts w:ascii="Times New Roman" w:hAnsi="Times New Roman" w:cs="Times New Roman"/>
          <w:sz w:val="28"/>
          <w:szCs w:val="28"/>
        </w:rPr>
        <w:t>.</w:t>
      </w:r>
    </w:p>
    <w:p w:rsidR="006E4EE7" w:rsidRPr="006E4EE7" w:rsidRDefault="006E4EE7" w:rsidP="001D0357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EE7">
        <w:rPr>
          <w:rFonts w:ascii="Times New Roman" w:hAnsi="Times New Roman" w:cs="Times New Roman"/>
          <w:sz w:val="28"/>
          <w:szCs w:val="28"/>
        </w:rPr>
        <w:t xml:space="preserve">Широкие возможности создания </w:t>
      </w:r>
      <w:r w:rsidRPr="006E4EE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E4E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E4EE7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E4EE7">
        <w:rPr>
          <w:rFonts w:ascii="Times New Roman" w:hAnsi="Times New Roman" w:cs="Times New Roman"/>
          <w:sz w:val="28"/>
          <w:szCs w:val="28"/>
          <w:lang w:val="en-US"/>
        </w:rPr>
        <w:t>DoctrineORM</w:t>
      </w:r>
      <w:proofErr w:type="spellEnd"/>
      <w:r w:rsidR="001D0357" w:rsidRPr="001D0357">
        <w:rPr>
          <w:rFonts w:ascii="Times New Roman" w:hAnsi="Times New Roman" w:cs="Times New Roman"/>
          <w:sz w:val="28"/>
          <w:szCs w:val="28"/>
        </w:rPr>
        <w:t>.</w:t>
      </w:r>
    </w:p>
    <w:p w:rsidR="006E4EE7" w:rsidRPr="006E4EE7" w:rsidRDefault="006E4EE7" w:rsidP="001D0357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Symfony</w:t>
      </w:r>
      <w:proofErr w:type="spellEnd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обеспечивает быструю разработку за счет применения готовых </w:t>
      </w:r>
      <w:proofErr w:type="spellStart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бандлов</w:t>
      </w:r>
      <w:proofErr w:type="spellEnd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(модулей).</w:t>
      </w:r>
    </w:p>
    <w:p w:rsidR="009008AE" w:rsidRPr="001D0357" w:rsidRDefault="006E4EE7" w:rsidP="001D0357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Symfony</w:t>
      </w:r>
      <w:proofErr w:type="spellEnd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самый надежный и стабильный PHP </w:t>
      </w:r>
      <w:proofErr w:type="spellStart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фреймворк</w:t>
      </w:r>
      <w:proofErr w:type="spellEnd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сегодняшний день. </w:t>
      </w:r>
      <w:proofErr w:type="spellStart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Symfony</w:t>
      </w:r>
      <w:proofErr w:type="spellEnd"/>
      <w:r w:rsidRPr="006E4E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имеет прогнозируемый план выхода версий на ближайшие шесть лет.</w:t>
      </w:r>
    </w:p>
    <w:p w:rsidR="006E4EE7" w:rsidRPr="001D0357" w:rsidRDefault="006E4EE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мобильного приложения был выбран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6E4E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 паттерн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6E4EE7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6E4E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FelAngel</w:t>
      </w:r>
      <w:proofErr w:type="spellEnd"/>
      <w:r w:rsidRPr="006E4E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1D0357">
        <w:rPr>
          <w:rFonts w:ascii="Times New Roman" w:hAnsi="Times New Roman" w:cs="Times New Roman"/>
          <w:sz w:val="28"/>
          <w:szCs w:val="28"/>
        </w:rPr>
        <w:t xml:space="preserve"> Главным преимуществом которого является отсутствие необходимости создания приложения под разные мобильные платформы. При необходимости легко дописываются отдельные модули в </w:t>
      </w:r>
      <w:proofErr w:type="spellStart"/>
      <w:r w:rsidR="001D0357">
        <w:rPr>
          <w:rFonts w:ascii="Times New Roman" w:hAnsi="Times New Roman" w:cs="Times New Roman"/>
          <w:sz w:val="28"/>
          <w:szCs w:val="28"/>
        </w:rPr>
        <w:t>нативный</w:t>
      </w:r>
      <w:proofErr w:type="spellEnd"/>
      <w:r w:rsidR="001D0357">
        <w:rPr>
          <w:rFonts w:ascii="Times New Roman" w:hAnsi="Times New Roman" w:cs="Times New Roman"/>
          <w:sz w:val="28"/>
          <w:szCs w:val="28"/>
        </w:rPr>
        <w:t xml:space="preserve"> код. Быстрота создания интерфейсов, поддержка огромного количества </w:t>
      </w:r>
      <w:proofErr w:type="spellStart"/>
      <w:r w:rsidR="001D0357">
        <w:rPr>
          <w:rFonts w:ascii="Times New Roman" w:hAnsi="Times New Roman" w:cs="Times New Roman"/>
          <w:sz w:val="28"/>
          <w:szCs w:val="28"/>
        </w:rPr>
        <w:t>нативных</w:t>
      </w:r>
      <w:proofErr w:type="spellEnd"/>
      <w:r w:rsidR="001D0357">
        <w:rPr>
          <w:rFonts w:ascii="Times New Roman" w:hAnsi="Times New Roman" w:cs="Times New Roman"/>
          <w:sz w:val="28"/>
          <w:szCs w:val="28"/>
        </w:rPr>
        <w:t xml:space="preserve"> и нет </w:t>
      </w:r>
      <w:proofErr w:type="spellStart"/>
      <w:r w:rsidR="001D0357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="001D0357">
        <w:rPr>
          <w:rFonts w:ascii="Times New Roman" w:hAnsi="Times New Roman" w:cs="Times New Roman"/>
          <w:sz w:val="28"/>
          <w:szCs w:val="28"/>
        </w:rPr>
        <w:t xml:space="preserve">. Подробное описания подхода </w:t>
      </w:r>
      <w:r w:rsidR="001D0357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="001D0357" w:rsidRPr="001D0357">
        <w:rPr>
          <w:rFonts w:ascii="Times New Roman" w:hAnsi="Times New Roman" w:cs="Times New Roman"/>
          <w:sz w:val="28"/>
          <w:szCs w:val="28"/>
        </w:rPr>
        <w:t xml:space="preserve"> </w:t>
      </w:r>
      <w:r w:rsidR="001D0357">
        <w:rPr>
          <w:rFonts w:ascii="Times New Roman" w:hAnsi="Times New Roman" w:cs="Times New Roman"/>
          <w:sz w:val="28"/>
          <w:szCs w:val="28"/>
        </w:rPr>
        <w:t>описано выше.</w:t>
      </w:r>
    </w:p>
    <w:p w:rsidR="001D0357" w:rsidRPr="001D0357" w:rsidRDefault="001D035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для поддержки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1D035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D03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чат будут использованы библиотеки </w:t>
      </w:r>
      <w:r w:rsidRPr="001D0357">
        <w:rPr>
          <w:rFonts w:ascii="Times New Roman" w:hAnsi="Times New Roman" w:cs="Times New Roman"/>
          <w:sz w:val="28"/>
          <w:szCs w:val="28"/>
        </w:rPr>
        <w:t>FCM (</w:t>
      </w:r>
      <w:proofErr w:type="spellStart"/>
      <w:r w:rsidRPr="001D0357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1D0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357">
        <w:rPr>
          <w:rFonts w:ascii="Times New Roman" w:hAnsi="Times New Roman" w:cs="Times New Roman"/>
          <w:sz w:val="28"/>
          <w:szCs w:val="28"/>
        </w:rPr>
        <w:t>cloud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messaging</w:t>
      </w:r>
      <w:r w:rsidRPr="001D035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Pusher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D0357">
        <w:rPr>
          <w:rFonts w:ascii="Times New Roman" w:hAnsi="Times New Roman" w:cs="Times New Roman"/>
          <w:sz w:val="28"/>
          <w:szCs w:val="28"/>
        </w:rPr>
        <w:t>.</w:t>
      </w:r>
    </w:p>
    <w:p w:rsidR="001D0357" w:rsidRDefault="001D035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интерфейса тренера будет использован</w:t>
      </w:r>
      <w:r w:rsidRPr="001D0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357">
        <w:rPr>
          <w:rFonts w:ascii="Times New Roman" w:hAnsi="Times New Roman" w:cs="Times New Roman"/>
          <w:sz w:val="28"/>
          <w:szCs w:val="28"/>
        </w:rPr>
        <w:t>React.js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связи с такими его преимуществами:</w:t>
      </w:r>
    </w:p>
    <w:p w:rsidR="001D0357" w:rsidRDefault="001D035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357">
        <w:rPr>
          <w:rFonts w:ascii="Times New Roman" w:hAnsi="Times New Roman" w:cs="Times New Roman"/>
          <w:sz w:val="28"/>
          <w:szCs w:val="28"/>
        </w:rPr>
        <w:lastRenderedPageBreak/>
        <w:t xml:space="preserve">React.js обладает емким и понятным API. Для работы с </w:t>
      </w:r>
      <w:proofErr w:type="spellStart"/>
      <w:r w:rsidRPr="001D035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D0357">
        <w:rPr>
          <w:rFonts w:ascii="Times New Roman" w:hAnsi="Times New Roman" w:cs="Times New Roman"/>
          <w:sz w:val="28"/>
          <w:szCs w:val="28"/>
        </w:rPr>
        <w:t xml:space="preserve"> нужно понимать некоторое количество терминов и различия между ними. Элементами называют объекты </w:t>
      </w:r>
      <w:proofErr w:type="spellStart"/>
      <w:r w:rsidRPr="001D035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D0357">
        <w:rPr>
          <w:rFonts w:ascii="Times New Roman" w:hAnsi="Times New Roman" w:cs="Times New Roman"/>
          <w:sz w:val="28"/>
          <w:szCs w:val="28"/>
        </w:rPr>
        <w:t>, представляющие собой HTML-элемент</w:t>
      </w:r>
      <w:r>
        <w:rPr>
          <w:rFonts w:ascii="Times New Roman" w:hAnsi="Times New Roman" w:cs="Times New Roman"/>
          <w:sz w:val="28"/>
          <w:szCs w:val="28"/>
        </w:rPr>
        <w:t xml:space="preserve">ы. Например, h1, 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p.</w:t>
      </w:r>
    </w:p>
    <w:p w:rsidR="001D0357" w:rsidRPr="001D0357" w:rsidRDefault="001D0357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35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D0357">
        <w:rPr>
          <w:rFonts w:ascii="Times New Roman" w:hAnsi="Times New Roman" w:cs="Times New Roman"/>
          <w:sz w:val="28"/>
          <w:szCs w:val="28"/>
        </w:rPr>
        <w:t xml:space="preserve"> создает из компонентов аналог реального DOM дерева – </w:t>
      </w:r>
      <w:proofErr w:type="spellStart"/>
      <w:r w:rsidRPr="001D0357">
        <w:rPr>
          <w:rFonts w:ascii="Times New Roman" w:hAnsi="Times New Roman" w:cs="Times New Roman"/>
          <w:sz w:val="28"/>
          <w:szCs w:val="28"/>
        </w:rPr>
        <w:t>VirtualDOM</w:t>
      </w:r>
      <w:proofErr w:type="spellEnd"/>
    </w:p>
    <w:p w:rsidR="001D0357" w:rsidRPr="001D0357" w:rsidRDefault="001D0357" w:rsidP="001D03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57">
        <w:rPr>
          <w:rFonts w:ascii="Times New Roman" w:hAnsi="Times New Roman" w:cs="Times New Roman"/>
          <w:sz w:val="28"/>
          <w:szCs w:val="28"/>
        </w:rPr>
        <w:t>и представляет его в браузере. Библиотека следит за изменениями в виртуальном</w:t>
      </w:r>
    </w:p>
    <w:p w:rsidR="001D0357" w:rsidRPr="001D0357" w:rsidRDefault="001D0357" w:rsidP="001D03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57">
        <w:rPr>
          <w:rFonts w:ascii="Times New Roman" w:hAnsi="Times New Roman" w:cs="Times New Roman"/>
          <w:sz w:val="28"/>
          <w:szCs w:val="28"/>
        </w:rPr>
        <w:t>дереве и при изменении его обновляет реальный DOM, чтобы реальное и виртуальное дерево были одинаковыми</w:t>
      </w:r>
    </w:p>
    <w:p w:rsidR="006E4EE7" w:rsidRDefault="006E4EE7" w:rsidP="001D03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E4EE7" w:rsidRPr="009008AE" w:rsidRDefault="006E4EE7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D03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D03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914E75" w:rsidRDefault="001E4BB9" w:rsidP="001D035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</w:t>
      </w:r>
      <w:r w:rsidR="001D0357">
        <w:rPr>
          <w:rFonts w:ascii="Times New Roman" w:hAnsi="Times New Roman" w:cs="Times New Roman"/>
          <w:sz w:val="28"/>
          <w:szCs w:val="28"/>
        </w:rPr>
        <w:t xml:space="preserve">основные подходы </w:t>
      </w:r>
      <w:r w:rsidR="001D0357" w:rsidRPr="00567BB4">
        <w:rPr>
          <w:rFonts w:ascii="Times New Roman" w:hAnsi="Times New Roman" w:cs="Times New Roman"/>
          <w:sz w:val="28"/>
          <w:szCs w:val="28"/>
        </w:rPr>
        <w:t xml:space="preserve">проектированию и выбору инструментов для конструирования ПО на примере </w:t>
      </w:r>
      <w:r w:rsidR="001D0357" w:rsidRPr="00567BB4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914E75">
        <w:rPr>
          <w:rFonts w:ascii="Times New Roman" w:hAnsi="Times New Roman" w:cs="Times New Roman"/>
          <w:sz w:val="28"/>
          <w:szCs w:val="28"/>
        </w:rPr>
        <w:t>.</w:t>
      </w:r>
      <w:r w:rsidR="00914E75">
        <w:rPr>
          <w:rFonts w:ascii="Times New Roman" w:hAnsi="Times New Roman" w:cs="Times New Roman"/>
          <w:sz w:val="28"/>
          <w:szCs w:val="28"/>
        </w:rPr>
        <w:t xml:space="preserve"> Был составлен документ спецификации в котором описаны общие возможные функции системы. Так же создан документ спецификации, в котором были описаны основные представляемые требования к системе.</w:t>
      </w:r>
    </w:p>
    <w:p w:rsidR="001E4BB9" w:rsidRDefault="001E4BB9" w:rsidP="001D03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D03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 w:rsidSect="0076714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29F8"/>
    <w:multiLevelType w:val="hybridMultilevel"/>
    <w:tmpl w:val="9CE68A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327D"/>
    <w:multiLevelType w:val="hybridMultilevel"/>
    <w:tmpl w:val="44888BB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1FD8625B"/>
    <w:multiLevelType w:val="hybridMultilevel"/>
    <w:tmpl w:val="1C180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93FF6"/>
    <w:multiLevelType w:val="hybridMultilevel"/>
    <w:tmpl w:val="0A48AEE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327C76C5"/>
    <w:multiLevelType w:val="hybridMultilevel"/>
    <w:tmpl w:val="533A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93C50"/>
    <w:multiLevelType w:val="hybridMultilevel"/>
    <w:tmpl w:val="EF1CB0C6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D5023"/>
    <w:multiLevelType w:val="hybridMultilevel"/>
    <w:tmpl w:val="1C5A2878"/>
    <w:lvl w:ilvl="0" w:tplc="7D0257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493527DE"/>
    <w:multiLevelType w:val="hybridMultilevel"/>
    <w:tmpl w:val="87E60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140692"/>
    <w:rsid w:val="001D0357"/>
    <w:rsid w:val="001E4BB9"/>
    <w:rsid w:val="00210478"/>
    <w:rsid w:val="00297656"/>
    <w:rsid w:val="003555DA"/>
    <w:rsid w:val="003768AF"/>
    <w:rsid w:val="003F60B7"/>
    <w:rsid w:val="00466743"/>
    <w:rsid w:val="004727CB"/>
    <w:rsid w:val="004F6CB1"/>
    <w:rsid w:val="00504B62"/>
    <w:rsid w:val="00535B1F"/>
    <w:rsid w:val="00567BB4"/>
    <w:rsid w:val="00567FAD"/>
    <w:rsid w:val="00690F2F"/>
    <w:rsid w:val="006E4EE7"/>
    <w:rsid w:val="00767149"/>
    <w:rsid w:val="009008AE"/>
    <w:rsid w:val="00914E75"/>
    <w:rsid w:val="00AA5178"/>
    <w:rsid w:val="00AC3A46"/>
    <w:rsid w:val="00D06A56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C4D2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D06A56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6E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2020-09-29T13:32:00Z</dcterms:created>
  <dcterms:modified xsi:type="dcterms:W3CDTF">2020-12-14T19:55:00Z</dcterms:modified>
</cp:coreProperties>
</file>