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5B" w:rsidRPr="008B3730" w:rsidRDefault="00CA045B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</w:p>
    <w:p w:rsidR="008775B4" w:rsidRDefault="008775B4" w:rsidP="002811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775B4">
        <w:rPr>
          <w:rFonts w:ascii="Times New Roman" w:hAnsi="Times New Roman" w:cs="Times New Roman"/>
          <w:sz w:val="28"/>
          <w:szCs w:val="28"/>
        </w:rPr>
        <w:t xml:space="preserve">зучить и реализовать «наивный» байесовский классификатор с использованием непараметрической оценки плотности распределения </w:t>
      </w:r>
      <w:proofErr w:type="spellStart"/>
      <w:r w:rsidRPr="008775B4">
        <w:rPr>
          <w:rFonts w:ascii="Times New Roman" w:hAnsi="Times New Roman" w:cs="Times New Roman"/>
          <w:sz w:val="28"/>
          <w:szCs w:val="28"/>
        </w:rPr>
        <w:t>Парзена-Розенблатта</w:t>
      </w:r>
      <w:proofErr w:type="spellEnd"/>
      <w:r w:rsidRPr="008775B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775B4" w:rsidRDefault="008775B4" w:rsidP="002811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75B4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775B4">
        <w:rPr>
          <w:rFonts w:ascii="Times New Roman" w:hAnsi="Times New Roman" w:cs="Times New Roman"/>
          <w:sz w:val="28"/>
          <w:szCs w:val="28"/>
        </w:rPr>
        <w:t>зучить и реализовать «наивный» нормальный байесовский классификатор;</w:t>
      </w:r>
    </w:p>
    <w:p w:rsidR="008846C7" w:rsidRPr="00110BAC" w:rsidRDefault="008775B4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775B4">
        <w:rPr>
          <w:rFonts w:ascii="Times New Roman" w:hAnsi="Times New Roman" w:cs="Times New Roman"/>
          <w:sz w:val="28"/>
          <w:szCs w:val="28"/>
        </w:rPr>
        <w:t>зучить и реализовать подстановочный алгоритм</w:t>
      </w:r>
      <w:r w:rsidR="00CA045B" w:rsidRPr="008775B4">
        <w:rPr>
          <w:rFonts w:ascii="Times New Roman" w:hAnsi="Times New Roman" w:cs="Times New Roman"/>
          <w:sz w:val="28"/>
          <w:szCs w:val="28"/>
        </w:rPr>
        <w:t>.</w:t>
      </w: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A045B" w:rsidP="002811C4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A045B" w:rsidRPr="008B3730" w:rsidRDefault="00C65E70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</w:p>
    <w:p w:rsidR="00CA045B" w:rsidRPr="008B3730" w:rsidRDefault="00707505" w:rsidP="002811C4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750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1B05C1" wp14:editId="4000421B">
            <wp:extent cx="6296904" cy="52394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5B" w:rsidRPr="008B3730" w:rsidRDefault="00CA045B" w:rsidP="002811C4">
      <w:pPr>
        <w:pStyle w:val="Default"/>
        <w:spacing w:line="360" w:lineRule="auto"/>
        <w:ind w:firstLine="709"/>
        <w:rPr>
          <w:color w:val="000000" w:themeColor="text1"/>
          <w:sz w:val="28"/>
          <w:szCs w:val="28"/>
        </w:rPr>
      </w:pPr>
      <w:r w:rsidRPr="008B3730">
        <w:rPr>
          <w:b/>
          <w:bCs/>
          <w:color w:val="000000" w:themeColor="text1"/>
          <w:sz w:val="28"/>
          <w:szCs w:val="28"/>
        </w:rPr>
        <w:t xml:space="preserve">Задание 1. </w:t>
      </w:r>
    </w:p>
    <w:p w:rsidR="008775B4" w:rsidRDefault="008775B4" w:rsidP="008775B4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Создайте два класса точек с нормальной плотностью распределения (обучающая выборка). Математическое ожидание (средние значения) и матрицу среднеквадратического отклонения см. в вариантах заданий. Количество точек в классе = 300. </w:t>
      </w:r>
    </w:p>
    <w:p w:rsidR="00F42148" w:rsidRDefault="00F42148" w:rsidP="00F4214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42148" w:rsidRPr="00F42148" w:rsidRDefault="00F42148" w:rsidP="00F42148">
      <w:pPr>
        <w:pStyle w:val="HTML"/>
        <w:shd w:val="clear" w:color="auto" w:fill="FFFFFF"/>
        <w:wordWrap w:val="0"/>
        <w:rPr>
          <w:rFonts w:ascii="Consolas" w:hAnsi="Consolas"/>
          <w:color w:val="000000"/>
          <w:sz w:val="21"/>
          <w:szCs w:val="21"/>
        </w:rPr>
      </w:pPr>
      <w:r>
        <w:rPr>
          <w:rStyle w:val="gfypqt5e-b"/>
          <w:rFonts w:ascii="Consolas" w:hAnsi="Consolas"/>
          <w:color w:val="0000FF"/>
          <w:sz w:val="21"/>
          <w:szCs w:val="21"/>
        </w:rPr>
        <w:t xml:space="preserve">&gt; </w:t>
      </w:r>
      <w:r>
        <w:rPr>
          <w:rStyle w:val="gfypqt5eyb"/>
          <w:rFonts w:ascii="Consolas" w:hAnsi="Consolas"/>
          <w:color w:val="0000FF"/>
          <w:sz w:val="21"/>
          <w:szCs w:val="21"/>
        </w:rPr>
        <w:t xml:space="preserve">x &lt;- </w:t>
      </w:r>
      <w:proofErr w:type="spellStart"/>
      <w:proofErr w:type="gramStart"/>
      <w:r>
        <w:rPr>
          <w:rStyle w:val="gfypqt5eyb"/>
          <w:rFonts w:ascii="Consolas" w:hAnsi="Consolas"/>
          <w:color w:val="0000FF"/>
          <w:sz w:val="21"/>
          <w:szCs w:val="21"/>
        </w:rPr>
        <w:t>seq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>(</w:t>
      </w:r>
      <w:proofErr w:type="gram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1, 300, </w:t>
      </w:r>
      <w:proofErr w:type="spellStart"/>
      <w:r>
        <w:rPr>
          <w:rStyle w:val="gfypqt5eyb"/>
          <w:rFonts w:ascii="Consolas" w:hAnsi="Consolas"/>
          <w:color w:val="0000FF"/>
          <w:sz w:val="21"/>
          <w:szCs w:val="21"/>
        </w:rPr>
        <w:t>by</w:t>
      </w:r>
      <w:proofErr w:type="spellEnd"/>
      <w:r>
        <w:rPr>
          <w:rStyle w:val="gfypqt5eyb"/>
          <w:rFonts w:ascii="Consolas" w:hAnsi="Consolas"/>
          <w:color w:val="0000FF"/>
          <w:sz w:val="21"/>
          <w:szCs w:val="21"/>
        </w:rPr>
        <w:t xml:space="preserve"> = 1)</w:t>
      </w:r>
    </w:p>
    <w:tbl>
      <w:tblPr>
        <w:tblW w:w="1138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385"/>
      </w:tblGrid>
      <w:tr w:rsidR="00F42148" w:rsidRPr="00F42148" w:rsidTr="00F4214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&gt; y1 &lt;- </w:t>
            </w:r>
            <w:proofErr w:type="spellStart"/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dnorm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(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x, mean = s1,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sd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 = 1:5)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&gt; y2 &lt;- </w:t>
            </w:r>
            <w:proofErr w:type="spellStart"/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rnorm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(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x, mean = 1:5,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sd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 = s2)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&gt; y1 &lt;- </w:t>
            </w:r>
            <w:proofErr w:type="spellStart"/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rnorm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(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x, mean = 1:5,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sd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 = s1)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&gt; y1 &lt;- </w:t>
            </w:r>
            <w:proofErr w:type="spellStart"/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rnorm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(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x, mean = s1,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sd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 = 1:5)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&gt; plot(y1)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&gt; y2 &lt;- </w:t>
            </w:r>
            <w:proofErr w:type="spellStart"/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rnorm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(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x, mean = s2,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>sd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val="en-US" w:eastAsia="ru-RU"/>
              </w:rPr>
              <w:t xml:space="preserve"> = 4:6)</w:t>
            </w:r>
          </w:p>
          <w:p w:rsidR="00F42148" w:rsidRPr="00F42148" w:rsidRDefault="00F42148" w:rsidP="00F4214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</w:pPr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  <w:t xml:space="preserve">&gt; </w:t>
            </w:r>
            <w:proofErr w:type="spell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  <w:t>plot</w:t>
            </w:r>
            <w:proofErr w:type="spell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  <w:t>(y</w:t>
            </w:r>
            <w:proofErr w:type="gramStart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  <w:t>1,y</w:t>
            </w:r>
            <w:proofErr w:type="gramEnd"/>
            <w:r w:rsidRPr="00F42148">
              <w:rPr>
                <w:rFonts w:ascii="Consolas" w:eastAsia="Times New Roman" w:hAnsi="Consolas" w:cs="Courier New"/>
                <w:color w:val="0000FF"/>
                <w:sz w:val="20"/>
                <w:szCs w:val="20"/>
                <w:lang w:eastAsia="ru-RU"/>
              </w:rPr>
              <w:t>2)</w:t>
            </w:r>
          </w:p>
          <w:p w:rsidR="00F42148" w:rsidRPr="00F42148" w:rsidRDefault="00F42148" w:rsidP="00F42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42148" w:rsidRPr="00F42148" w:rsidTr="00F4214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F42148" w:rsidRPr="00F42148" w:rsidRDefault="00F42148" w:rsidP="00F42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42148" w:rsidRPr="00F42148" w:rsidTr="00F42148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29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95"/>
            </w:tblGrid>
            <w:tr w:rsidR="00F42148" w:rsidRPr="00F42148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F42148" w:rsidRPr="00F42148" w:rsidRDefault="00F42148" w:rsidP="00F42148">
                  <w:pPr>
                    <w:spacing w:after="0" w:line="240" w:lineRule="auto"/>
                    <w:rPr>
                      <w:rFonts w:ascii="Consolas" w:eastAsia="Times New Roman" w:hAnsi="Consolas" w:cs="Times New Roman"/>
                      <w:color w:val="0000FF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F42148" w:rsidRPr="00F42148" w:rsidRDefault="00F42148" w:rsidP="00F4214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F42148" w:rsidRPr="00F42148" w:rsidRDefault="00F42148" w:rsidP="00F4214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775B4" w:rsidRDefault="00F42148" w:rsidP="00F4214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14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B00F658" wp14:editId="3EDB97FC">
            <wp:extent cx="3391373" cy="3048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5B4" w:rsidRPr="008775B4" w:rsidRDefault="008775B4" w:rsidP="008775B4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775B4" w:rsidRDefault="008775B4" w:rsidP="008775B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Реализуйте </w:t>
      </w:r>
      <w:bookmarkStart w:id="0" w:name="_GoBack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«наивный» байесовский классификатор </w:t>
      </w:r>
      <w:bookmarkEnd w:id="0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использованием непараметрической оценки плотности распределения </w:t>
      </w:r>
      <w:proofErr w:type="spellStart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>Парзена-Розенблатта</w:t>
      </w:r>
      <w:proofErr w:type="spellEnd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Ядро прямоугольное. Ширина окна = 1. </w:t>
      </w:r>
    </w:p>
    <w:p w:rsidR="00D77E1C" w:rsidRPr="008775B4" w:rsidRDefault="008775B4" w:rsidP="008775B4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Постройте график с результатами работы </w:t>
      </w:r>
      <w:proofErr w:type="spellStart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>класификатора</w:t>
      </w:r>
      <w:proofErr w:type="spellEnd"/>
      <w:r w:rsidRPr="008775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графике должны быть отображены: - обучающая выборка в виде точек двух цветов в зависимости от класса; - сетка из равноудаленных друг от друга точек, в которой цвет каждой точки зависит от класса, которому она принадлежит. Расстояние между соседними точками = 0.4. Если классификатор не может дать ответ по какой-либо точке, то её отображать не нужно. </w:t>
      </w:r>
    </w:p>
    <w:p w:rsidR="00741658" w:rsidRPr="008775B4" w:rsidRDefault="00741658" w:rsidP="008B373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3730">
        <w:rPr>
          <w:rFonts w:ascii="Times New Roman" w:hAnsi="Times New Roman" w:cs="Times New Roman"/>
          <w:color w:val="000000" w:themeColor="text1"/>
          <w:sz w:val="28"/>
          <w:szCs w:val="28"/>
        </w:rPr>
        <w:t>ВЫВОДЫ</w:t>
      </w:r>
    </w:p>
    <w:p w:rsidR="00741658" w:rsidRPr="008775B4" w:rsidRDefault="00741658" w:rsidP="002811C4">
      <w:pPr>
        <w:pStyle w:val="Default"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:rsidR="00741658" w:rsidRDefault="00741658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8B3730">
        <w:rPr>
          <w:color w:val="000000" w:themeColor="text1"/>
          <w:sz w:val="28"/>
          <w:szCs w:val="28"/>
        </w:rPr>
        <w:t xml:space="preserve">В ходе выполнения лабораторной работы были изучены функции языка </w:t>
      </w:r>
      <w:r w:rsidRPr="008B3730">
        <w:rPr>
          <w:color w:val="000000" w:themeColor="text1"/>
          <w:sz w:val="28"/>
          <w:szCs w:val="28"/>
          <w:lang w:val="en-US"/>
        </w:rPr>
        <w:t>R</w:t>
      </w:r>
      <w:r w:rsidRPr="008B3730">
        <w:rPr>
          <w:color w:val="000000" w:themeColor="text1"/>
          <w:sz w:val="28"/>
          <w:szCs w:val="28"/>
        </w:rPr>
        <w:t xml:space="preserve"> для</w:t>
      </w:r>
      <w:r w:rsidR="007158D1" w:rsidRPr="007158D1">
        <w:rPr>
          <w:color w:val="000000" w:themeColor="text1"/>
          <w:sz w:val="28"/>
          <w:szCs w:val="28"/>
        </w:rPr>
        <w:t xml:space="preserve"> решения задач классификации</w:t>
      </w:r>
      <w:r w:rsidRPr="008B3730">
        <w:rPr>
          <w:color w:val="000000" w:themeColor="text1"/>
          <w:sz w:val="28"/>
          <w:szCs w:val="28"/>
        </w:rPr>
        <w:t>.</w:t>
      </w:r>
      <w:r w:rsidR="008B3730">
        <w:rPr>
          <w:color w:val="000000" w:themeColor="text1"/>
          <w:sz w:val="28"/>
          <w:szCs w:val="28"/>
        </w:rPr>
        <w:t xml:space="preserve"> Были исследованы возможности </w:t>
      </w:r>
      <w:r w:rsidR="007158D1" w:rsidRPr="007158D1">
        <w:rPr>
          <w:color w:val="000000" w:themeColor="text1"/>
          <w:sz w:val="28"/>
          <w:szCs w:val="28"/>
        </w:rPr>
        <w:t>для решения задач классификации</w:t>
      </w:r>
      <w:r w:rsidR="008B3730">
        <w:rPr>
          <w:color w:val="000000" w:themeColor="text1"/>
          <w:sz w:val="28"/>
          <w:szCs w:val="28"/>
        </w:rPr>
        <w:t>.</w:t>
      </w:r>
    </w:p>
    <w:p w:rsidR="0021676F" w:rsidRPr="008B3730" w:rsidRDefault="0021676F" w:rsidP="002811C4">
      <w:pPr>
        <w:pStyle w:val="Default"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1676F">
        <w:rPr>
          <w:color w:val="000000" w:themeColor="text1"/>
          <w:sz w:val="28"/>
          <w:szCs w:val="28"/>
        </w:rPr>
        <w:t>В результате построения модели было выяснено, что погрешность прогноза в сравнении с истинными данными присутствует. Процент погрешности</w:t>
      </w:r>
      <w:r w:rsidR="00B86794">
        <w:rPr>
          <w:color w:val="000000" w:themeColor="text1"/>
          <w:sz w:val="28"/>
          <w:szCs w:val="28"/>
        </w:rPr>
        <w:t xml:space="preserve"> классификации</w:t>
      </w:r>
      <w:r w:rsidRPr="0021676F">
        <w:rPr>
          <w:color w:val="000000" w:themeColor="text1"/>
          <w:sz w:val="28"/>
          <w:szCs w:val="28"/>
        </w:rPr>
        <w:t xml:space="preserve"> приблизительно равен </w:t>
      </w:r>
      <w:r w:rsidR="00B86794">
        <w:rPr>
          <w:color w:val="000000" w:themeColor="text1"/>
          <w:sz w:val="28"/>
          <w:szCs w:val="28"/>
        </w:rPr>
        <w:t>36</w:t>
      </w:r>
      <w:r w:rsidRPr="0021676F">
        <w:rPr>
          <w:color w:val="000000" w:themeColor="text1"/>
          <w:sz w:val="28"/>
          <w:szCs w:val="28"/>
        </w:rPr>
        <w:t xml:space="preserve">%, что является </w:t>
      </w:r>
      <w:r w:rsidR="00B86794">
        <w:rPr>
          <w:color w:val="000000" w:themeColor="text1"/>
          <w:sz w:val="28"/>
          <w:szCs w:val="28"/>
        </w:rPr>
        <w:t xml:space="preserve">не самым хорошим </w:t>
      </w:r>
      <w:r w:rsidRPr="0021676F">
        <w:rPr>
          <w:color w:val="000000" w:themeColor="text1"/>
          <w:sz w:val="28"/>
          <w:szCs w:val="28"/>
        </w:rPr>
        <w:t>результатом.</w:t>
      </w:r>
    </w:p>
    <w:sectPr w:rsidR="0021676F" w:rsidRPr="008B3730" w:rsidSect="005C59EF"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F7BDB2"/>
    <w:multiLevelType w:val="hybridMultilevel"/>
    <w:tmpl w:val="AA01D83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4C541C"/>
    <w:multiLevelType w:val="hybridMultilevel"/>
    <w:tmpl w:val="58227A7C"/>
    <w:lvl w:ilvl="0" w:tplc="5D526FBE">
      <w:start w:val="3"/>
      <w:numFmt w:val="decimal"/>
      <w:lvlText w:val="%1."/>
      <w:lvlJc w:val="left"/>
      <w:pPr>
        <w:ind w:left="142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6737ED"/>
    <w:multiLevelType w:val="hybridMultilevel"/>
    <w:tmpl w:val="2C32C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E1ACD"/>
    <w:multiLevelType w:val="hybridMultilevel"/>
    <w:tmpl w:val="5D8ACCF2"/>
    <w:lvl w:ilvl="0" w:tplc="D60AD3D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8F7316"/>
    <w:multiLevelType w:val="hybridMultilevel"/>
    <w:tmpl w:val="8F342C50"/>
    <w:lvl w:ilvl="0" w:tplc="889E8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492999"/>
    <w:multiLevelType w:val="hybridMultilevel"/>
    <w:tmpl w:val="64FEC64A"/>
    <w:lvl w:ilvl="0" w:tplc="8BD4C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DE4AC6"/>
    <w:multiLevelType w:val="hybridMultilevel"/>
    <w:tmpl w:val="AC8C29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6A2E94"/>
    <w:multiLevelType w:val="hybridMultilevel"/>
    <w:tmpl w:val="9E2EB356"/>
    <w:lvl w:ilvl="0" w:tplc="EBDAABDC">
      <w:start w:val="1"/>
      <w:numFmt w:val="decimal"/>
      <w:lvlText w:val="%1)"/>
      <w:lvlJc w:val="left"/>
      <w:pPr>
        <w:ind w:left="1069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C11753"/>
    <w:multiLevelType w:val="hybridMultilevel"/>
    <w:tmpl w:val="2CC84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1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0C"/>
    <w:rsid w:val="00041726"/>
    <w:rsid w:val="00104D24"/>
    <w:rsid w:val="00110BAC"/>
    <w:rsid w:val="0021676F"/>
    <w:rsid w:val="00265E5F"/>
    <w:rsid w:val="002811C4"/>
    <w:rsid w:val="003248D5"/>
    <w:rsid w:val="003863CA"/>
    <w:rsid w:val="003C3168"/>
    <w:rsid w:val="003C5142"/>
    <w:rsid w:val="003E454B"/>
    <w:rsid w:val="00483CC2"/>
    <w:rsid w:val="004B0822"/>
    <w:rsid w:val="0054795F"/>
    <w:rsid w:val="00560E28"/>
    <w:rsid w:val="005C59EF"/>
    <w:rsid w:val="005E129F"/>
    <w:rsid w:val="00681DED"/>
    <w:rsid w:val="00707505"/>
    <w:rsid w:val="007158D1"/>
    <w:rsid w:val="00741658"/>
    <w:rsid w:val="00792C0C"/>
    <w:rsid w:val="008775B4"/>
    <w:rsid w:val="008846C7"/>
    <w:rsid w:val="008B3730"/>
    <w:rsid w:val="009213E3"/>
    <w:rsid w:val="00A60EE7"/>
    <w:rsid w:val="00B86794"/>
    <w:rsid w:val="00B97B06"/>
    <w:rsid w:val="00BD228E"/>
    <w:rsid w:val="00C323BA"/>
    <w:rsid w:val="00C4097B"/>
    <w:rsid w:val="00C65E70"/>
    <w:rsid w:val="00CA045B"/>
    <w:rsid w:val="00D47A8B"/>
    <w:rsid w:val="00D77E1C"/>
    <w:rsid w:val="00DA307B"/>
    <w:rsid w:val="00E409A1"/>
    <w:rsid w:val="00EA5535"/>
    <w:rsid w:val="00ED7564"/>
    <w:rsid w:val="00F42148"/>
    <w:rsid w:val="00F8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505CA"/>
  <w15:chartTrackingRefBased/>
  <w15:docId w15:val="{C6969FD1-1B25-4B72-8449-AEDB88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0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C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C5142"/>
    <w:rPr>
      <w:i/>
      <w:iCs/>
    </w:rPr>
  </w:style>
  <w:style w:type="table" w:styleId="a5">
    <w:name w:val="Table Grid"/>
    <w:basedOn w:val="a1"/>
    <w:uiPriority w:val="39"/>
    <w:rsid w:val="0054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83CC2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97B0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681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81D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fypqt5oyb">
    <w:name w:val="gfypqt5oyb"/>
    <w:basedOn w:val="a0"/>
    <w:rsid w:val="00681DED"/>
  </w:style>
  <w:style w:type="character" w:customStyle="1" w:styleId="gfypqt5e-b">
    <w:name w:val="gfypqt5e-b"/>
    <w:basedOn w:val="a0"/>
    <w:rsid w:val="005C59EF"/>
  </w:style>
  <w:style w:type="character" w:customStyle="1" w:styleId="gfypqt5eyb">
    <w:name w:val="gfypqt5eyb"/>
    <w:basedOn w:val="a0"/>
    <w:rsid w:val="005C59EF"/>
  </w:style>
  <w:style w:type="character" w:customStyle="1" w:styleId="gfypqt5iyb">
    <w:name w:val="gfypqt5iyb"/>
    <w:basedOn w:val="a0"/>
    <w:rsid w:val="005C5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Пользователь Windows</cp:lastModifiedBy>
  <cp:revision>15</cp:revision>
  <dcterms:created xsi:type="dcterms:W3CDTF">2020-09-15T11:09:00Z</dcterms:created>
  <dcterms:modified xsi:type="dcterms:W3CDTF">2020-12-21T18:26:00Z</dcterms:modified>
</cp:coreProperties>
</file>