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第二个-诉讼(208/209号)开庭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答辩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及庭审程序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一、问：出庭有无异议。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回答：无异议。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二、问：对审理的法官是否申请回避？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回答：不申请回避。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三、问：讲一下诉讼请求和理由。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回答：按书面的起诉状不再宣读。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四、问：对被告的答辩意见有无要讲的。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回答：在辩论阶段再讲。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五、问：对第三人的答辩意见有无异议。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回答：在辩论阶段再讲。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六、说：被告举证(请你出证)。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回答：在辩论阶段再讲。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七、请你对被告、第三人的证据进行出证。</w:t>
      </w:r>
    </w:p>
    <w:p>
      <w:pPr>
        <w:pBdr>
          <w:bottom w:val="none" w:color="auto" w:sz="0" w:space="0"/>
        </w:pBd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法院于2024.08.26下午到实地进行测量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】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张、林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即原银行的房屋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两家的宽度 + 巷子测量的总长度为：10.18米。证件的总长度计算为 10.35米。实地测试数据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比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证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件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数据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少了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0.17米。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我家的宽度(张家(北)地基至林家(北)墙)测量为5米(证件宽度为5.15米，少了0.15米)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。</w:t>
      </w:r>
    </w:p>
    <w:p>
      <w:pPr>
        <w:widowControl w:val="0"/>
        <w:numPr>
          <w:ilvl w:val="0"/>
          <w:numId w:val="0"/>
        </w:numPr>
        <w:snapToGrid/>
        <w:spacing w:before="0" w:after="0" w:line="240" w:lineRule="auto"/>
        <w:ind w:firstLine="500" w:firstLineChars="0"/>
        <w:jc w:val="left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被告就208号的答辩（2018年 0018076号《不动产权证书》）提供的《化州市自然资源局证据目录》中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：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第53页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倒数第2页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规划局绘图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中 农信社与翁焕汉间没有巷；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且日期（右下角）是2018年10月10日，而38页的宗地图标日期（左下角）是2018年6月29日，宗地图早于规划图，没有按规划局的来做。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第7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页92年房产证四至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及第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 xml:space="preserve">8页中 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附图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没有巷；第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</w:rPr>
        <w:t>页 《房屋所有权证》 中 四至南是自墙至翁家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single"/>
          <w:lang w:val="en-US" w:eastAsia="zh-CN"/>
        </w:rPr>
        <w:t>证明没有巷。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第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39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页 化州市中垌镇中垌社区居民委员会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2018年7月12号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的证明“用地范围（东：公路；南：翁焕汉屋；西：耕地）”； -- 证明没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巷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因实际是没有巷，因为（法院实际测量数据可知）加上巷是不够地的，所以当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前的屋主林燕梅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采取了未经得原告的同意下，将与原告相邻的一整条地梁都挖了，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向我的土地侵移建房，凑够房产证上的尺寸，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侵犯了我的合法权益。且，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前的屋主林燕梅是在未取得准建证的情况下建房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八、法官提问阶段，问什么回答什么。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九、辩论阶段——我的辩论意见：1、被告给第三人发的不动产权证是移位发证，挤占了我的土地证的四至，侵犯了我的合法权益。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请求法院依法判决被告颁发给第三人的粤（2018）化州市不动产权第0018076号《不动产权证书》违法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2、第三人将我的东南边整条地梁挖掉，侵犯了我的合法权益。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十、最后陈述——我按照起诉状和庭审的意见不变，请法院支持我的诉讼请求。</w:t>
      </w:r>
    </w:p>
    <w:p>
      <w:pPr>
        <w:snapToGrid/>
        <w:spacing w:before="0" w:after="0" w:line="240" w:lineRule="auto"/>
        <w:ind w:left="0" w:right="0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第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39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页 化州市中垌镇中垌社区居民委员会的证明“用地范围（东：公路；南：翁焕汉屋；西：耕地）”； -- 证明没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巷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2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页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地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籍调查表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 xml:space="preserve">的宗地四至南：翁焕汉屋，0.30米-0.25米巷，自墙为界。 </w:t>
      </w:r>
      <w:r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  <w:t>-- 前后描述不一致。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27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页说“房屋现状与原证不符，导致面积有误差”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第3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页 《不动产实地查看记录表》的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‘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查看结果及其说明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’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 xml:space="preserve">：经现场查看、土地、房屋尺寸、形状与宗地图、分记图一致； </w:t>
      </w:r>
      <w:r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  <w:t>-- 上面</w:t>
      </w:r>
      <w:r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  <w:lang w:val="en-US" w:eastAsia="zh-CN"/>
        </w:rPr>
        <w:t>27</w:t>
      </w:r>
      <w:r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  <w:t>页说“房屋现状与原证不符，导致面积有误差”，这里又说一致，</w:t>
      </w:r>
      <w:r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  <w:lang w:val="en-US" w:eastAsia="zh-CN"/>
        </w:rPr>
        <w:t>前后</w:t>
      </w:r>
      <w:r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</w:rPr>
        <w:t>矛盾</w:t>
      </w:r>
      <w:r>
        <w:rPr>
          <w:rFonts w:hint="eastAsia" w:asciiTheme="minorEastAsia" w:hAnsiTheme="minorEastAsia" w:eastAsiaTheme="minorEastAsia" w:cstheme="minorEastAsia"/>
          <w:i/>
          <w:iCs/>
          <w:strike w:val="0"/>
          <w:color w:val="000000"/>
          <w:sz w:val="32"/>
          <w:szCs w:val="32"/>
          <w:u w:val="none"/>
          <w:lang w:eastAsia="zh-CN"/>
        </w:rPr>
        <w:t>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第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页《申请书》明确指出，不动产权证书是在土地所有权证之前颁发的，这意味着在颁发不动产权证书时，土地的所有权归属已经存在。然而，《申请书》中提到的“...该地址未能详尽具体地反映不动产的实际位置...”表明，不动产的位置和方位在最初发证时并未得到准确界定。这说明在初始登记过程中，位置信息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不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明确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。此外，《申请书》还提到后补的测量工作只是针对单个不动产进行的，而不是在整个区域内进行系统性、整体性的测绘。这种单一对象的测绘方法未能考虑到整个区域内的相对位置关系，因此所得出的数据缺乏整体性和准确性，不具备足够的可靠性。由此可以看出，不动产权证书上的记载可能存在偏差，并且这种偏差直接影响到相邻权利人的合法权益，故应当对该不动产权证书中的错误予以纠正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林家与翁焕汉之间旧房屋的通风巷东南角约为10CM，西南角是墙贴墙的(法官可向当地附近或经途出入的居民取证)。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以上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证明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前的屋主林燕梅并没有在原基础上进行房屋重建，而是超出了原有的范围建房，侵占了我的土地。</w:t>
      </w:r>
    </w:p>
    <w:p>
      <w:pPr>
        <w:numPr>
          <w:ilvl w:val="0"/>
          <w:numId w:val="1"/>
        </w:numPr>
        <w:snapToGrid/>
        <w:spacing w:before="0" w:after="0" w:line="240" w:lineRule="auto"/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</w:rPr>
        <w:t>前的屋主林燕梅是采取了未经得原告的同意下，将与原告相邻的一整条地梁都挖了，侵犯了我的合法权益。且，目前的屋主林燕梅是在未取得准建证的情况下建房</w:t>
      </w:r>
      <w:r>
        <w:rPr>
          <w:rFonts w:hint="eastAsia" w:asciiTheme="minorEastAsia" w:hAnsiTheme="minorEastAsia" w:eastAsiaTheme="minorEastAsia" w:cstheme="minorEastAsia"/>
          <w:i w:val="0"/>
          <w:strike w:val="0"/>
          <w:color w:val="000000"/>
          <w:sz w:val="32"/>
          <w:szCs w:val="32"/>
          <w:u w:val="none"/>
          <w:lang w:eastAsia="zh-CN"/>
        </w:rPr>
        <w:t>。</w:t>
      </w:r>
    </w:p>
    <w:sectPr>
      <w:pgSz w:w="11906" w:h="16838"/>
      <w:pgMar w:top="481" w:right="1417" w:bottom="737" w:left="1417" w:header="712" w:footer="85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orHAns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A2YzI5NmFhMmI5MDk4Y2M2ZGY0YTQ0YmJkMDhiNjUifQ=="/>
  </w:docVars>
  <w:rsids>
    <w:rsidRoot w:val="00000000"/>
    <w:rsid w:val="003C28DE"/>
    <w:rsid w:val="00E15234"/>
    <w:rsid w:val="01635C49"/>
    <w:rsid w:val="01D34903"/>
    <w:rsid w:val="03047A9D"/>
    <w:rsid w:val="04373D7D"/>
    <w:rsid w:val="04FD0162"/>
    <w:rsid w:val="074C4E3D"/>
    <w:rsid w:val="076F5A29"/>
    <w:rsid w:val="07781445"/>
    <w:rsid w:val="08AA3FB4"/>
    <w:rsid w:val="09667B38"/>
    <w:rsid w:val="0995305F"/>
    <w:rsid w:val="0A8C7778"/>
    <w:rsid w:val="0B4B1C27"/>
    <w:rsid w:val="0BBF6171"/>
    <w:rsid w:val="0CB63A18"/>
    <w:rsid w:val="0CEC462C"/>
    <w:rsid w:val="0EFD5F5D"/>
    <w:rsid w:val="11427629"/>
    <w:rsid w:val="118B7FB5"/>
    <w:rsid w:val="154A7BC0"/>
    <w:rsid w:val="18523097"/>
    <w:rsid w:val="19B25567"/>
    <w:rsid w:val="19BE68BB"/>
    <w:rsid w:val="1AC76DF0"/>
    <w:rsid w:val="1CAB69CA"/>
    <w:rsid w:val="1DF84907"/>
    <w:rsid w:val="1F2B4461"/>
    <w:rsid w:val="233D75A5"/>
    <w:rsid w:val="26B17A32"/>
    <w:rsid w:val="26FE6031"/>
    <w:rsid w:val="27266514"/>
    <w:rsid w:val="285A1CA5"/>
    <w:rsid w:val="28ED4356"/>
    <w:rsid w:val="2986315B"/>
    <w:rsid w:val="2A54758D"/>
    <w:rsid w:val="2B695D3C"/>
    <w:rsid w:val="2BDF3D58"/>
    <w:rsid w:val="2C1B0B11"/>
    <w:rsid w:val="2D0A773C"/>
    <w:rsid w:val="30FE21B5"/>
    <w:rsid w:val="31BF58FD"/>
    <w:rsid w:val="34E00D83"/>
    <w:rsid w:val="36F00D16"/>
    <w:rsid w:val="374A734B"/>
    <w:rsid w:val="37AD4EFB"/>
    <w:rsid w:val="385B52F0"/>
    <w:rsid w:val="39E76710"/>
    <w:rsid w:val="3B6C3370"/>
    <w:rsid w:val="3D251A29"/>
    <w:rsid w:val="3F1B1335"/>
    <w:rsid w:val="401B2F3B"/>
    <w:rsid w:val="45F813BF"/>
    <w:rsid w:val="465D697C"/>
    <w:rsid w:val="467D3251"/>
    <w:rsid w:val="46B11878"/>
    <w:rsid w:val="484E1559"/>
    <w:rsid w:val="49044BE8"/>
    <w:rsid w:val="491D1CBF"/>
    <w:rsid w:val="49843F7B"/>
    <w:rsid w:val="4A45370A"/>
    <w:rsid w:val="4A963F66"/>
    <w:rsid w:val="4AC24D5B"/>
    <w:rsid w:val="4BA91610"/>
    <w:rsid w:val="4C39180B"/>
    <w:rsid w:val="4D417DCA"/>
    <w:rsid w:val="4E4A7541"/>
    <w:rsid w:val="4F55619D"/>
    <w:rsid w:val="50024515"/>
    <w:rsid w:val="5051105B"/>
    <w:rsid w:val="50BE7D72"/>
    <w:rsid w:val="51C04FDC"/>
    <w:rsid w:val="535617B2"/>
    <w:rsid w:val="54D36F0C"/>
    <w:rsid w:val="56704AF7"/>
    <w:rsid w:val="5A461504"/>
    <w:rsid w:val="5A731BCE"/>
    <w:rsid w:val="5A9F5E78"/>
    <w:rsid w:val="5AB762FF"/>
    <w:rsid w:val="5AC661A1"/>
    <w:rsid w:val="5C880B25"/>
    <w:rsid w:val="5F8B1768"/>
    <w:rsid w:val="60E76E71"/>
    <w:rsid w:val="613D4CE3"/>
    <w:rsid w:val="620F495A"/>
    <w:rsid w:val="62FE0D25"/>
    <w:rsid w:val="636A50AF"/>
    <w:rsid w:val="642503DD"/>
    <w:rsid w:val="645C727C"/>
    <w:rsid w:val="65C86315"/>
    <w:rsid w:val="6709250B"/>
    <w:rsid w:val="67972ADA"/>
    <w:rsid w:val="679F2254"/>
    <w:rsid w:val="690115CE"/>
    <w:rsid w:val="699F478D"/>
    <w:rsid w:val="6AC767FE"/>
    <w:rsid w:val="6B15282D"/>
    <w:rsid w:val="6B321631"/>
    <w:rsid w:val="6C8C6B1F"/>
    <w:rsid w:val="6F1A7A39"/>
    <w:rsid w:val="6F51652A"/>
    <w:rsid w:val="719053E2"/>
    <w:rsid w:val="72D20777"/>
    <w:rsid w:val="731B2898"/>
    <w:rsid w:val="74795BDB"/>
    <w:rsid w:val="74F96AFB"/>
    <w:rsid w:val="759D7C85"/>
    <w:rsid w:val="75C17839"/>
    <w:rsid w:val="769978E8"/>
    <w:rsid w:val="774424D0"/>
    <w:rsid w:val="784133F0"/>
    <w:rsid w:val="79F6735E"/>
    <w:rsid w:val="7A5F5873"/>
    <w:rsid w:val="7AA02113"/>
    <w:rsid w:val="7C233CFB"/>
    <w:rsid w:val="7C725D31"/>
    <w:rsid w:val="7C831C9D"/>
    <w:rsid w:val="7D0B3757"/>
    <w:rsid w:val="7E6E2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norHAnsi" w:hAnsi="minorHAnsi" w:eastAsia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1558</Words>
  <Characters>1651</Characters>
  <TotalTime>6</TotalTime>
  <ScaleCrop>false</ScaleCrop>
  <LinksUpToDate>false</LinksUpToDate>
  <CharactersWithSpaces>1671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2024-09-18T23:59:00Z</dcterms:created>
  <dc:creator>Administrator</dc:creator>
  <cp:lastModifiedBy>Administrator</cp:lastModifiedBy>
  <dcterms:modified xsi:type="dcterms:W3CDTF">2024-11-17T11:59:34Z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4C1FA3C0701545EEBBA11DA042AF7DBC_12</vt:lpwstr>
  </property>
</Properties>
</file>