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F3EC" w14:textId="77777777" w:rsidR="00855A50" w:rsidRPr="00855A50" w:rsidRDefault="00855A50" w:rsidP="00855A50">
      <w:pPr>
        <w:spacing w:after="0"/>
        <w:jc w:val="center"/>
        <w:rPr>
          <w:b/>
          <w:bCs/>
          <w:sz w:val="24"/>
          <w:szCs w:val="24"/>
        </w:rPr>
      </w:pPr>
    </w:p>
    <w:p w14:paraId="159FEAA3" w14:textId="0BEA06FE" w:rsidR="00855A50" w:rsidRPr="00855A50" w:rsidRDefault="00855A50" w:rsidP="00855A50">
      <w:pPr>
        <w:spacing w:after="0"/>
        <w:jc w:val="center"/>
        <w:rPr>
          <w:b/>
          <w:bCs/>
          <w:sz w:val="36"/>
          <w:szCs w:val="36"/>
        </w:rPr>
      </w:pPr>
      <w:r w:rsidRPr="00855A50">
        <w:rPr>
          <w:b/>
          <w:bCs/>
          <w:sz w:val="36"/>
          <w:szCs w:val="36"/>
        </w:rPr>
        <w:t>Suggested Reading List</w:t>
      </w:r>
    </w:p>
    <w:p w14:paraId="5740D25D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Richard Rohr</w:t>
      </w:r>
    </w:p>
    <w:p w14:paraId="1D7D91E7" w14:textId="3FEF37EA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i/>
          <w:sz w:val="28"/>
          <w:szCs w:val="28"/>
        </w:rPr>
      </w:pPr>
      <w:r w:rsidRPr="00855A50">
        <w:rPr>
          <w:i/>
          <w:sz w:val="28"/>
          <w:szCs w:val="28"/>
        </w:rPr>
        <w:t>Breathing Underwater</w:t>
      </w:r>
    </w:p>
    <w:p w14:paraId="7A87C58A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Anthony DeMello</w:t>
      </w:r>
    </w:p>
    <w:p w14:paraId="75530BBA" w14:textId="306DACB7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i/>
          <w:sz w:val="28"/>
          <w:szCs w:val="28"/>
        </w:rPr>
      </w:pPr>
      <w:r w:rsidRPr="00855A50">
        <w:rPr>
          <w:i/>
          <w:sz w:val="28"/>
          <w:szCs w:val="28"/>
        </w:rPr>
        <w:t>The Way to Love</w:t>
      </w:r>
    </w:p>
    <w:p w14:paraId="0DF5E359" w14:textId="68D5D471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r w:rsidRPr="00855A50">
        <w:rPr>
          <w:i/>
          <w:sz w:val="28"/>
          <w:szCs w:val="28"/>
        </w:rPr>
        <w:t>Awareness: The Perils and Opportunities of Reality</w:t>
      </w:r>
    </w:p>
    <w:p w14:paraId="345561D8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 xml:space="preserve">Brennan Manning </w:t>
      </w:r>
    </w:p>
    <w:p w14:paraId="2D1F7BB7" w14:textId="1EF4E72D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The Furious Longing of God</w:t>
      </w:r>
    </w:p>
    <w:p w14:paraId="66649D37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Henri J.M. Nouwen</w:t>
      </w:r>
    </w:p>
    <w:p w14:paraId="2BD9DFAB" w14:textId="7D2A9A0B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The Only Necessary Thing</w:t>
      </w:r>
    </w:p>
    <w:p w14:paraId="7B5F3441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Thomas Merton</w:t>
      </w:r>
    </w:p>
    <w:p w14:paraId="606661D6" w14:textId="6B92D76C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The Pocket</w:t>
      </w:r>
    </w:p>
    <w:p w14:paraId="78E9CCF0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Eckhart Tolle</w:t>
      </w:r>
    </w:p>
    <w:p w14:paraId="52C429DB" w14:textId="50236516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Stillness Speaks</w:t>
      </w:r>
    </w:p>
    <w:p w14:paraId="30979F6D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Howard Thurman</w:t>
      </w:r>
    </w:p>
    <w:p w14:paraId="4A868B9A" w14:textId="219A1EAD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i/>
          <w:sz w:val="28"/>
          <w:szCs w:val="28"/>
        </w:rPr>
      </w:pPr>
      <w:r w:rsidRPr="00855A50">
        <w:rPr>
          <w:i/>
          <w:sz w:val="28"/>
          <w:szCs w:val="28"/>
        </w:rPr>
        <w:t>Meditations of The Heart</w:t>
      </w:r>
    </w:p>
    <w:p w14:paraId="7A5C468B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Matt Licata</w:t>
      </w:r>
    </w:p>
    <w:p w14:paraId="26A67301" w14:textId="0A40FDFB" w:rsidR="00855A50" w:rsidRPr="00855A50" w:rsidRDefault="00855A50" w:rsidP="00855A50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The Path is Everywhere</w:t>
      </w:r>
    </w:p>
    <w:p w14:paraId="5A96C1F5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Erik Butterworth</w:t>
      </w:r>
    </w:p>
    <w:p w14:paraId="649BB09D" w14:textId="77777777" w:rsidR="00855A50" w:rsidRPr="00855A50" w:rsidRDefault="00855A50" w:rsidP="00855A50">
      <w:pPr>
        <w:pStyle w:val="ListParagraph"/>
        <w:numPr>
          <w:ilvl w:val="0"/>
          <w:numId w:val="1"/>
        </w:numPr>
        <w:spacing w:after="0"/>
        <w:rPr>
          <w:i/>
          <w:sz w:val="28"/>
          <w:szCs w:val="28"/>
        </w:rPr>
      </w:pPr>
      <w:r w:rsidRPr="00855A50">
        <w:rPr>
          <w:i/>
          <w:sz w:val="28"/>
          <w:szCs w:val="28"/>
        </w:rPr>
        <w:t>The Power Within</w:t>
      </w:r>
    </w:p>
    <w:p w14:paraId="43D3645B" w14:textId="77777777" w:rsidR="00855A50" w:rsidRPr="00855A50" w:rsidRDefault="00855A50" w:rsidP="00855A50">
      <w:pPr>
        <w:pStyle w:val="ListParagraph"/>
        <w:numPr>
          <w:ilvl w:val="0"/>
          <w:numId w:val="1"/>
        </w:numPr>
        <w:spacing w:after="0"/>
        <w:rPr>
          <w:i/>
          <w:sz w:val="28"/>
          <w:szCs w:val="28"/>
        </w:rPr>
      </w:pPr>
      <w:r w:rsidRPr="00855A50">
        <w:rPr>
          <w:i/>
          <w:sz w:val="28"/>
          <w:szCs w:val="28"/>
        </w:rPr>
        <w:t>In The Flow</w:t>
      </w:r>
    </w:p>
    <w:p w14:paraId="1FBDD16D" w14:textId="77777777" w:rsidR="00855A50" w:rsidRPr="00855A50" w:rsidRDefault="00855A50" w:rsidP="00855A50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Spiritual Economics</w:t>
      </w:r>
    </w:p>
    <w:p w14:paraId="5017F852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 xml:space="preserve">Emmet Fox </w:t>
      </w:r>
    </w:p>
    <w:p w14:paraId="429E44B2" w14:textId="77777777" w:rsidR="00855A50" w:rsidRPr="00855A50" w:rsidRDefault="00855A50" w:rsidP="00855A50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The Sermon on the Mount</w:t>
      </w:r>
    </w:p>
    <w:p w14:paraId="4CBE3183" w14:textId="77777777" w:rsidR="00855A50" w:rsidRPr="00855A50" w:rsidRDefault="00855A50" w:rsidP="00855A50">
      <w:pPr>
        <w:pStyle w:val="ListParagraph"/>
        <w:numPr>
          <w:ilvl w:val="0"/>
          <w:numId w:val="2"/>
        </w:numPr>
        <w:spacing w:after="0"/>
        <w:rPr>
          <w:i/>
          <w:sz w:val="28"/>
          <w:szCs w:val="28"/>
        </w:rPr>
      </w:pPr>
      <w:r w:rsidRPr="00855A50">
        <w:rPr>
          <w:i/>
          <w:sz w:val="28"/>
          <w:szCs w:val="28"/>
        </w:rPr>
        <w:t>Around the Year with Emmet Fox</w:t>
      </w:r>
    </w:p>
    <w:p w14:paraId="377E480E" w14:textId="77777777" w:rsidR="00855A50" w:rsidRPr="00855A50" w:rsidRDefault="00855A50" w:rsidP="00855A50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855A50">
        <w:rPr>
          <w:i/>
          <w:sz w:val="28"/>
          <w:szCs w:val="28"/>
        </w:rPr>
        <w:t>Find and Use Your Inner Power</w:t>
      </w:r>
    </w:p>
    <w:p w14:paraId="029F1649" w14:textId="77777777" w:rsidR="00855A50" w:rsidRPr="00855A50" w:rsidRDefault="00855A50" w:rsidP="00855A50">
      <w:pPr>
        <w:spacing w:after="0"/>
        <w:rPr>
          <w:b/>
          <w:bCs/>
          <w:sz w:val="28"/>
          <w:szCs w:val="28"/>
        </w:rPr>
      </w:pPr>
      <w:r w:rsidRPr="00855A50">
        <w:rPr>
          <w:b/>
          <w:bCs/>
          <w:sz w:val="28"/>
          <w:szCs w:val="28"/>
        </w:rPr>
        <w:t>Thomas Keating</w:t>
      </w:r>
    </w:p>
    <w:p w14:paraId="2C268FCA" w14:textId="77777777" w:rsidR="00855A50" w:rsidRPr="00855A50" w:rsidRDefault="00855A50" w:rsidP="00855A50">
      <w:pPr>
        <w:pStyle w:val="ListParagraph"/>
        <w:numPr>
          <w:ilvl w:val="0"/>
          <w:numId w:val="3"/>
        </w:numPr>
        <w:spacing w:after="0"/>
        <w:rPr>
          <w:i/>
          <w:iCs/>
          <w:sz w:val="28"/>
          <w:szCs w:val="28"/>
        </w:rPr>
      </w:pPr>
      <w:r w:rsidRPr="00855A50">
        <w:rPr>
          <w:i/>
          <w:iCs/>
          <w:sz w:val="28"/>
          <w:szCs w:val="28"/>
        </w:rPr>
        <w:t>The Human Condition</w:t>
      </w:r>
    </w:p>
    <w:p w14:paraId="5E6704BC" w14:textId="77777777" w:rsidR="00855A50" w:rsidRPr="00855A50" w:rsidRDefault="00855A50" w:rsidP="00855A50">
      <w:pPr>
        <w:pStyle w:val="ListParagraph"/>
        <w:numPr>
          <w:ilvl w:val="0"/>
          <w:numId w:val="3"/>
        </w:numPr>
        <w:spacing w:after="0"/>
        <w:rPr>
          <w:i/>
          <w:iCs/>
          <w:sz w:val="28"/>
          <w:szCs w:val="28"/>
        </w:rPr>
      </w:pPr>
      <w:r w:rsidRPr="00855A50">
        <w:rPr>
          <w:i/>
          <w:iCs/>
          <w:sz w:val="28"/>
          <w:szCs w:val="28"/>
        </w:rPr>
        <w:t xml:space="preserve">The Daily Reader </w:t>
      </w:r>
      <w:proofErr w:type="gramStart"/>
      <w:r w:rsidRPr="00855A50">
        <w:rPr>
          <w:i/>
          <w:iCs/>
          <w:sz w:val="28"/>
          <w:szCs w:val="28"/>
        </w:rPr>
        <w:t>For</w:t>
      </w:r>
      <w:proofErr w:type="gramEnd"/>
      <w:r w:rsidRPr="00855A50">
        <w:rPr>
          <w:i/>
          <w:iCs/>
          <w:sz w:val="28"/>
          <w:szCs w:val="28"/>
        </w:rPr>
        <w:t xml:space="preserve"> Contemplative Living</w:t>
      </w:r>
    </w:p>
    <w:p w14:paraId="312D94A9" w14:textId="77777777" w:rsidR="00855A50" w:rsidRPr="00855A50" w:rsidRDefault="00855A50" w:rsidP="00855A50">
      <w:pPr>
        <w:pStyle w:val="ListParagraph"/>
        <w:numPr>
          <w:ilvl w:val="0"/>
          <w:numId w:val="3"/>
        </w:numPr>
        <w:spacing w:after="0"/>
        <w:rPr>
          <w:i/>
          <w:iCs/>
          <w:sz w:val="28"/>
          <w:szCs w:val="28"/>
        </w:rPr>
      </w:pPr>
      <w:r w:rsidRPr="00855A50">
        <w:rPr>
          <w:i/>
          <w:iCs/>
          <w:sz w:val="28"/>
          <w:szCs w:val="28"/>
        </w:rPr>
        <w:t>Divine Therapy for Addiction</w:t>
      </w:r>
    </w:p>
    <w:p w14:paraId="3CACF49B" w14:textId="77777777" w:rsidR="00855A50" w:rsidRPr="00855A50" w:rsidRDefault="00855A50" w:rsidP="00855A50">
      <w:pPr>
        <w:pStyle w:val="ListParagraph"/>
        <w:numPr>
          <w:ilvl w:val="0"/>
          <w:numId w:val="3"/>
        </w:numPr>
        <w:spacing w:after="0"/>
        <w:rPr>
          <w:i/>
          <w:iCs/>
          <w:sz w:val="28"/>
          <w:szCs w:val="28"/>
        </w:rPr>
      </w:pPr>
      <w:r w:rsidRPr="00855A50">
        <w:rPr>
          <w:i/>
          <w:iCs/>
          <w:sz w:val="28"/>
          <w:szCs w:val="28"/>
        </w:rPr>
        <w:t>Henri Nouwen-Discernment</w:t>
      </w:r>
    </w:p>
    <w:p w14:paraId="5230B6A6" w14:textId="77777777" w:rsidR="00855A50" w:rsidRPr="00855A50" w:rsidRDefault="00855A50" w:rsidP="00855A50">
      <w:pPr>
        <w:pStyle w:val="ListParagraph"/>
        <w:numPr>
          <w:ilvl w:val="0"/>
          <w:numId w:val="3"/>
        </w:numPr>
        <w:spacing w:after="0"/>
        <w:rPr>
          <w:i/>
          <w:iCs/>
          <w:sz w:val="28"/>
          <w:szCs w:val="28"/>
        </w:rPr>
      </w:pPr>
      <w:r w:rsidRPr="00855A50">
        <w:rPr>
          <w:i/>
          <w:iCs/>
          <w:sz w:val="28"/>
          <w:szCs w:val="28"/>
        </w:rPr>
        <w:t>Spiritual Direction</w:t>
      </w:r>
    </w:p>
    <w:p w14:paraId="33EE25F1" w14:textId="294B68C8" w:rsidR="0051050B" w:rsidRPr="00855A50" w:rsidRDefault="00855A50" w:rsidP="00855A5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55A50">
        <w:rPr>
          <w:i/>
          <w:iCs/>
          <w:sz w:val="28"/>
          <w:szCs w:val="28"/>
        </w:rPr>
        <w:t>Spiritual Formation</w:t>
      </w:r>
    </w:p>
    <w:sectPr w:rsidR="0051050B" w:rsidRPr="00855A5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B2EAF" w14:textId="77777777" w:rsidR="00855A50" w:rsidRDefault="00855A50" w:rsidP="00855A50">
      <w:pPr>
        <w:spacing w:after="0" w:line="240" w:lineRule="auto"/>
      </w:pPr>
      <w:r>
        <w:separator/>
      </w:r>
    </w:p>
  </w:endnote>
  <w:endnote w:type="continuationSeparator" w:id="0">
    <w:p w14:paraId="4E1D0B93" w14:textId="77777777" w:rsidR="00855A50" w:rsidRDefault="00855A50" w:rsidP="00855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507A" w14:textId="6AACFB13" w:rsidR="00AA31C2" w:rsidRPr="00AA31C2" w:rsidRDefault="00AA31C2">
    <w:pPr>
      <w:pStyle w:val="Footer"/>
      <w:rPr>
        <w:sz w:val="16"/>
        <w:szCs w:val="16"/>
      </w:rPr>
    </w:pPr>
    <w:r w:rsidRPr="00AA31C2">
      <w:rPr>
        <w:sz w:val="16"/>
        <w:szCs w:val="16"/>
      </w:rPr>
      <w:t>Updated May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EA132" w14:textId="77777777" w:rsidR="00855A50" w:rsidRDefault="00855A50" w:rsidP="00855A50">
      <w:pPr>
        <w:spacing w:after="0" w:line="240" w:lineRule="auto"/>
      </w:pPr>
      <w:r>
        <w:separator/>
      </w:r>
    </w:p>
  </w:footnote>
  <w:footnote w:type="continuationSeparator" w:id="0">
    <w:p w14:paraId="1D13C433" w14:textId="77777777" w:rsidR="00855A50" w:rsidRDefault="00855A50" w:rsidP="00855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9C2A" w14:textId="292E20DA" w:rsidR="00855A50" w:rsidRDefault="00855A50" w:rsidP="00855A50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69AF166C" wp14:editId="4BBBE7A2">
          <wp:extent cx="2228850" cy="375999"/>
          <wp:effectExtent l="0" t="0" r="0" b="5080"/>
          <wp:docPr id="1138085928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085928" name="Picture 1" descr="A close 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9865" cy="381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3093"/>
    <w:multiLevelType w:val="hybridMultilevel"/>
    <w:tmpl w:val="5342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D4126"/>
    <w:multiLevelType w:val="hybridMultilevel"/>
    <w:tmpl w:val="B7E69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17D9E"/>
    <w:multiLevelType w:val="hybridMultilevel"/>
    <w:tmpl w:val="F7528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73D1C"/>
    <w:multiLevelType w:val="hybridMultilevel"/>
    <w:tmpl w:val="1B086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810821">
    <w:abstractNumId w:val="2"/>
  </w:num>
  <w:num w:numId="2" w16cid:durableId="210195384">
    <w:abstractNumId w:val="0"/>
  </w:num>
  <w:num w:numId="3" w16cid:durableId="1913200601">
    <w:abstractNumId w:val="3"/>
  </w:num>
  <w:num w:numId="4" w16cid:durableId="13658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50"/>
    <w:rsid w:val="0051050B"/>
    <w:rsid w:val="00855A50"/>
    <w:rsid w:val="008D1FBE"/>
    <w:rsid w:val="00A42863"/>
    <w:rsid w:val="00AA31C2"/>
    <w:rsid w:val="00BA2F0E"/>
    <w:rsid w:val="00F6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7C5E9"/>
  <w15:chartTrackingRefBased/>
  <w15:docId w15:val="{58FA171E-64D8-463C-ACA8-6AF683BB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A5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A5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A5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03b9e5-6eed-41fb-b951-84d022578066" xsi:nil="true"/>
    <lcf76f155ced4ddcb4097134ff3c332f xmlns="da5f16eb-2539-4a06-a647-e5d5eab1159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47AC0BDA26EA49B7E8DFD2B0E2BF79" ma:contentTypeVersion="15" ma:contentTypeDescription="Create a new document." ma:contentTypeScope="" ma:versionID="8e4ad9f0db2554c2d6f501ec71672f77">
  <xsd:schema xmlns:xsd="http://www.w3.org/2001/XMLSchema" xmlns:xs="http://www.w3.org/2001/XMLSchema" xmlns:p="http://schemas.microsoft.com/office/2006/metadata/properties" xmlns:ns2="da5f16eb-2539-4a06-a647-e5d5eab1159b" xmlns:ns3="1103b9e5-6eed-41fb-b951-84d022578066" targetNamespace="http://schemas.microsoft.com/office/2006/metadata/properties" ma:root="true" ma:fieldsID="84633819d86a53b070565e398bf4d55a" ns2:_="" ns3:_="">
    <xsd:import namespace="da5f16eb-2539-4a06-a647-e5d5eab1159b"/>
    <xsd:import namespace="1103b9e5-6eed-41fb-b951-84d0225780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f16eb-2539-4a06-a647-e5d5eab115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cc77976-ac00-4265-ad96-953a87f7c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03b9e5-6eed-41fb-b951-84d0225780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baaca0a-3a45-44dd-ab29-727ad5bd2d4f}" ma:internalName="TaxCatchAll" ma:showField="CatchAllData" ma:web="1103b9e5-6eed-41fb-b951-84d0225780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B775B6-9912-4718-8B93-3F5AED9AA687}">
  <ds:schemaRefs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03b9e5-6eed-41fb-b951-84d022578066"/>
    <ds:schemaRef ds:uri="http://schemas.microsoft.com/office/2006/metadata/properties"/>
    <ds:schemaRef ds:uri="da5f16eb-2539-4a06-a647-e5d5eab1159b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A402A95-97FE-4196-AA6D-6DE3C8617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D2184A-E308-4B05-A542-D27340B716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103</Words>
  <Characters>589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Hazelden Betty Ford Foundation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McHale, Brigid</dc:creator>
  <cp:keywords/>
  <dc:description/>
  <cp:lastModifiedBy>McHale, Brigid</cp:lastModifiedBy>
  <cp:revision>2</cp:revision>
  <cp:lastPrinted>2025-06-02T14:46:00Z</cp:lastPrinted>
  <dcterms:created xsi:type="dcterms:W3CDTF">2025-06-02T15:55:00Z</dcterms:created>
  <dcterms:modified xsi:type="dcterms:W3CDTF">2025-06-02T15:55:00Z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0x0101008D47AC0BDA26EA49B7E8DFD2B0E2BF79</vt:lpwstr>
  </property>
  <property fmtid="{D5CDD505-2E9C-101B-9397-08002B2CF9AE}" pid="4" name="_NewReviewCycle">
    <vt:lpwstr/>
  </property>
  <property fmtid="{D5CDD505-2E9C-101B-9397-08002B2CF9AE}" pid="9" name="MediaServiceImageTags">
    <vt:lpwstr/>
  </property>
</Properties>
</file>