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8268B" w14:textId="25451201" w:rsidR="000A3AB1" w:rsidRPr="000A0548" w:rsidRDefault="000A0548" w:rsidP="000A3AB1">
      <w:pPr>
        <w:pStyle w:val="Paragraphedeliste"/>
        <w:jc w:val="center"/>
        <w:rPr>
          <w:lang w:val="en-US"/>
        </w:rPr>
      </w:pPr>
      <w:r w:rsidRPr="000A0548">
        <w:rPr>
          <w:b/>
          <w:bCs/>
          <w:sz w:val="44"/>
          <w:szCs w:val="44"/>
          <w:lang w:val="en-US"/>
        </w:rPr>
        <w:t>Extracts from Wireshark Measurements</w:t>
      </w:r>
    </w:p>
    <w:p w14:paraId="15849D71" w14:textId="4223B229" w:rsidR="00115C17" w:rsidRPr="000A0548" w:rsidRDefault="000A0548" w:rsidP="00115C17">
      <w:pPr>
        <w:rPr>
          <w:lang w:val="en-US"/>
        </w:rPr>
      </w:pPr>
      <w:r w:rsidRPr="000A0548">
        <w:rPr>
          <w:lang w:val="en-US"/>
        </w:rPr>
        <w:t>1) Absence of SDLC Response Following a Synchronization Request</w:t>
      </w:r>
      <w:r w:rsidR="00115C17" w:rsidRPr="00115C17">
        <w:drawing>
          <wp:inline distT="0" distB="0" distL="0" distR="0" wp14:anchorId="21D966D7" wp14:editId="3BB4AC95">
            <wp:extent cx="5760720" cy="527050"/>
            <wp:effectExtent l="0" t="0" r="0" b="6350"/>
            <wp:docPr id="2294788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7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385C" w14:textId="77777777" w:rsidR="00115C17" w:rsidRPr="000A0548" w:rsidRDefault="00115C17" w:rsidP="00115C17">
      <w:pPr>
        <w:rPr>
          <w:lang w:val="en-US"/>
        </w:rPr>
      </w:pPr>
    </w:p>
    <w:p w14:paraId="2DC90123" w14:textId="77777777" w:rsidR="00A94965" w:rsidRPr="00A94965" w:rsidRDefault="00A94965" w:rsidP="00A94965">
      <w:pPr>
        <w:rPr>
          <w:b/>
          <w:bCs/>
          <w:lang w:val="en-US"/>
        </w:rPr>
      </w:pPr>
      <w:r w:rsidRPr="00A94965">
        <w:rPr>
          <w:b/>
          <w:bCs/>
          <w:lang w:val="en-US"/>
        </w:rPr>
        <w:t>Comment:</w:t>
      </w:r>
    </w:p>
    <w:p w14:paraId="133D65DC" w14:textId="77777777" w:rsidR="00A94965" w:rsidRPr="00A94965" w:rsidRDefault="00A94965" w:rsidP="00A94965">
      <w:pPr>
        <w:rPr>
          <w:lang w:val="en-US"/>
        </w:rPr>
      </w:pPr>
      <w:r w:rsidRPr="00A94965">
        <w:rPr>
          <w:lang w:val="en-US"/>
        </w:rPr>
        <w:t xml:space="preserve">This extract from the measurement file </w:t>
      </w:r>
      <w:r w:rsidRPr="00A94965">
        <w:rPr>
          <w:i/>
          <w:iCs/>
          <w:lang w:val="en-US"/>
        </w:rPr>
        <w:t>“No SDLC Response”</w:t>
      </w:r>
      <w:r w:rsidRPr="00A94965">
        <w:rPr>
          <w:lang w:val="en-US"/>
        </w:rPr>
        <w:t xml:space="preserve"> highlights that, in the absence of a response from the Slave to the SDLC synchronization request, the Master repeatedly retransmits the request after the expiration of the timer</w:t>
      </w:r>
      <w:r w:rsidRPr="00A94965">
        <w:rPr>
          <w:lang w:val="en-US"/>
        </w:rPr>
        <w:br/>
      </w:r>
      <w:proofErr w:type="spellStart"/>
      <w:r w:rsidRPr="00A94965">
        <w:rPr>
          <w:b/>
          <w:bCs/>
          <w:lang w:val="en-US"/>
        </w:rPr>
        <w:t>T_out_sdlc_m</w:t>
      </w:r>
      <w:proofErr w:type="spellEnd"/>
      <w:r w:rsidRPr="00A94965">
        <w:rPr>
          <w:b/>
          <w:bCs/>
          <w:lang w:val="en-US"/>
        </w:rPr>
        <w:t xml:space="preserve"> ≈ 10 s</w:t>
      </w:r>
      <w:r w:rsidRPr="00A94965">
        <w:rPr>
          <w:lang w:val="en-US"/>
        </w:rPr>
        <w:t>.</w:t>
      </w:r>
    </w:p>
    <w:p w14:paraId="3B2B0669" w14:textId="77777777" w:rsidR="00B17654" w:rsidRPr="000A0548" w:rsidRDefault="00B17654" w:rsidP="00115C17">
      <w:pPr>
        <w:rPr>
          <w:lang w:val="en-US"/>
        </w:rPr>
      </w:pPr>
    </w:p>
    <w:p w14:paraId="1F6BE26A" w14:textId="58A10062" w:rsidR="00B17654" w:rsidRPr="00A94965" w:rsidRDefault="00A94965" w:rsidP="00B17654">
      <w:pPr>
        <w:rPr>
          <w:lang w:val="en-US"/>
        </w:rPr>
      </w:pPr>
      <w:r w:rsidRPr="00A94965">
        <w:rPr>
          <w:lang w:val="en-US"/>
        </w:rPr>
        <w:t xml:space="preserve">2) </w:t>
      </w:r>
      <w:r w:rsidRPr="00A94965">
        <w:rPr>
          <w:lang w:val="en-US"/>
        </w:rPr>
        <w:t>SDLC Retransmission After FRMR Rejection</w:t>
      </w:r>
    </w:p>
    <w:p w14:paraId="21FC2B53" w14:textId="4C2F73F6" w:rsidR="00B17654" w:rsidRDefault="00B17654" w:rsidP="00B17654">
      <w:r w:rsidRPr="00115C17">
        <w:drawing>
          <wp:inline distT="0" distB="0" distL="0" distR="0" wp14:anchorId="5380766A" wp14:editId="5EED0219">
            <wp:extent cx="5760720" cy="880110"/>
            <wp:effectExtent l="0" t="0" r="0" b="0"/>
            <wp:docPr id="879806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0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06A8" w14:textId="77777777" w:rsidR="00B17654" w:rsidRDefault="00B17654" w:rsidP="00B17654"/>
    <w:p w14:paraId="1A302441" w14:textId="77777777" w:rsidR="00A94965" w:rsidRPr="00A94965" w:rsidRDefault="00A94965" w:rsidP="00A94965">
      <w:pPr>
        <w:rPr>
          <w:b/>
          <w:bCs/>
          <w:lang w:val="en-US"/>
        </w:rPr>
      </w:pPr>
      <w:r w:rsidRPr="00A94965">
        <w:rPr>
          <w:b/>
          <w:bCs/>
          <w:lang w:val="en-US"/>
        </w:rPr>
        <w:t>Comment:</w:t>
      </w:r>
    </w:p>
    <w:p w14:paraId="43EB8264" w14:textId="77777777" w:rsidR="00A94965" w:rsidRPr="00A94965" w:rsidRDefault="00A94965" w:rsidP="00A94965">
      <w:pPr>
        <w:rPr>
          <w:lang w:val="en-US"/>
        </w:rPr>
      </w:pPr>
      <w:r w:rsidRPr="00A94965">
        <w:rPr>
          <w:lang w:val="en-US"/>
        </w:rPr>
        <w:t xml:space="preserve">As shown in the extract from the file </w:t>
      </w:r>
      <w:r w:rsidRPr="00A94965">
        <w:rPr>
          <w:i/>
          <w:iCs/>
          <w:lang w:val="en-US"/>
        </w:rPr>
        <w:t>“</w:t>
      </w:r>
      <w:proofErr w:type="spellStart"/>
      <w:r w:rsidRPr="00A94965">
        <w:rPr>
          <w:i/>
          <w:iCs/>
          <w:lang w:val="en-US"/>
        </w:rPr>
        <w:t>Wrong_CS</w:t>
      </w:r>
      <w:proofErr w:type="spellEnd"/>
      <w:r w:rsidRPr="00A94965">
        <w:rPr>
          <w:i/>
          <w:iCs/>
          <w:lang w:val="en-US"/>
        </w:rPr>
        <w:t>”</w:t>
      </w:r>
      <w:r w:rsidRPr="00A94965">
        <w:rPr>
          <w:lang w:val="en-US"/>
        </w:rPr>
        <w:t xml:space="preserve">, during the resynchronization phase, the Master sends a new SDLC connection request. However, the Slave retains its previous </w:t>
      </w:r>
      <w:r w:rsidRPr="00A94965">
        <w:rPr>
          <w:b/>
          <w:bCs/>
          <w:lang w:val="en-US"/>
        </w:rPr>
        <w:t>NRM</w:t>
      </w:r>
      <w:r w:rsidRPr="00A94965">
        <w:rPr>
          <w:lang w:val="en-US"/>
        </w:rPr>
        <w:t xml:space="preserve"> state.</w:t>
      </w:r>
    </w:p>
    <w:p w14:paraId="3CF619AF" w14:textId="77777777" w:rsidR="00A94965" w:rsidRPr="00A94965" w:rsidRDefault="00A94965" w:rsidP="00A94965">
      <w:pPr>
        <w:rPr>
          <w:lang w:val="en-US"/>
        </w:rPr>
      </w:pPr>
      <w:r w:rsidRPr="00A94965">
        <w:rPr>
          <w:lang w:val="en-US"/>
        </w:rPr>
        <w:t xml:space="preserve">Upon receiving the </w:t>
      </w:r>
      <w:r w:rsidRPr="00A94965">
        <w:rPr>
          <w:b/>
          <w:bCs/>
          <w:lang w:val="en-US"/>
        </w:rPr>
        <w:t>RD</w:t>
      </w:r>
      <w:r w:rsidRPr="00A94965">
        <w:rPr>
          <w:lang w:val="en-US"/>
        </w:rPr>
        <w:t xml:space="preserve"> frame, the Slave rejects the request by sending an </w:t>
      </w:r>
      <w:r w:rsidRPr="00A94965">
        <w:rPr>
          <w:b/>
          <w:bCs/>
          <w:lang w:val="en-US"/>
        </w:rPr>
        <w:t>FRMR</w:t>
      </w:r>
      <w:r w:rsidRPr="00A94965">
        <w:rPr>
          <w:lang w:val="en-US"/>
        </w:rPr>
        <w:t xml:space="preserve"> frame and then transitions to the </w:t>
      </w:r>
      <w:r w:rsidRPr="00A94965">
        <w:rPr>
          <w:b/>
          <w:bCs/>
          <w:lang w:val="en-US"/>
        </w:rPr>
        <w:t>NDM</w:t>
      </w:r>
      <w:r w:rsidRPr="00A94965">
        <w:rPr>
          <w:lang w:val="en-US"/>
        </w:rPr>
        <w:t xml:space="preserve"> state.</w:t>
      </w:r>
    </w:p>
    <w:p w14:paraId="484422DE" w14:textId="77777777" w:rsidR="00A94965" w:rsidRPr="00A94965" w:rsidRDefault="00A94965" w:rsidP="00A94965">
      <w:pPr>
        <w:rPr>
          <w:lang w:val="en-US"/>
        </w:rPr>
      </w:pPr>
      <w:r w:rsidRPr="00A94965">
        <w:rPr>
          <w:lang w:val="en-US"/>
        </w:rPr>
        <w:t xml:space="preserve">In this case, the Master sends a </w:t>
      </w:r>
      <w:r w:rsidRPr="00A94965">
        <w:rPr>
          <w:b/>
          <w:bCs/>
          <w:lang w:val="en-US"/>
        </w:rPr>
        <w:t>DISC</w:t>
      </w:r>
      <w:r w:rsidRPr="00A94965">
        <w:rPr>
          <w:lang w:val="en-US"/>
        </w:rPr>
        <w:t xml:space="preserve"> frame again (noted as RD in the measurements) in order to properly re-establish the SDLC connection. The Slave responds with an acknowledgment, allowing the procedure to complete and Bitbus communication to resume.</w:t>
      </w:r>
    </w:p>
    <w:p w14:paraId="28B984E0" w14:textId="77777777" w:rsidR="00B17654" w:rsidRPr="00A94965" w:rsidRDefault="00B17654" w:rsidP="00B17654">
      <w:pPr>
        <w:rPr>
          <w:lang w:val="en-US"/>
        </w:rPr>
      </w:pPr>
    </w:p>
    <w:p w14:paraId="75F48CC5" w14:textId="596A5151" w:rsidR="00FD2B9C" w:rsidRPr="00A94965" w:rsidRDefault="00A94965">
      <w:pPr>
        <w:rPr>
          <w:lang w:val="en-US"/>
        </w:rPr>
      </w:pPr>
      <w:r>
        <w:rPr>
          <w:lang w:val="en-US"/>
        </w:rPr>
        <w:lastRenderedPageBreak/>
        <w:t xml:space="preserve">3) </w:t>
      </w:r>
      <w:r w:rsidRPr="00A94965">
        <w:rPr>
          <w:lang w:val="en-US"/>
        </w:rPr>
        <w:t>Absence of Software Response Following a Bitbus Communication Attempt</w:t>
      </w:r>
      <w:r w:rsidR="00BF3B0B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BA0CA6A" wp14:editId="4F6103C9">
                <wp:simplePos x="0" y="0"/>
                <wp:positionH relativeFrom="column">
                  <wp:posOffset>187133</wp:posOffset>
                </wp:positionH>
                <wp:positionV relativeFrom="paragraph">
                  <wp:posOffset>188008</wp:posOffset>
                </wp:positionV>
                <wp:extent cx="292843" cy="4166558"/>
                <wp:effectExtent l="0" t="76200" r="50165" b="100965"/>
                <wp:wrapNone/>
                <wp:docPr id="1926448719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843" cy="4166558"/>
                          <a:chOff x="0" y="0"/>
                          <a:chExt cx="292843" cy="4166558"/>
                        </a:xfrm>
                      </wpg:grpSpPr>
                      <wps:wsp>
                        <wps:cNvPr id="927337470" name="Connecteur droit avec flèche 2"/>
                        <wps:cNvCnPr/>
                        <wps:spPr>
                          <a:xfrm>
                            <a:off x="0" y="0"/>
                            <a:ext cx="276046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923123" name="Connecteur droit avec flèche 2"/>
                        <wps:cNvCnPr/>
                        <wps:spPr>
                          <a:xfrm>
                            <a:off x="8627" y="4054415"/>
                            <a:ext cx="2755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1525161" name="Connecteur droit avec flèche 2"/>
                        <wps:cNvCnPr/>
                        <wps:spPr>
                          <a:xfrm>
                            <a:off x="17253" y="4166558"/>
                            <a:ext cx="2755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F22DE" id="Groupe 3" o:spid="_x0000_s1026" style="position:absolute;margin-left:14.75pt;margin-top:14.8pt;width:23.05pt;height:328.1pt;z-index:251663360" coordsize="2928,4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" o:spid="_x0000_s1027" type="#_x0000_t32" style="position:absolute;width:27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" strokecolor="#ffc000 [3207]" strokeweight="1.5pt">
                  <v:stroke endarrow="block" joinstyle="miter"/>
                </v:shape>
                <v:shape id="Connecteur droit avec flèche 2" o:spid="_x0000_s1028" type="#_x0000_t32" style="position:absolute;left:86;top:40544;width:2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" strokecolor="#ffc000 [3207]" strokeweight="1.5pt">
                  <v:stroke endarrow="block" joinstyle="miter"/>
                </v:shape>
                <v:shape id="Connecteur droit avec flèche 2" o:spid="_x0000_s1029" type="#_x0000_t32" style="position:absolute;left:172;top:41665;width:275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" strokecolor="#5b9bd5 [3208]" strokeweight="1.5pt">
                  <v:stroke endarrow="block" joinstyle="miter"/>
                </v:shape>
              </v:group>
            </w:pict>
          </mc:Fallback>
        </mc:AlternateContent>
      </w:r>
      <w:r w:rsidR="00804057" w:rsidRPr="00804057">
        <w:drawing>
          <wp:inline distT="0" distB="0" distL="0" distR="0" wp14:anchorId="4A38D03A" wp14:editId="272D620E">
            <wp:extent cx="5760720" cy="5053330"/>
            <wp:effectExtent l="0" t="0" r="0" b="0"/>
            <wp:docPr id="409651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51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C36" w14:textId="77777777" w:rsidR="00A94965" w:rsidRPr="00A94965" w:rsidRDefault="00A94965" w:rsidP="00A94965">
      <w:pPr>
        <w:pStyle w:val="Paragraphedeliste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gramStart"/>
      <w:r w:rsidRPr="00A949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Comment:</w:t>
      </w:r>
      <w:proofErr w:type="gramEnd"/>
    </w:p>
    <w:p w14:paraId="39EB8CF0" w14:textId="77777777" w:rsidR="00A94965" w:rsidRP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According to the extract from the measurement file </w:t>
      </w:r>
      <w:r w:rsidRPr="00A94965">
        <w:rPr>
          <w:rFonts w:ascii="Times New Roman" w:eastAsia="Times New Roman" w:hAnsi="Times New Roman" w:cs="Times New Roman"/>
          <w:i/>
          <w:iCs/>
          <w:kern w:val="0"/>
          <w:lang w:val="en-US" w:eastAsia="fr-FR"/>
          <w14:ligatures w14:val="none"/>
        </w:rPr>
        <w:t>“No Bitbus Response”</w:t>
      </w: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 we observe that at</w:t>
      </w: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br/>
      </w:r>
      <w:r w:rsidRPr="00A9496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 = 812.890509 s (Frame No. 158249)</w:t>
      </w: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 the Master sends a software request for a Bitbus exchange.</w:t>
      </w:r>
    </w:p>
    <w:p w14:paraId="1C8AAB4E" w14:textId="77777777" w:rsidR="00A94965" w:rsidRP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After the timeout expiration defined as:</w:t>
      </w:r>
    </w:p>
    <w:p w14:paraId="0EDA9A31" w14:textId="77777777" w:rsidR="00A94965" w:rsidRPr="00A94965" w:rsidRDefault="00A94965" w:rsidP="00A9496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out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val="en-US" w:eastAsia="fr-FR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fr-FR"/>
              <w14:ligatures w14:val="none"/>
            </w:rPr>
            <m:t>Frame No. 158288</m:t>
          </m:r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)-</m:t>
          </m:r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fr-FR"/>
              <w14:ligatures w14:val="none"/>
            </w:rPr>
            <m:t>Frame No. 158249</m:t>
          </m:r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lang w:val="en-US" w:eastAsia="fr-FR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=812.923-812.890=0.03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fr-FR"/>
              <w14:ligatures w14:val="none"/>
            </w:rPr>
            <m:t xml:space="preserve"> s</m:t>
          </m:r>
          <m:r>
            <w:rPr>
              <w:rFonts w:ascii="Cambria Math" w:eastAsia="Times New Roman" w:hAnsi="Cambria Math" w:cs="Times New Roman"/>
              <w:kern w:val="0"/>
              <w:lang w:val="en-US" w:eastAsia="fr-FR"/>
              <w14:ligatures w14:val="none"/>
            </w:rPr>
            <m:t>=30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lang w:val="en-US" w:eastAsia="fr-FR"/>
              <w14:ligatures w14:val="none"/>
            </w:rPr>
            <m:t xml:space="preserve"> ms</m:t>
          </m:r>
          <m:r>
            <w:rPr>
              <w:rFonts w:ascii="Times New Roman" w:eastAsia="Times New Roman" w:hAnsi="Times New Roman" w:cs="Times New Roman"/>
              <w:kern w:val="0"/>
              <w:lang w:val="en-US" w:eastAsia="fr-FR"/>
              <w14:ligatures w14:val="none"/>
            </w:rPr>
            <w:br/>
          </m:r>
        </m:oMath>
      </m:oMathPara>
    </w:p>
    <w:p w14:paraId="735A0EE2" w14:textId="77777777" w:rsidR="00A94965" w:rsidRP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corresponding to approximately </w:t>
      </w:r>
      <w:r w:rsidRPr="00A9496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0.032 s</w:t>
      </w: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, no response is received.</w:t>
      </w:r>
    </w:p>
    <w:p w14:paraId="60F9E012" w14:textId="77777777" w:rsidR="00A94965" w:rsidRPr="00A94965" w:rsidRDefault="00A94965" w:rsidP="00A9496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The Master then enters a reinitialization phase lasting approximately </w:t>
      </w:r>
      <w:r w:rsidRPr="00A9496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1 s</w:t>
      </w: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corresponding to </w:t>
      </w:r>
      <w:proofErr w:type="spellStart"/>
      <w:r w:rsidRPr="00A94965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T_reset</w:t>
      </w:r>
      <w:proofErr w:type="spellEnd"/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as modeled in UPPAAL.</w:t>
      </w:r>
    </w:p>
    <w:p w14:paraId="6D160900" w14:textId="77777777" w:rsid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A94965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After this reinitialization phase, a new resynchronization phase is initiated in order to start a new frame exchange.</w:t>
      </w:r>
    </w:p>
    <w:p w14:paraId="3EB57236" w14:textId="77777777" w:rsid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14:paraId="4D8224C7" w14:textId="77777777" w:rsid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14:paraId="1CCB13C8" w14:textId="77777777" w:rsidR="00A94965" w:rsidRPr="00A94965" w:rsidRDefault="00A94965" w:rsidP="00A94965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</w:p>
    <w:p w14:paraId="22E90C4F" w14:textId="2A91C418" w:rsidR="00AA269B" w:rsidRPr="00A94965" w:rsidRDefault="00A94965" w:rsidP="00A94965">
      <w:pPr>
        <w:tabs>
          <w:tab w:val="left" w:pos="990"/>
        </w:tabs>
        <w:rPr>
          <w:lang w:val="en-US"/>
        </w:rPr>
      </w:pPr>
      <w:r w:rsidRPr="00A94965">
        <w:rPr>
          <w:lang w:val="en-US"/>
        </w:rPr>
        <w:lastRenderedPageBreak/>
        <w:t>Absence of Response to a Link Request</w:t>
      </w:r>
      <w:r w:rsidR="00875FFA" w:rsidRPr="00875FFA">
        <w:drawing>
          <wp:inline distT="0" distB="0" distL="0" distR="0" wp14:anchorId="46C8D2CC" wp14:editId="773E8E7D">
            <wp:extent cx="5760720" cy="407035"/>
            <wp:effectExtent l="0" t="0" r="0" b="0"/>
            <wp:docPr id="158729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9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8DF0" w14:textId="5157963A" w:rsidR="00AA269B" w:rsidRPr="00A94965" w:rsidRDefault="00AA269B" w:rsidP="00AA269B">
      <w:pPr>
        <w:tabs>
          <w:tab w:val="left" w:pos="990"/>
        </w:tabs>
        <w:rPr>
          <w:lang w:val="en-US"/>
        </w:rPr>
      </w:pPr>
    </w:p>
    <w:p w14:paraId="5FCBD71C" w14:textId="6098E6DF" w:rsidR="00A94965" w:rsidRPr="00A94965" w:rsidRDefault="00A94965" w:rsidP="00875FFA">
      <w:pPr>
        <w:tabs>
          <w:tab w:val="left" w:pos="990"/>
        </w:tabs>
        <w:ind w:left="360"/>
        <w:rPr>
          <w:lang w:val="en-US"/>
        </w:rPr>
      </w:pPr>
      <w:proofErr w:type="gramStart"/>
      <w:r w:rsidRPr="00A94965">
        <w:rPr>
          <w:lang w:val="en-US"/>
        </w:rPr>
        <w:t>Comment :</w:t>
      </w:r>
      <w:proofErr w:type="gramEnd"/>
      <w:r w:rsidRPr="00A94965">
        <w:rPr>
          <w:lang w:val="en-US"/>
        </w:rPr>
        <w:t xml:space="preserve"> </w:t>
      </w:r>
    </w:p>
    <w:p w14:paraId="5A844924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 xml:space="preserve">In the measurement file </w:t>
      </w:r>
      <w:r w:rsidRPr="00A94965">
        <w:rPr>
          <w:i/>
          <w:iCs/>
          <w:lang w:val="en-US"/>
        </w:rPr>
        <w:t>“No Link Response”</w:t>
      </w:r>
      <w:r w:rsidRPr="00A94965">
        <w:rPr>
          <w:lang w:val="en-US"/>
        </w:rPr>
        <w:t>, after successfully establishing an SDLC connection, a test was performed with:</w:t>
      </w:r>
    </w:p>
    <w:p w14:paraId="1FF6DF58" w14:textId="6F9AD8D8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polling</m:t>
              </m:r>
            </m:sub>
          </m:sSub>
          <m:r>
            <w:rPr>
              <w:rFonts w:ascii="Cambria Math" w:hAnsi="Cambria Math"/>
              <w:lang w:val="en-US"/>
            </w:rPr>
            <m:t>=0.002</m:t>
          </m:r>
          <m:r>
            <m:rPr>
              <m:nor/>
            </m:rPr>
            <w:rPr>
              <w:lang w:val="en-US"/>
            </w:rPr>
            <m:t xml:space="preserve"> s </m:t>
          </m:r>
          <m:r>
            <w:rPr>
              <w:rFonts w:ascii="Cambria Math" w:hAnsi="Cambria Math"/>
              <w:lang w:val="en-US"/>
            </w:rPr>
            <m:t>(2</m:t>
          </m:r>
          <m:r>
            <m:rPr>
              <m:nor/>
            </m:rPr>
            <w:rPr>
              <w:lang w:val="en-US"/>
            </w:rPr>
            <m:t xml:space="preserve"> ms</m:t>
          </m:r>
          <m:r>
            <w:rPr>
              <w:rFonts w:ascii="Cambria Math" w:hAnsi="Cambria Math"/>
              <w:lang w:val="en-US"/>
            </w:rPr>
            <m:t>)</m:t>
          </m:r>
          <m:r>
            <w:rPr>
              <w:i/>
              <w:lang w:val="en-US"/>
            </w:rPr>
            <w:br/>
          </m:r>
        </m:oMath>
      </m:oMathPara>
    </w:p>
    <w:p w14:paraId="5CE2F0B5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>to send a link request.</w:t>
      </w:r>
    </w:p>
    <w:p w14:paraId="0939435F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>After three successive attempts, each marked by a timeout expiration</w:t>
      </w:r>
      <w:r w:rsidRPr="00A94965">
        <w:rPr>
          <w:lang w:val="en-US"/>
        </w:rPr>
        <w:br/>
      </w:r>
      <w:proofErr w:type="spellStart"/>
      <w:r w:rsidRPr="00A94965">
        <w:rPr>
          <w:b/>
          <w:bCs/>
          <w:lang w:val="en-US"/>
        </w:rPr>
        <w:t>T_out_sdlc_m</w:t>
      </w:r>
      <w:proofErr w:type="spellEnd"/>
      <w:r w:rsidRPr="00A94965">
        <w:rPr>
          <w:b/>
          <w:bCs/>
          <w:lang w:val="en-US"/>
        </w:rPr>
        <w:t xml:space="preserve"> ≈ 10 s</w:t>
      </w:r>
      <w:r w:rsidRPr="00A94965">
        <w:rPr>
          <w:lang w:val="en-US"/>
        </w:rPr>
        <w:t>, the system reports a Bitbus communication error to the user.</w:t>
      </w:r>
    </w:p>
    <w:p w14:paraId="74DA5166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 xml:space="preserve">The absence of response following an unlink attempt follows almost the same logic, as shown in the file </w:t>
      </w:r>
      <w:r w:rsidRPr="00A94965">
        <w:rPr>
          <w:i/>
          <w:iCs/>
          <w:lang w:val="en-US"/>
        </w:rPr>
        <w:t>“No Unlink Response”</w:t>
      </w:r>
      <w:r w:rsidRPr="00A94965">
        <w:rPr>
          <w:lang w:val="en-US"/>
        </w:rPr>
        <w:t>, where the three unlink attempts correspond to frames No. 427, No. 847, and No. 1225.</w:t>
      </w:r>
    </w:p>
    <w:p w14:paraId="2EF8F0C8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0C0EFB63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55B7A208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46FB8F35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2E3AEBD2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2BFCD47C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7C7BB113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682CC79E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3C579C32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6859D8D6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13EE138C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11428632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16ECF11A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281BCE1A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1EDA3817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516FD531" w14:textId="77777777" w:rsidR="00535681" w:rsidRPr="00A94965" w:rsidRDefault="00535681" w:rsidP="00BF3B0B">
      <w:pPr>
        <w:tabs>
          <w:tab w:val="left" w:pos="990"/>
        </w:tabs>
        <w:ind w:left="360"/>
        <w:rPr>
          <w:lang w:val="en-US"/>
        </w:rPr>
      </w:pPr>
    </w:p>
    <w:p w14:paraId="71C60B17" w14:textId="77777777" w:rsidR="00974924" w:rsidRPr="00A94965" w:rsidRDefault="00974924" w:rsidP="00BF3B0B">
      <w:pPr>
        <w:tabs>
          <w:tab w:val="left" w:pos="990"/>
        </w:tabs>
        <w:ind w:left="360"/>
        <w:rPr>
          <w:lang w:val="en-US"/>
        </w:rPr>
      </w:pPr>
    </w:p>
    <w:p w14:paraId="5CD5BFBB" w14:textId="1F7BD016" w:rsidR="00DF681B" w:rsidRPr="00A94965" w:rsidRDefault="00A94965" w:rsidP="00DF681B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>Master Reaction After Receiving an Incorrect Checksum</w:t>
      </w:r>
      <w:r w:rsidR="0006283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9DBBCF" wp14:editId="4A0EFFB2">
                <wp:simplePos x="0" y="0"/>
                <wp:positionH relativeFrom="column">
                  <wp:posOffset>585841</wp:posOffset>
                </wp:positionH>
                <wp:positionV relativeFrom="paragraph">
                  <wp:posOffset>1141730</wp:posOffset>
                </wp:positionV>
                <wp:extent cx="274955" cy="0"/>
                <wp:effectExtent l="0" t="76200" r="10795" b="95250"/>
                <wp:wrapNone/>
                <wp:docPr id="877263590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7A210" id="Connecteur droit avec flèche 2" o:spid="_x0000_s1026" type="#_x0000_t32" style="position:absolute;margin-left:46.15pt;margin-top:89.9pt;width:21.6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" strokecolor="#ffc000 [3207]" strokeweight="1.5pt">
                <v:stroke endarrow="block" joinstyle="miter"/>
              </v:shape>
            </w:pict>
          </mc:Fallback>
        </mc:AlternateContent>
      </w:r>
      <w:r w:rsidR="0006283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DC387" wp14:editId="22DB47D0">
                <wp:simplePos x="0" y="0"/>
                <wp:positionH relativeFrom="column">
                  <wp:posOffset>574040</wp:posOffset>
                </wp:positionH>
                <wp:positionV relativeFrom="paragraph">
                  <wp:posOffset>1046109</wp:posOffset>
                </wp:positionV>
                <wp:extent cx="274955" cy="0"/>
                <wp:effectExtent l="0" t="76200" r="10795" b="95250"/>
                <wp:wrapNone/>
                <wp:docPr id="1496737430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9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9525E" id="Connecteur droit avec flèche 2" o:spid="_x0000_s1026" type="#_x0000_t32" style="position:absolute;margin-left:45.2pt;margin-top:82.35pt;width:21.6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" strokecolor="#ffc000 [3207]" strokeweight="1.5pt">
                <v:stroke endarrow="block" joinstyle="miter"/>
              </v:shape>
            </w:pict>
          </mc:Fallback>
        </mc:AlternateContent>
      </w:r>
      <w:r w:rsidR="00DF681B" w:rsidRPr="00DF681B">
        <w:drawing>
          <wp:inline distT="0" distB="0" distL="0" distR="0" wp14:anchorId="186B0FEE" wp14:editId="003F3155">
            <wp:extent cx="5760720" cy="4775835"/>
            <wp:effectExtent l="0" t="0" r="0" b="5715"/>
            <wp:docPr id="21334087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08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E442" w14:textId="492254F7" w:rsidR="00DF681B" w:rsidRPr="00A94965" w:rsidRDefault="00DF681B" w:rsidP="00DF681B">
      <w:pPr>
        <w:tabs>
          <w:tab w:val="left" w:pos="990"/>
        </w:tabs>
        <w:ind w:left="360"/>
        <w:rPr>
          <w:lang w:val="en-US"/>
        </w:rPr>
      </w:pPr>
    </w:p>
    <w:p w14:paraId="395241E6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 xml:space="preserve">As shown in the extract from the file </w:t>
      </w:r>
      <w:r w:rsidRPr="00A94965">
        <w:rPr>
          <w:i/>
          <w:iCs/>
          <w:lang w:val="en-US"/>
        </w:rPr>
        <w:t>“</w:t>
      </w:r>
      <w:proofErr w:type="spellStart"/>
      <w:r w:rsidRPr="00A94965">
        <w:rPr>
          <w:i/>
          <w:iCs/>
          <w:lang w:val="en-US"/>
        </w:rPr>
        <w:t>Wrong_CS_detected_by_Master</w:t>
      </w:r>
      <w:proofErr w:type="spellEnd"/>
      <w:r w:rsidRPr="00A94965">
        <w:rPr>
          <w:i/>
          <w:iCs/>
          <w:lang w:val="en-US"/>
        </w:rPr>
        <w:t>”</w:t>
      </w:r>
      <w:r w:rsidRPr="00A94965">
        <w:rPr>
          <w:lang w:val="en-US"/>
        </w:rPr>
        <w:t>, after receiving a frame containing an incorrect checksum value, the Master enters a reinitialization phase.</w:t>
      </w:r>
    </w:p>
    <w:p w14:paraId="23B6DF1C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>This explains the resynchronization attempt observed at:</w:t>
      </w:r>
    </w:p>
    <w:p w14:paraId="399A04BF" w14:textId="663817F2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=1.02</m:t>
          </m:r>
          <m:r>
            <m:rPr>
              <m:nor/>
            </m:rPr>
            <w:rPr>
              <w:lang w:val="en-US"/>
            </w:rPr>
            <m:t xml:space="preserve"> s</m:t>
          </m:r>
          <m:r>
            <w:rPr>
              <w:lang w:val="en-US"/>
            </w:rPr>
            <w:br/>
          </m:r>
        </m:oMath>
      </m:oMathPara>
    </w:p>
    <w:p w14:paraId="64B4E97A" w14:textId="77777777" w:rsidR="00A94965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w:r w:rsidRPr="00A94965">
        <w:rPr>
          <w:lang w:val="en-US"/>
        </w:rPr>
        <w:t>This value corresponds to the sum of the timers:</w:t>
      </w:r>
    </w:p>
    <w:p w14:paraId="6D3F11AE" w14:textId="4CF4A02F" w:rsidR="00062837" w:rsidRPr="00A94965" w:rsidRDefault="00A94965" w:rsidP="00A94965">
      <w:pPr>
        <w:tabs>
          <w:tab w:val="left" w:pos="990"/>
        </w:tabs>
        <w:ind w:left="36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polling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reset</m:t>
              </m:r>
            </m:sub>
          </m:sSub>
          <m:r>
            <w:rPr>
              <w:rFonts w:ascii="Cambria Math" w:hAnsi="Cambria Math"/>
              <w:lang w:val="en-US"/>
            </w:rPr>
            <m:t>=0.02+1</m:t>
          </m:r>
          <m:r>
            <m:rPr>
              <m:nor/>
            </m:rPr>
            <w:rPr>
              <w:lang w:val="en-US"/>
            </w:rPr>
            <m:t xml:space="preserve"> s</m:t>
          </m:r>
          <m:r>
            <w:rPr>
              <w:lang w:val="en-US"/>
            </w:rPr>
            <w:br/>
          </m:r>
        </m:oMath>
      </m:oMathPara>
    </w:p>
    <w:sectPr w:rsidR="00062837" w:rsidRPr="00A949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1F83F" w14:textId="77777777" w:rsidR="009F4FB1" w:rsidRDefault="009F4FB1" w:rsidP="00AA269B">
      <w:pPr>
        <w:spacing w:after="0" w:line="240" w:lineRule="auto"/>
      </w:pPr>
      <w:r>
        <w:separator/>
      </w:r>
    </w:p>
  </w:endnote>
  <w:endnote w:type="continuationSeparator" w:id="0">
    <w:p w14:paraId="0068D725" w14:textId="77777777" w:rsidR="009F4FB1" w:rsidRDefault="009F4FB1" w:rsidP="00AA2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534BF" w14:textId="77777777" w:rsidR="009F4FB1" w:rsidRDefault="009F4FB1" w:rsidP="00AA269B">
      <w:pPr>
        <w:spacing w:after="0" w:line="240" w:lineRule="auto"/>
      </w:pPr>
      <w:r>
        <w:separator/>
      </w:r>
    </w:p>
  </w:footnote>
  <w:footnote w:type="continuationSeparator" w:id="0">
    <w:p w14:paraId="7E71B4AB" w14:textId="77777777" w:rsidR="009F4FB1" w:rsidRDefault="009F4FB1" w:rsidP="00AA2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A1B"/>
    <w:multiLevelType w:val="hybridMultilevel"/>
    <w:tmpl w:val="D21AD886"/>
    <w:lvl w:ilvl="0" w:tplc="040C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550E5"/>
    <w:multiLevelType w:val="hybridMultilevel"/>
    <w:tmpl w:val="31F4EA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608967">
    <w:abstractNumId w:val="1"/>
  </w:num>
  <w:num w:numId="2" w16cid:durableId="154752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4D"/>
    <w:rsid w:val="00062837"/>
    <w:rsid w:val="000A0548"/>
    <w:rsid w:val="000A3AB1"/>
    <w:rsid w:val="00115C17"/>
    <w:rsid w:val="0022697D"/>
    <w:rsid w:val="002644AF"/>
    <w:rsid w:val="00293BFE"/>
    <w:rsid w:val="00535681"/>
    <w:rsid w:val="00711AF8"/>
    <w:rsid w:val="007F33AE"/>
    <w:rsid w:val="00804057"/>
    <w:rsid w:val="0086484D"/>
    <w:rsid w:val="00875FFA"/>
    <w:rsid w:val="00974924"/>
    <w:rsid w:val="009F4FB1"/>
    <w:rsid w:val="00A94965"/>
    <w:rsid w:val="00AA269B"/>
    <w:rsid w:val="00B17654"/>
    <w:rsid w:val="00BF3B0B"/>
    <w:rsid w:val="00C222D6"/>
    <w:rsid w:val="00C74687"/>
    <w:rsid w:val="00DB1FCD"/>
    <w:rsid w:val="00DF681B"/>
    <w:rsid w:val="00FD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1A11"/>
  <w15:chartTrackingRefBased/>
  <w15:docId w15:val="{A6421826-5F93-4070-8770-028516C1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6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48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48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48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48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48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48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48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48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48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8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484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AA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269B"/>
  </w:style>
  <w:style w:type="paragraph" w:styleId="Pieddepage">
    <w:name w:val="footer"/>
    <w:basedOn w:val="Normal"/>
    <w:link w:val="PieddepageCar"/>
    <w:uiPriority w:val="99"/>
    <w:unhideWhenUsed/>
    <w:rsid w:val="00AA26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269B"/>
  </w:style>
  <w:style w:type="paragraph" w:styleId="NormalWeb">
    <w:name w:val="Normal (Web)"/>
    <w:basedOn w:val="Normal"/>
    <w:uiPriority w:val="99"/>
    <w:semiHidden/>
    <w:unhideWhenUsed/>
    <w:rsid w:val="00B17654"/>
    <w:rPr>
      <w:rFonts w:ascii="Times New Roman" w:hAnsi="Times New Roman" w:cs="Times New Roman"/>
    </w:rPr>
  </w:style>
  <w:style w:type="character" w:styleId="Accentuation">
    <w:name w:val="Emphasis"/>
    <w:basedOn w:val="Policepardfaut"/>
    <w:uiPriority w:val="20"/>
    <w:qFormat/>
    <w:rsid w:val="00A94965"/>
    <w:rPr>
      <w:i/>
      <w:iCs/>
    </w:rPr>
  </w:style>
  <w:style w:type="character" w:styleId="lev">
    <w:name w:val="Strong"/>
    <w:basedOn w:val="Policepardfaut"/>
    <w:uiPriority w:val="22"/>
    <w:qFormat/>
    <w:rsid w:val="00A94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Westinghouse</dc:creator>
  <cp:keywords/>
  <dc:description/>
  <cp:lastModifiedBy>Westinghouse</cp:lastModifiedBy>
  <cp:revision>3</cp:revision>
  <cp:lastPrinted>2026-02-16T15:09:00Z</cp:lastPrinted>
  <dcterms:created xsi:type="dcterms:W3CDTF">2026-02-16T15:23:00Z</dcterms:created>
  <dcterms:modified xsi:type="dcterms:W3CDTF">2026-02-16T15:27:00Z</dcterms:modified>
</cp:coreProperties>
</file>