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Exampleton Borough Council</w:t>
      </w:r>
    </w:p>
    <w:p>
      <w:r>
        <w:rPr>
          <w:i/>
          <w:sz w:val="18"/>
        </w:rPr>
        <w:t>Complaints (SharePoint)  •  27 February 2026</w:t>
      </w:r>
    </w:p>
    <w:p>
      <w:pPr>
        <w:pStyle w:val="Heading1"/>
      </w:pPr>
      <w:r>
        <w:t>Complaint Intake Form</w:t>
      </w:r>
    </w:p>
    <w:p>
      <w:r>
        <w:t>Complaint reference: CMP-2026-0412</w:t>
      </w:r>
    </w:p>
    <w:p>
      <w:r>
        <w:t>Complainant: James Whitfield.</w:t>
      </w:r>
    </w:p>
    <w:p>
      <w:r>
        <w:t>Handling officer: Thomas Lee (thomas.lee@exampleton.gov.uk).</w:t>
      </w:r>
    </w:p>
    <w:p>
      <w:r>
        <w:t>Summary: Complaint concerns delayed repairs to temporary accommodation. A third-party witness is named in the attached statement. The complainant requests escalation.</w:t>
      </w:r>
    </w:p>
    <w:p>
      <w:r>
        <w:t>Status: Open — assigned to Housing service area.</w:t>
      </w:r>
    </w:p>
    <w:p>
      <w:r>
        <w:rPr>
          <w:i/>
          <w:color w:val="888888"/>
          <w:sz w:val="16"/>
        </w:rPr>
        <w:t>SYNTHETIC demo document — fabricated personal data for Snowflake SAR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