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B31" w:rsidRPr="00515B31" w:rsidRDefault="00515B31" w:rsidP="00515B31">
      <w:pPr>
        <w:rPr>
          <w:rFonts w:ascii="Times New Roman" w:hAnsi="Times New Roman" w:cs="Times New Roman"/>
          <w:b/>
          <w:sz w:val="28"/>
          <w:u w:val="single"/>
        </w:rPr>
      </w:pPr>
      <w:r w:rsidRPr="00515B31">
        <w:rPr>
          <w:rFonts w:ascii="Times New Roman" w:hAnsi="Times New Roman" w:cs="Times New Roman"/>
          <w:b/>
          <w:sz w:val="28"/>
          <w:u w:val="single"/>
        </w:rPr>
        <w:t>Technical Documentation: Week 1 Assignment - Flutter Environment Setup &amp; Core Widget Baseline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  <w:u w:val="single"/>
        </w:rPr>
      </w:pPr>
      <w:r w:rsidRPr="00515B31">
        <w:rPr>
          <w:rFonts w:ascii="Times New Roman" w:hAnsi="Times New Roman" w:cs="Times New Roman"/>
          <w:sz w:val="24"/>
          <w:u w:val="single"/>
        </w:rPr>
        <w:t>1. Project Overview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This introductory assignment focused on initializing the cross-platform development environment, linking the Flutter SDK within VS Code, configuring an Android Virtual Device (AVD) emulator, and constructing a fundamental interactive baseline application. The project validates structural setup and the core compilation pipeline by rendering basic structural text and interactive layout primitives on a target screen.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  <w:u w:val="single"/>
        </w:rPr>
      </w:pPr>
      <w:r w:rsidRPr="00515B31">
        <w:rPr>
          <w:rFonts w:ascii="Times New Roman" w:hAnsi="Times New Roman" w:cs="Times New Roman"/>
          <w:sz w:val="24"/>
          <w:u w:val="single"/>
        </w:rPr>
        <w:t>2. System Architecture &amp; Core Components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The layout isolates basic application instantiation parameters from structural presentation widgets inside a single baseline entry point.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i/>
          <w:sz w:val="24"/>
        </w:rPr>
        <w:t>Core UI Components</w:t>
      </w:r>
      <w:r w:rsidRPr="00515B3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5B31">
        <w:rPr>
          <w:rFonts w:ascii="Times New Roman" w:hAnsi="Times New Roman" w:cs="Times New Roman"/>
          <w:sz w:val="24"/>
        </w:rPr>
        <w:t>main.dart</w:t>
      </w:r>
      <w:proofErr w:type="spellEnd"/>
      <w:r w:rsidRPr="00515B31">
        <w:rPr>
          <w:rFonts w:ascii="Times New Roman" w:hAnsi="Times New Roman" w:cs="Times New Roman"/>
          <w:sz w:val="24"/>
        </w:rPr>
        <w:t>)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Instead of database dependencies, this assignment relies exclusively on foundational structural elements: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proofErr w:type="spellStart"/>
      <w:r w:rsidRPr="00515B31">
        <w:rPr>
          <w:rFonts w:ascii="Times New Roman" w:hAnsi="Times New Roman" w:cs="Times New Roman"/>
          <w:sz w:val="24"/>
        </w:rPr>
        <w:t>MaterialApp</w:t>
      </w:r>
      <w:proofErr w:type="spellEnd"/>
      <w:r w:rsidRPr="00515B31">
        <w:rPr>
          <w:rFonts w:ascii="Times New Roman" w:hAnsi="Times New Roman" w:cs="Times New Roman"/>
          <w:sz w:val="24"/>
        </w:rPr>
        <w:t>: Serving as the root application container to bootstrap the Material Design framework styling engine.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Scaffold: Supplying the core structural visual scaffold, including placeholders for status areas, application bars, and body views.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proofErr w:type="spellStart"/>
      <w:r w:rsidRPr="00515B31">
        <w:rPr>
          <w:rFonts w:ascii="Times New Roman" w:hAnsi="Times New Roman" w:cs="Times New Roman"/>
          <w:sz w:val="24"/>
        </w:rPr>
        <w:t>AppBar</w:t>
      </w:r>
      <w:proofErr w:type="spellEnd"/>
      <w:r w:rsidRPr="00515B31">
        <w:rPr>
          <w:rFonts w:ascii="Times New Roman" w:hAnsi="Times New Roman" w:cs="Times New Roman"/>
          <w:sz w:val="24"/>
        </w:rPr>
        <w:t>: Providing the top-anchored branding and header row for screen title rendering.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Center and Text: Managing single-child alignment constraints and rendering core string outputs with typography configurations.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proofErr w:type="spellStart"/>
      <w:r w:rsidRPr="00515B31">
        <w:rPr>
          <w:rFonts w:ascii="Times New Roman" w:hAnsi="Times New Roman" w:cs="Times New Roman"/>
          <w:sz w:val="24"/>
        </w:rPr>
        <w:t>FloatingActionButton</w:t>
      </w:r>
      <w:proofErr w:type="spellEnd"/>
      <w:r w:rsidRPr="00515B31">
        <w:rPr>
          <w:rFonts w:ascii="Times New Roman" w:hAnsi="Times New Roman" w:cs="Times New Roman"/>
          <w:sz w:val="24"/>
        </w:rPr>
        <w:t>: Introducing simple user-triggered event hooks to modify reactive text variables in real-time.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  <w:u w:val="single"/>
        </w:rPr>
      </w:pPr>
      <w:r w:rsidRPr="00515B31">
        <w:rPr>
          <w:rFonts w:ascii="Times New Roman" w:hAnsi="Times New Roman" w:cs="Times New Roman"/>
          <w:sz w:val="24"/>
          <w:u w:val="single"/>
        </w:rPr>
        <w:t>3. Technical Implementation Workflow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1. Environment Linkage: The local Flutter SDK path is assigned within system configurations, mapping commands directly to the VS Code terminal interface.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2. Project Generation: A clean software scaffold is compiled using CLI arguments, generating targeted underlying platform directories for build execution.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3. Layout Construction: Custom design primitives replace the boilerplate counter layout, defining explicit padding, text styling, and child alignments.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>4. Compilation Execution: The compiler triggers target assets to build a debug version, pushing binary elements to the active emulator for deployment verification.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  <w:u w:val="single"/>
        </w:rPr>
      </w:pPr>
      <w:r w:rsidRPr="00515B31">
        <w:rPr>
          <w:rFonts w:ascii="Times New Roman" w:hAnsi="Times New Roman" w:cs="Times New Roman"/>
          <w:sz w:val="24"/>
          <w:u w:val="single"/>
        </w:rPr>
        <w:t>4. Visual Evidence &amp; Application Execution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lastRenderedPageBreak/>
        <w:t>Below are the designated areas for compiling environmental build status verification screenshots.</w:t>
      </w:r>
    </w:p>
    <w:p w:rsidR="00515B31" w:rsidRDefault="00515B31" w:rsidP="00515B31">
      <w:pPr>
        <w:rPr>
          <w:rFonts w:ascii="Times New Roman" w:hAnsi="Times New Roman" w:cs="Times New Roman"/>
          <w:sz w:val="24"/>
        </w:rPr>
      </w:pPr>
      <w:proofErr w:type="gramStart"/>
      <w:r w:rsidRPr="00515B31">
        <w:rPr>
          <w:rFonts w:ascii="Times New Roman" w:hAnsi="Times New Roman" w:cs="Times New Roman"/>
          <w:sz w:val="24"/>
        </w:rPr>
        <w:t>[ PLACEHOLDER</w:t>
      </w:r>
      <w:proofErr w:type="gramEnd"/>
      <w:r w:rsidRPr="00515B31">
        <w:rPr>
          <w:rFonts w:ascii="Times New Roman" w:hAnsi="Times New Roman" w:cs="Times New Roman"/>
          <w:sz w:val="24"/>
        </w:rPr>
        <w:t>: SCREENSHOT 1 - FLUTTER ENVIRONMENT VERIFICATION ]</w:t>
      </w:r>
    </w:p>
    <w:p w:rsidR="00515B31" w:rsidRDefault="00515B31" w:rsidP="00515B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16 (1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B31" w:rsidRDefault="00515B31" w:rsidP="00515B31">
      <w:pPr>
        <w:rPr>
          <w:rFonts w:ascii="Times New Roman" w:hAnsi="Times New Roman" w:cs="Times New Roman"/>
          <w:sz w:val="24"/>
        </w:rPr>
      </w:pPr>
      <w:r w:rsidRPr="00515B31">
        <w:rPr>
          <w:rFonts w:ascii="Times New Roman" w:hAnsi="Times New Roman" w:cs="Times New Roman"/>
          <w:sz w:val="24"/>
        </w:rPr>
        <w:t xml:space="preserve"> </w:t>
      </w:r>
      <w:r w:rsidRPr="00515B31">
        <w:rPr>
          <w:rFonts w:ascii="Times New Roman" w:hAnsi="Times New Roman" w:cs="Times New Roman"/>
          <w:sz w:val="24"/>
        </w:rPr>
        <w:t>(Showing System Path Verification &amp; SDK Setup)</w:t>
      </w:r>
    </w:p>
    <w:p w:rsidR="00515B31" w:rsidRPr="00515B31" w:rsidRDefault="00515B31" w:rsidP="00515B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6 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02" w:rsidRPr="00515B31" w:rsidRDefault="00515B31" w:rsidP="00515B31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515B31">
        <w:rPr>
          <w:rFonts w:ascii="Times New Roman" w:hAnsi="Times New Roman" w:cs="Times New Roman"/>
          <w:sz w:val="24"/>
        </w:rPr>
        <w:t xml:space="preserve"> </w:t>
      </w:r>
      <w:r w:rsidRPr="00515B31">
        <w:rPr>
          <w:rFonts w:ascii="Times New Roman" w:hAnsi="Times New Roman" w:cs="Times New Roman"/>
          <w:sz w:val="24"/>
        </w:rPr>
        <w:t>(Showing Compiled Basic Application Core Screen)</w:t>
      </w:r>
    </w:p>
    <w:sectPr w:rsidR="00340502" w:rsidRPr="00515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B31"/>
    <w:rsid w:val="00340502"/>
    <w:rsid w:val="0051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5B45"/>
  <w15:chartTrackingRefBased/>
  <w15:docId w15:val="{5DB1314D-C587-41F1-B877-2558E489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2026-06-16T06:54:00Z</dcterms:created>
  <dcterms:modified xsi:type="dcterms:W3CDTF">2026-06-16T06:58:00Z</dcterms:modified>
</cp:coreProperties>
</file>