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C5" w:rsidRPr="000F191C" w:rsidRDefault="002A3C58" w:rsidP="000F191C">
      <w:pPr>
        <w:pStyle w:val="Title"/>
        <w:jc w:val="center"/>
        <w:rPr>
          <w:rFonts w:ascii="Palatino Linotype" w:hAnsi="Palatino Linotype"/>
          <w:color w:val="ED7D31" w:themeColor="accent2"/>
          <w:sz w:val="44"/>
        </w:rPr>
      </w:pPr>
      <w:r w:rsidRPr="000F191C">
        <w:rPr>
          <w:rFonts w:ascii="Palatino Linotype" w:hAnsi="Palatino Linotype"/>
          <w:b/>
          <w:color w:val="ED7D31" w:themeColor="accent2"/>
        </w:rPr>
        <w:t>SEM I: Graphical Models</w:t>
      </w:r>
      <w:r w:rsidRPr="000F191C">
        <w:rPr>
          <w:rFonts w:ascii="Palatino Linotype" w:hAnsi="Palatino Linotype"/>
          <w:color w:val="ED7D31" w:themeColor="accent2"/>
        </w:rPr>
        <w:br/>
      </w:r>
      <w:r w:rsidRPr="000F191C">
        <w:rPr>
          <w:rFonts w:ascii="Palatino Linotype" w:hAnsi="Palatino Linotype"/>
          <w:color w:val="ED7D31" w:themeColor="accent2"/>
          <w:sz w:val="44"/>
        </w:rPr>
        <w:t>A CSCAR Workshop</w:t>
      </w:r>
    </w:p>
    <w:p w:rsidR="00C342C5" w:rsidRPr="000F191C" w:rsidRDefault="002A3C58" w:rsidP="000F191C">
      <w:pPr>
        <w:jc w:val="center"/>
        <w:rPr>
          <w:rFonts w:ascii="Lucida Sans" w:hAnsi="Lucida Sans"/>
        </w:rPr>
      </w:pPr>
      <w:r w:rsidRPr="000F191C">
        <w:rPr>
          <w:rFonts w:ascii="Lucida Sans" w:hAnsi="Lucida Sans"/>
        </w:rPr>
        <w:t>2017-1-18 2-5pm</w:t>
      </w:r>
      <w:bookmarkStart w:id="0" w:name="_GoBack"/>
      <w:bookmarkEnd w:id="0"/>
    </w:p>
    <w:p w:rsidR="00C342C5" w:rsidRPr="000F191C" w:rsidRDefault="00C342C5">
      <w:pPr>
        <w:rPr>
          <w:rFonts w:ascii="Palatino Linotype" w:hAnsi="Palatino Linotype"/>
        </w:rPr>
      </w:pPr>
    </w:p>
    <w:p w:rsidR="00C342C5" w:rsidRPr="000F191C" w:rsidRDefault="002A3C58">
      <w:pPr>
        <w:rPr>
          <w:rFonts w:ascii="Palatino Linotype" w:hAnsi="Palatino Linotype"/>
        </w:rPr>
      </w:pPr>
      <w:r w:rsidRPr="000F191C">
        <w:rPr>
          <w:rFonts w:ascii="Palatino Linotype" w:hAnsi="Palatino Linotype"/>
        </w:rPr>
        <w:t xml:space="preserve">This workshop will help participants develop skills in understanding graphical models, and specifically from the perspective of structural equation modeling (SEM). After a general overview of concepts, regression approaches with observed variables will be </w:t>
      </w:r>
      <w:r w:rsidRPr="000F191C">
        <w:rPr>
          <w:rFonts w:ascii="Palatino Linotype" w:hAnsi="Palatino Linotype"/>
        </w:rPr>
        <w:t>demonstrated (path analysis), as well as mediation models in particular. Alternative approaches and non-SEM settings will also be discussed. Prerequisites: One should have a firm understanding of basic regression estimation techniques.</w:t>
      </w:r>
    </w:p>
    <w:p w:rsidR="00C342C5" w:rsidRPr="000F191C" w:rsidRDefault="002A3C58">
      <w:pPr>
        <w:pStyle w:val="Heading2"/>
        <w:rPr>
          <w:rFonts w:ascii="Palatino Linotype" w:hAnsi="Palatino Linotype"/>
          <w:color w:val="ED7D31" w:themeColor="accent2"/>
        </w:rPr>
      </w:pPr>
      <w:bookmarkStart w:id="1" w:name="prerequisites"/>
      <w:bookmarkEnd w:id="1"/>
      <w:r w:rsidRPr="000F191C">
        <w:rPr>
          <w:rFonts w:ascii="Palatino Linotype" w:hAnsi="Palatino Linotype"/>
          <w:color w:val="ED7D31" w:themeColor="accent2"/>
        </w:rPr>
        <w:t>Prerequisites</w:t>
      </w:r>
    </w:p>
    <w:p w:rsidR="00C342C5" w:rsidRPr="000F191C" w:rsidRDefault="002A3C58">
      <w:pPr>
        <w:rPr>
          <w:rFonts w:ascii="Palatino Linotype" w:hAnsi="Palatino Linotype"/>
          <w:color w:val="5B9BD5" w:themeColor="accent1"/>
        </w:rPr>
      </w:pPr>
      <w:bookmarkStart w:id="2" w:name="programming"/>
      <w:bookmarkEnd w:id="2"/>
      <w:r w:rsidRPr="000F191C">
        <w:rPr>
          <w:rFonts w:ascii="Palatino Linotype" w:hAnsi="Palatino Linotype"/>
          <w:color w:val="5B9BD5" w:themeColor="accent1"/>
        </w:rPr>
        <w:t>Progra</w:t>
      </w:r>
      <w:r w:rsidRPr="000F191C">
        <w:rPr>
          <w:rFonts w:ascii="Palatino Linotype" w:hAnsi="Palatino Linotype"/>
          <w:color w:val="5B9BD5" w:themeColor="accent1"/>
        </w:rPr>
        <w:t>mming</w:t>
      </w:r>
    </w:p>
    <w:p w:rsidR="00C342C5" w:rsidRPr="000F191C" w:rsidRDefault="002A3C58">
      <w:pPr>
        <w:rPr>
          <w:rFonts w:ascii="Palatino Linotype" w:hAnsi="Palatino Linotype"/>
        </w:rPr>
      </w:pPr>
      <w:r w:rsidRPr="000F191C">
        <w:rPr>
          <w:rFonts w:ascii="Palatino Linotype" w:hAnsi="Palatino Linotype"/>
        </w:rPr>
        <w:t xml:space="preserve">This workshop will be conducted using R within the RStudio environment, and in particular the </w:t>
      </w:r>
      <w:hyperlink r:id="rId7">
        <w:r w:rsidRPr="000F191C">
          <w:rPr>
            <w:rFonts w:ascii="Palatino Linotype" w:hAnsi="Palatino Linotype"/>
            <w:i/>
          </w:rPr>
          <w:t>lavaan</w:t>
        </w:r>
      </w:hyperlink>
      <w:r w:rsidRPr="000F191C">
        <w:rPr>
          <w:rFonts w:ascii="Palatino Linotype" w:hAnsi="Palatino Linotype"/>
        </w:rPr>
        <w:t xml:space="preserve"> package. Nothing beyond very basic skill is assumed. If you can import a data set and perform some basic o</w:t>
      </w:r>
      <w:r w:rsidRPr="000F191C">
        <w:rPr>
          <w:rFonts w:ascii="Palatino Linotype" w:hAnsi="Palatino Linotype"/>
        </w:rPr>
        <w:t>perations on it, that will be enough. Introductory tutorials can be found all over the web.</w:t>
      </w:r>
    </w:p>
    <w:p w:rsidR="00C342C5" w:rsidRPr="000F191C" w:rsidRDefault="002A3C58">
      <w:pPr>
        <w:rPr>
          <w:rFonts w:ascii="Palatino Linotype" w:hAnsi="Palatino Linotype"/>
          <w:color w:val="5B9BD5" w:themeColor="accent1"/>
        </w:rPr>
      </w:pPr>
      <w:bookmarkStart w:id="3" w:name="statistical-knowledge"/>
      <w:bookmarkEnd w:id="3"/>
      <w:r w:rsidRPr="000F191C">
        <w:rPr>
          <w:rFonts w:ascii="Palatino Linotype" w:hAnsi="Palatino Linotype"/>
          <w:color w:val="5B9BD5" w:themeColor="accent1"/>
        </w:rPr>
        <w:t>Statistical knowledge</w:t>
      </w:r>
    </w:p>
    <w:p w:rsidR="00C342C5" w:rsidRPr="000F191C" w:rsidRDefault="002A3C58">
      <w:pPr>
        <w:rPr>
          <w:rFonts w:ascii="Palatino Linotype" w:hAnsi="Palatino Linotype"/>
        </w:rPr>
      </w:pPr>
      <w:r w:rsidRPr="000F191C">
        <w:rPr>
          <w:rFonts w:ascii="Palatino Linotype" w:hAnsi="Palatino Linotype"/>
        </w:rPr>
        <w:t>Statistical knowledge required includes being comfortable with standard linear regression models.</w:t>
      </w:r>
    </w:p>
    <w:p w:rsidR="00C342C5" w:rsidRPr="000F191C" w:rsidRDefault="002A3C58">
      <w:pPr>
        <w:pStyle w:val="Heading2"/>
        <w:rPr>
          <w:rFonts w:ascii="Palatino Linotype" w:hAnsi="Palatino Linotype"/>
          <w:color w:val="ED7D31" w:themeColor="accent2"/>
        </w:rPr>
      </w:pPr>
      <w:bookmarkStart w:id="4" w:name="instructor"/>
      <w:bookmarkEnd w:id="4"/>
      <w:r w:rsidRPr="000F191C">
        <w:rPr>
          <w:rFonts w:ascii="Palatino Linotype" w:hAnsi="Palatino Linotype"/>
          <w:color w:val="ED7D31" w:themeColor="accent2"/>
        </w:rPr>
        <w:t>Instructor</w:t>
      </w:r>
    </w:p>
    <w:p w:rsidR="00C342C5" w:rsidRPr="000F191C" w:rsidRDefault="002A3C58">
      <w:pPr>
        <w:rPr>
          <w:rFonts w:ascii="Palatino Linotype" w:hAnsi="Palatino Linotype"/>
        </w:rPr>
      </w:pPr>
      <w:r w:rsidRPr="000F191C">
        <w:rPr>
          <w:rFonts w:ascii="Palatino Linotype" w:hAnsi="Palatino Linotype"/>
        </w:rPr>
        <w:t>Michael Clark is a statistical co</w:t>
      </w:r>
      <w:r w:rsidRPr="000F191C">
        <w:rPr>
          <w:rFonts w:ascii="Palatino Linotype" w:hAnsi="Palatino Linotype"/>
        </w:rPr>
        <w:t>nsultant for CSCAR.</w:t>
      </w:r>
    </w:p>
    <w:p w:rsidR="00C342C5" w:rsidRPr="000F191C" w:rsidRDefault="002A3C58">
      <w:pPr>
        <w:pStyle w:val="Heading2"/>
        <w:rPr>
          <w:rFonts w:ascii="Palatino Linotype" w:hAnsi="Palatino Linotype"/>
          <w:color w:val="ED7D31" w:themeColor="accent2"/>
        </w:rPr>
      </w:pPr>
      <w:bookmarkStart w:id="5" w:name="audience"/>
      <w:bookmarkEnd w:id="5"/>
      <w:r w:rsidRPr="000F191C">
        <w:rPr>
          <w:rFonts w:ascii="Palatino Linotype" w:hAnsi="Palatino Linotype"/>
          <w:color w:val="ED7D31" w:themeColor="accent2"/>
        </w:rPr>
        <w:t>Audience</w:t>
      </w:r>
    </w:p>
    <w:p w:rsidR="00C342C5" w:rsidRPr="000F191C" w:rsidRDefault="002A3C58">
      <w:pPr>
        <w:rPr>
          <w:rFonts w:ascii="Palatino Linotype" w:hAnsi="Palatino Linotype"/>
        </w:rPr>
      </w:pPr>
      <w:r w:rsidRPr="000F191C">
        <w:rPr>
          <w:rFonts w:ascii="Palatino Linotype" w:hAnsi="Palatino Linotype"/>
        </w:rPr>
        <w:t>Researchers in any field interested in such models, particularly those of the social sciences.</w:t>
      </w:r>
    </w:p>
    <w:p w:rsidR="00C342C5" w:rsidRPr="000F191C" w:rsidRDefault="002A3C58">
      <w:pPr>
        <w:pStyle w:val="Heading2"/>
        <w:rPr>
          <w:rFonts w:ascii="Palatino Linotype" w:hAnsi="Palatino Linotype"/>
          <w:color w:val="ED7D31" w:themeColor="accent2"/>
        </w:rPr>
      </w:pPr>
      <w:bookmarkStart w:id="6" w:name="registration"/>
      <w:bookmarkEnd w:id="6"/>
      <w:r w:rsidRPr="000F191C">
        <w:rPr>
          <w:rFonts w:ascii="Palatino Linotype" w:hAnsi="Palatino Linotype"/>
          <w:color w:val="ED7D31" w:themeColor="accent2"/>
        </w:rPr>
        <w:t>Registration</w:t>
      </w:r>
    </w:p>
    <w:p w:rsidR="00C342C5" w:rsidRPr="000F191C" w:rsidRDefault="002A3C58">
      <w:pPr>
        <w:rPr>
          <w:rFonts w:ascii="Palatino Linotype" w:hAnsi="Palatino Linotype"/>
        </w:rPr>
      </w:pPr>
      <w:r w:rsidRPr="000F191C">
        <w:rPr>
          <w:rFonts w:ascii="Palatino Linotype" w:hAnsi="Palatino Linotype"/>
        </w:rPr>
        <w:t>Call CSCAR to register at (734) 764-7828. All fees must be paid to hold your seat in the workshop. You are not register</w:t>
      </w:r>
      <w:r w:rsidRPr="000F191C">
        <w:rPr>
          <w:rFonts w:ascii="Palatino Linotype" w:hAnsi="Palatino Linotype"/>
        </w:rPr>
        <w:t>ed for the workshop until your payment has been received by CSCAR. Please make checks payable to CSCAR-University of Michigan, or give the University of Michigan short code to be billed. Send checks to: CSCAR, 3550 Rackham Bldg., University of Michigan, 91</w:t>
      </w:r>
      <w:r w:rsidRPr="000F191C">
        <w:rPr>
          <w:rFonts w:ascii="Palatino Linotype" w:hAnsi="Palatino Linotype"/>
        </w:rPr>
        <w:t>5 E. Washington St., Ann Arbor MI 48109-1070.</w:t>
      </w:r>
    </w:p>
    <w:p w:rsidR="00C342C5" w:rsidRPr="000F191C" w:rsidRDefault="002A3C58">
      <w:pPr>
        <w:numPr>
          <w:ilvl w:val="0"/>
          <w:numId w:val="5"/>
        </w:numPr>
        <w:rPr>
          <w:rFonts w:ascii="Palatino Linotype" w:hAnsi="Palatino Linotype"/>
        </w:rPr>
      </w:pPr>
      <w:r w:rsidRPr="000F191C">
        <w:rPr>
          <w:rFonts w:ascii="Palatino Linotype" w:hAnsi="Palatino Linotype"/>
          <w:b/>
        </w:rPr>
        <w:t>Fees</w:t>
      </w:r>
      <w:r w:rsidRPr="000F191C">
        <w:rPr>
          <w:rFonts w:ascii="Palatino Linotype" w:hAnsi="Palatino Linotype"/>
        </w:rPr>
        <w:t>: $67 for University of Michigan affiliated faculty, staff and students: $147 for others</w:t>
      </w:r>
    </w:p>
    <w:p w:rsidR="00C342C5" w:rsidRPr="000F191C" w:rsidRDefault="002A3C58">
      <w:pPr>
        <w:numPr>
          <w:ilvl w:val="0"/>
          <w:numId w:val="5"/>
        </w:numPr>
        <w:rPr>
          <w:rFonts w:ascii="Palatino Linotype" w:hAnsi="Palatino Linotype"/>
        </w:rPr>
      </w:pPr>
      <w:r w:rsidRPr="000F191C">
        <w:rPr>
          <w:rFonts w:ascii="Palatino Linotype" w:hAnsi="Palatino Linotype"/>
          <w:b/>
        </w:rPr>
        <w:t>Location</w:t>
      </w:r>
      <w:r w:rsidRPr="000F191C">
        <w:rPr>
          <w:rFonts w:ascii="Palatino Linotype" w:hAnsi="Palatino Linotype"/>
        </w:rPr>
        <w:t>: Modern Languages Building Room 2001A</w:t>
      </w:r>
    </w:p>
    <w:p w:rsidR="00C342C5" w:rsidRPr="000F191C" w:rsidRDefault="002A3C58">
      <w:pPr>
        <w:numPr>
          <w:ilvl w:val="0"/>
          <w:numId w:val="5"/>
        </w:numPr>
        <w:rPr>
          <w:rFonts w:ascii="Palatino Linotype" w:hAnsi="Palatino Linotype"/>
        </w:rPr>
      </w:pPr>
      <w:r w:rsidRPr="000F191C">
        <w:rPr>
          <w:rFonts w:ascii="Palatino Linotype" w:hAnsi="Palatino Linotype"/>
          <w:b/>
        </w:rPr>
        <w:t>Total</w:t>
      </w:r>
      <w:r w:rsidRPr="000F191C">
        <w:rPr>
          <w:rFonts w:ascii="Palatino Linotype" w:hAnsi="Palatino Linotype"/>
        </w:rPr>
        <w:t xml:space="preserve"> Seats Available: 20</w:t>
      </w:r>
    </w:p>
    <w:sectPr w:rsidR="00C342C5" w:rsidRPr="000F191C" w:rsidSect="000F191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C58" w:rsidRDefault="002A3C58">
      <w:pPr>
        <w:spacing w:after="0" w:line="240" w:lineRule="auto"/>
      </w:pPr>
      <w:r>
        <w:separator/>
      </w:r>
    </w:p>
  </w:endnote>
  <w:endnote w:type="continuationSeparator" w:id="0">
    <w:p w:rsidR="002A3C58" w:rsidRDefault="002A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C58" w:rsidRDefault="002A3C58">
      <w:r>
        <w:separator/>
      </w:r>
    </w:p>
  </w:footnote>
  <w:footnote w:type="continuationSeparator" w:id="0">
    <w:p w:rsidR="002A3C58" w:rsidRDefault="002A3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0587F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12E86A"/>
    <w:multiLevelType w:val="multilevel"/>
    <w:tmpl w:val="4FA034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33A59A"/>
    <w:multiLevelType w:val="multilevel"/>
    <w:tmpl w:val="292844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EC47AC"/>
    <w:multiLevelType w:val="multilevel"/>
    <w:tmpl w:val="9D065B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33DE1A7"/>
    <w:multiLevelType w:val="multilevel"/>
    <w:tmpl w:val="5B80BA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F191C"/>
    <w:rsid w:val="002A3C58"/>
    <w:rsid w:val="004E29B3"/>
    <w:rsid w:val="00590D07"/>
    <w:rsid w:val="00784D58"/>
    <w:rsid w:val="008D6863"/>
    <w:rsid w:val="00B86B75"/>
    <w:rsid w:val="00BC48D5"/>
    <w:rsid w:val="00C342C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371E0E-CED0-4FA4-B38B-09987927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1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F114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F1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1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4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742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avaan.ugent.b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 I: Graphical Models A CSCAR Workshop</vt:lpstr>
    </vt:vector>
  </TitlesOfParts>
  <Company>University of Michigan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 I: Graphical Models A CSCAR Workshop</dc:title>
  <dc:creator>Clark, Michael</dc:creator>
  <cp:lastModifiedBy>Clark, Michael</cp:lastModifiedBy>
  <cp:revision>2</cp:revision>
  <dcterms:created xsi:type="dcterms:W3CDTF">2016-12-12T21:03:00Z</dcterms:created>
  <dcterms:modified xsi:type="dcterms:W3CDTF">2016-12-12T21:03:00Z</dcterms:modified>
</cp:coreProperties>
</file>