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37532" w:rsidRDefault="0073149D" w:rsidP="0073149D">
      <w:pPr>
        <w:pStyle w:val="a3"/>
      </w:pPr>
      <w:r>
        <w:t>Постраничный просмотр через хранимую процедуру.</w:t>
      </w:r>
    </w:p>
    <w:p w:rsidR="0073149D" w:rsidRDefault="0073149D" w:rsidP="0073149D">
      <w:pPr>
        <w:pStyle w:val="a5"/>
      </w:pPr>
      <w:r>
        <w:t>Ранее постраничный просмотр вы реализовывали через код, написанием достаточно большого объёма кода. Однако такой вариант либо трудно запомнить, либо легко забыть. Также данный способ занимает очень много времени при написании кода.</w:t>
      </w:r>
    </w:p>
    <w:p w:rsidR="0073149D" w:rsidRDefault="0073149D" w:rsidP="0073149D">
      <w:pPr>
        <w:pStyle w:val="a5"/>
      </w:pPr>
      <w:r>
        <w:t xml:space="preserve">Если реализовать постраничный просмотр через хранимую процедуру, то процесс реализации постраничного просмотра можно ускорить. Через </w:t>
      </w:r>
      <w:proofErr w:type="spellStart"/>
      <w:r>
        <w:rPr>
          <w:lang w:val="en-US"/>
        </w:rPr>
        <w:t>DataSet</w:t>
      </w:r>
      <w:proofErr w:type="spellEnd"/>
      <w:r>
        <w:t xml:space="preserve"> реализовать нужный нам запрос не получиться, т.к. конструктор запросов не поддерживает курсор </w:t>
      </w:r>
      <w:r w:rsidRPr="0073149D">
        <w:t>FETCH</w:t>
      </w:r>
      <w:r>
        <w:t>.</w:t>
      </w:r>
    </w:p>
    <w:p w:rsidR="0073149D" w:rsidRDefault="0073149D" w:rsidP="0073149D">
      <w:pPr>
        <w:pStyle w:val="a5"/>
        <w:rPr>
          <w:color w:val="FF0000"/>
        </w:rPr>
      </w:pPr>
      <w:r>
        <w:rPr>
          <w:color w:val="FF0000"/>
        </w:rPr>
        <w:t>Если решите реализовать постраничный просмотр именно так, то нужно убедиться, что у вас есть разрешение на создание хранимых проце</w:t>
      </w:r>
      <w:r w:rsidR="00776AE7">
        <w:rPr>
          <w:color w:val="FF0000"/>
        </w:rPr>
        <w:t>ду</w:t>
      </w:r>
      <w:r>
        <w:rPr>
          <w:color w:val="FF0000"/>
        </w:rPr>
        <w:t>ры, иначе на моменте создания</w:t>
      </w:r>
      <w:r w:rsidR="00776AE7">
        <w:rPr>
          <w:color w:val="FF0000"/>
        </w:rPr>
        <w:t xml:space="preserve"> вы столкнётесь с ошибкой.</w:t>
      </w:r>
    </w:p>
    <w:p w:rsidR="00776AE7" w:rsidRDefault="00776AE7" w:rsidP="00776AE7">
      <w:pPr>
        <w:pStyle w:val="a9"/>
      </w:pPr>
      <w:r>
        <w:drawing>
          <wp:inline distT="0" distB="0" distL="0" distR="0" wp14:anchorId="23205A63" wp14:editId="350A8871">
            <wp:extent cx="6645910" cy="699770"/>
            <wp:effectExtent l="0" t="0" r="2540" b="508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645910" cy="699770"/>
                    </a:xfrm>
                    <a:prstGeom prst="rect">
                      <a:avLst/>
                    </a:prstGeom>
                  </pic:spPr>
                </pic:pic>
              </a:graphicData>
            </a:graphic>
          </wp:inline>
        </w:drawing>
      </w:r>
    </w:p>
    <w:p w:rsidR="00776AE7" w:rsidRDefault="00776AE7" w:rsidP="00776AE7">
      <w:pPr>
        <w:pStyle w:val="ac"/>
        <w:jc w:val="center"/>
      </w:pPr>
      <w:r>
        <w:t xml:space="preserve">Рис. </w:t>
      </w:r>
      <w:fldSimple w:instr=" SEQ Рис. \* ARABIC ">
        <w:r>
          <w:rPr>
            <w:noProof/>
          </w:rPr>
          <w:t>1</w:t>
        </w:r>
      </w:fldSimple>
      <w:r w:rsidRPr="00776AE7">
        <w:t xml:space="preserve">. </w:t>
      </w:r>
      <w:r>
        <w:t>Запрет на создание хранимых процедур.</w:t>
      </w:r>
    </w:p>
    <w:p w:rsidR="00776AE7" w:rsidRDefault="00776AE7" w:rsidP="00776AE7">
      <w:pPr>
        <w:pStyle w:val="a5"/>
        <w:rPr>
          <w:color w:val="FF0000"/>
        </w:rPr>
      </w:pPr>
      <w:r>
        <w:rPr>
          <w:color w:val="FF0000"/>
        </w:rPr>
        <w:t>В таком случае придётся выпрашивать разрешение на создание хранимых проц</w:t>
      </w:r>
      <w:r w:rsidR="00197747">
        <w:rPr>
          <w:color w:val="FF0000"/>
        </w:rPr>
        <w:t>ед</w:t>
      </w:r>
      <w:r>
        <w:rPr>
          <w:color w:val="FF0000"/>
        </w:rPr>
        <w:t>ур.</w:t>
      </w:r>
    </w:p>
    <w:p w:rsidR="00776AE7" w:rsidRDefault="00776AE7" w:rsidP="00776AE7">
      <w:pPr>
        <w:pStyle w:val="a7"/>
      </w:pPr>
      <w:r>
        <w:t>Создание хранимой процедуры.</w:t>
      </w:r>
    </w:p>
    <w:p w:rsidR="00776AE7" w:rsidRDefault="00776AE7" w:rsidP="00776AE7">
      <w:pPr>
        <w:pStyle w:val="a5"/>
      </w:pPr>
      <w:r>
        <w:t xml:space="preserve">Чтобы создать хранимую процедуру, откройте </w:t>
      </w:r>
      <w:r>
        <w:rPr>
          <w:lang w:val="en-US"/>
        </w:rPr>
        <w:t>MS</w:t>
      </w:r>
      <w:r w:rsidRPr="00776AE7">
        <w:t xml:space="preserve"> </w:t>
      </w:r>
      <w:r>
        <w:rPr>
          <w:lang w:val="en-US"/>
        </w:rPr>
        <w:t>SQL</w:t>
      </w:r>
      <w:r w:rsidRPr="00776AE7">
        <w:t xml:space="preserve"> </w:t>
      </w:r>
      <w:r>
        <w:rPr>
          <w:lang w:val="en-US"/>
        </w:rPr>
        <w:t>Server</w:t>
      </w:r>
      <w:r w:rsidRPr="00776AE7">
        <w:t xml:space="preserve"> </w:t>
      </w:r>
      <w:r>
        <w:rPr>
          <w:lang w:val="en-US"/>
        </w:rPr>
        <w:t>Management</w:t>
      </w:r>
      <w:r w:rsidRPr="00776AE7">
        <w:t xml:space="preserve"> </w:t>
      </w:r>
      <w:r>
        <w:rPr>
          <w:lang w:val="en-US"/>
        </w:rPr>
        <w:t>Studio</w:t>
      </w:r>
      <w:r>
        <w:t>, откройте свою базу данных, и перейдите в папку «Программирование» → «Хранимые процедуры».</w:t>
      </w:r>
    </w:p>
    <w:p w:rsidR="00776AE7" w:rsidRDefault="00776AE7" w:rsidP="00776AE7">
      <w:pPr>
        <w:pStyle w:val="a9"/>
      </w:pPr>
      <w:r w:rsidRPr="00776AE7">
        <w:drawing>
          <wp:inline distT="0" distB="0" distL="0" distR="0" wp14:anchorId="141A052B" wp14:editId="0EC0096F">
            <wp:extent cx="2320637" cy="3262104"/>
            <wp:effectExtent l="0" t="0" r="381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325539" cy="3268994"/>
                    </a:xfrm>
                    <a:prstGeom prst="rect">
                      <a:avLst/>
                    </a:prstGeom>
                  </pic:spPr>
                </pic:pic>
              </a:graphicData>
            </a:graphic>
          </wp:inline>
        </w:drawing>
      </w:r>
    </w:p>
    <w:p w:rsidR="00776AE7" w:rsidRDefault="00776AE7" w:rsidP="00776AE7">
      <w:pPr>
        <w:pStyle w:val="a5"/>
      </w:pPr>
      <w:r>
        <w:t>Нажмите по ней правой кнопкой мыши и выберите «Хранимая процедура…»</w:t>
      </w:r>
    </w:p>
    <w:p w:rsidR="00776AE7" w:rsidRDefault="00776AE7" w:rsidP="00776AE7">
      <w:pPr>
        <w:pStyle w:val="a9"/>
      </w:pPr>
      <w:r>
        <w:lastRenderedPageBreak/>
        <w:drawing>
          <wp:inline distT="0" distB="0" distL="0" distR="0" wp14:anchorId="37462CEA" wp14:editId="36D24127">
            <wp:extent cx="6038850" cy="1724025"/>
            <wp:effectExtent l="0" t="0" r="0" b="952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038850" cy="1724025"/>
                    </a:xfrm>
                    <a:prstGeom prst="rect">
                      <a:avLst/>
                    </a:prstGeom>
                  </pic:spPr>
                </pic:pic>
              </a:graphicData>
            </a:graphic>
          </wp:inline>
        </w:drawing>
      </w:r>
    </w:p>
    <w:p w:rsidR="00197747" w:rsidRDefault="00197747" w:rsidP="00197747">
      <w:pPr>
        <w:pStyle w:val="a5"/>
      </w:pPr>
      <w:r>
        <w:t>Откроется текстовый редактор создания хранимой процедуры. Нам нужна только выделенная красная часть.</w:t>
      </w:r>
    </w:p>
    <w:p w:rsidR="00197747" w:rsidRDefault="00197747" w:rsidP="00197747">
      <w:pPr>
        <w:pStyle w:val="a9"/>
      </w:pPr>
      <w:r>
        <w:drawing>
          <wp:inline distT="0" distB="0" distL="0" distR="0" wp14:anchorId="03E438A3" wp14:editId="3082C108">
            <wp:extent cx="6645910" cy="5688965"/>
            <wp:effectExtent l="0" t="0" r="2540" b="698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645910" cy="5688965"/>
                    </a:xfrm>
                    <a:prstGeom prst="rect">
                      <a:avLst/>
                    </a:prstGeom>
                  </pic:spPr>
                </pic:pic>
              </a:graphicData>
            </a:graphic>
          </wp:inline>
        </w:drawing>
      </w:r>
    </w:p>
    <w:p w:rsidR="00197747" w:rsidRDefault="00197747" w:rsidP="00197747">
      <w:pPr>
        <w:pStyle w:val="a5"/>
      </w:pPr>
      <w:r>
        <w:t>Сначала нужно придумать наименование процедуры.</w:t>
      </w:r>
      <w:r w:rsidRPr="00197747">
        <w:t xml:space="preserve"> </w:t>
      </w:r>
      <w:r>
        <w:t xml:space="preserve">Назовём её </w:t>
      </w:r>
      <w:proofErr w:type="spellStart"/>
      <w:r>
        <w:rPr>
          <w:lang w:val="en-US"/>
        </w:rPr>
        <w:t>PageView</w:t>
      </w:r>
      <w:proofErr w:type="spellEnd"/>
      <w:r>
        <w:t>.</w:t>
      </w:r>
    </w:p>
    <w:p w:rsidR="00197747" w:rsidRDefault="00197747" w:rsidP="00197747">
      <w:pPr>
        <w:pStyle w:val="a9"/>
      </w:pPr>
      <w:r>
        <w:lastRenderedPageBreak/>
        <w:drawing>
          <wp:inline distT="0" distB="0" distL="0" distR="0" wp14:anchorId="7DE00B2E" wp14:editId="5FB47DE2">
            <wp:extent cx="6645910" cy="2414270"/>
            <wp:effectExtent l="0" t="0" r="2540" b="508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645910" cy="2414270"/>
                    </a:xfrm>
                    <a:prstGeom prst="rect">
                      <a:avLst/>
                    </a:prstGeom>
                  </pic:spPr>
                </pic:pic>
              </a:graphicData>
            </a:graphic>
          </wp:inline>
        </w:drawing>
      </w:r>
    </w:p>
    <w:p w:rsidR="00197747" w:rsidRDefault="00197747" w:rsidP="00197747">
      <w:pPr>
        <w:pStyle w:val="a5"/>
      </w:pPr>
      <w:r>
        <w:t>Далее нужно объявить два параметра: номер страницы и размер страницы (количество срок).</w:t>
      </w:r>
    </w:p>
    <w:p w:rsidR="00197747" w:rsidRDefault="00197747" w:rsidP="00197747">
      <w:pPr>
        <w:pStyle w:val="a5"/>
      </w:pPr>
      <w:r>
        <w:t>Объявляются скалярные переменные следующим образом.</w:t>
      </w:r>
    </w:p>
    <w:p w:rsidR="00197747" w:rsidRDefault="00197747" w:rsidP="00197747">
      <w:pPr>
        <w:pStyle w:val="a9"/>
      </w:pPr>
      <w:r w:rsidRPr="00197747">
        <w:t>@Наименование_переменной тип_данных</w:t>
      </w:r>
    </w:p>
    <w:p w:rsidR="00197747" w:rsidRPr="00197747" w:rsidRDefault="00197747" w:rsidP="00197747">
      <w:pPr>
        <w:pStyle w:val="a9"/>
        <w:rPr>
          <w:lang w:val="en-US"/>
        </w:rPr>
      </w:pPr>
    </w:p>
    <w:p w:rsidR="00197747" w:rsidRDefault="00197747" w:rsidP="00197747">
      <w:pPr>
        <w:pStyle w:val="a5"/>
        <w:rPr>
          <w:color w:val="FF0000"/>
        </w:rPr>
      </w:pPr>
      <w:r>
        <w:t>Если нужно объявить несколько переменных, то нужно поставить запятую между переменными</w:t>
      </w:r>
      <w:r w:rsidRPr="00197747">
        <w:t xml:space="preserve">. </w:t>
      </w:r>
      <w:r>
        <w:t xml:space="preserve">После последней переменной </w:t>
      </w:r>
      <w:r>
        <w:rPr>
          <w:color w:val="FF0000"/>
        </w:rPr>
        <w:t>запятая не ставиться!</w:t>
      </w:r>
    </w:p>
    <w:p w:rsidR="00197747" w:rsidRDefault="00197747" w:rsidP="00197747">
      <w:pPr>
        <w:pStyle w:val="a5"/>
      </w:pPr>
      <w:r>
        <w:t>Вот так мы можем определить наши переменные.</w:t>
      </w:r>
    </w:p>
    <w:p w:rsidR="00197747" w:rsidRDefault="00803D12" w:rsidP="00803D12">
      <w:pPr>
        <w:pStyle w:val="a9"/>
      </w:pPr>
      <w:r>
        <w:drawing>
          <wp:inline distT="0" distB="0" distL="0" distR="0" wp14:anchorId="56F69BC5" wp14:editId="4DC4F1E4">
            <wp:extent cx="3067050" cy="923925"/>
            <wp:effectExtent l="0" t="0" r="0" b="952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067050" cy="923925"/>
                    </a:xfrm>
                    <a:prstGeom prst="rect">
                      <a:avLst/>
                    </a:prstGeom>
                  </pic:spPr>
                </pic:pic>
              </a:graphicData>
            </a:graphic>
          </wp:inline>
        </w:drawing>
      </w:r>
    </w:p>
    <w:p w:rsidR="00197747" w:rsidRDefault="00803D12" w:rsidP="00197747">
      <w:pPr>
        <w:pStyle w:val="a5"/>
      </w:pPr>
      <w:r>
        <w:t>Можно объявить с переносом строки</w:t>
      </w:r>
    </w:p>
    <w:p w:rsidR="00197747" w:rsidRDefault="00803D12" w:rsidP="00803D12">
      <w:pPr>
        <w:pStyle w:val="a9"/>
      </w:pPr>
      <w:r>
        <w:drawing>
          <wp:inline distT="0" distB="0" distL="0" distR="0" wp14:anchorId="6FEAD8AB" wp14:editId="1B418AF9">
            <wp:extent cx="2343150" cy="110490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343150" cy="1104900"/>
                    </a:xfrm>
                    <a:prstGeom prst="rect">
                      <a:avLst/>
                    </a:prstGeom>
                  </pic:spPr>
                </pic:pic>
              </a:graphicData>
            </a:graphic>
          </wp:inline>
        </w:drawing>
      </w:r>
    </w:p>
    <w:p w:rsidR="00803D12" w:rsidRDefault="00803D12" w:rsidP="00197747">
      <w:pPr>
        <w:pStyle w:val="a5"/>
      </w:pPr>
      <w:r>
        <w:t>Далее переходим к самому тексту хранимой процедуры.</w:t>
      </w:r>
    </w:p>
    <w:p w:rsidR="00803D12" w:rsidRDefault="00803D12" w:rsidP="00803D12">
      <w:pPr>
        <w:pStyle w:val="a9"/>
      </w:pPr>
      <w:r>
        <w:lastRenderedPageBreak/>
        <w:drawing>
          <wp:inline distT="0" distB="0" distL="0" distR="0" wp14:anchorId="109AC591" wp14:editId="7B8B483B">
            <wp:extent cx="5353050" cy="2847975"/>
            <wp:effectExtent l="0" t="0" r="0" b="952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53050" cy="2847975"/>
                    </a:xfrm>
                    <a:prstGeom prst="rect">
                      <a:avLst/>
                    </a:prstGeom>
                  </pic:spPr>
                </pic:pic>
              </a:graphicData>
            </a:graphic>
          </wp:inline>
        </w:drawing>
      </w:r>
    </w:p>
    <w:p w:rsidR="00803D12" w:rsidRDefault="00803D12" w:rsidP="00803D12">
      <w:pPr>
        <w:pStyle w:val="a5"/>
      </w:pPr>
      <w:r>
        <w:t>В выделенной части пишем наш запрос на постраничный вывод данных из таблицы. Вот так будет выглядеть готовая процедура.</w:t>
      </w:r>
    </w:p>
    <w:p w:rsidR="00803D12" w:rsidRDefault="00803D12" w:rsidP="00803D12">
      <w:pPr>
        <w:pStyle w:val="a9"/>
      </w:pPr>
      <w:r>
        <w:drawing>
          <wp:inline distT="0" distB="0" distL="0" distR="0" wp14:anchorId="2D0F5CDB" wp14:editId="4D919A98">
            <wp:extent cx="4972050" cy="2428875"/>
            <wp:effectExtent l="0" t="0" r="0" b="952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72050" cy="2428875"/>
                    </a:xfrm>
                    <a:prstGeom prst="rect">
                      <a:avLst/>
                    </a:prstGeom>
                  </pic:spPr>
                </pic:pic>
              </a:graphicData>
            </a:graphic>
          </wp:inline>
        </w:drawing>
      </w:r>
    </w:p>
    <w:p w:rsidR="00803D12" w:rsidRDefault="00803D12" w:rsidP="00803D12">
      <w:pPr>
        <w:pStyle w:val="a5"/>
      </w:pPr>
      <w:r>
        <w:t>После того, как написали запрос на создание хранимой процедуры, его надо выполнить.</w:t>
      </w:r>
    </w:p>
    <w:p w:rsidR="00803D12" w:rsidRDefault="00803D12" w:rsidP="00803D12">
      <w:pPr>
        <w:pStyle w:val="a9"/>
      </w:pPr>
      <w:r>
        <w:lastRenderedPageBreak/>
        <w:drawing>
          <wp:inline distT="0" distB="0" distL="0" distR="0" wp14:anchorId="2C68D13C" wp14:editId="61F7FB12">
            <wp:extent cx="6029325" cy="6010275"/>
            <wp:effectExtent l="0" t="0" r="9525" b="952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029325" cy="6010275"/>
                    </a:xfrm>
                    <a:prstGeom prst="rect">
                      <a:avLst/>
                    </a:prstGeom>
                  </pic:spPr>
                </pic:pic>
              </a:graphicData>
            </a:graphic>
          </wp:inline>
        </w:drawing>
      </w:r>
    </w:p>
    <w:p w:rsidR="00803D12" w:rsidRDefault="00803D12" w:rsidP="00803D12">
      <w:pPr>
        <w:pStyle w:val="a9"/>
      </w:pPr>
      <w:r>
        <w:drawing>
          <wp:inline distT="0" distB="0" distL="0" distR="0" wp14:anchorId="3D972D77" wp14:editId="2C4BBC2B">
            <wp:extent cx="3771900" cy="561975"/>
            <wp:effectExtent l="0" t="0" r="0" b="952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771900" cy="561975"/>
                    </a:xfrm>
                    <a:prstGeom prst="rect">
                      <a:avLst/>
                    </a:prstGeom>
                  </pic:spPr>
                </pic:pic>
              </a:graphicData>
            </a:graphic>
          </wp:inline>
        </w:drawing>
      </w:r>
    </w:p>
    <w:p w:rsidR="00803D12" w:rsidRDefault="00803D12" w:rsidP="00803D12">
      <w:pPr>
        <w:pStyle w:val="a5"/>
      </w:pPr>
      <w:r>
        <w:t>Нашу хранимую процедуру можно увидеть в древе базы данных. Не забудьте обновить папку.</w:t>
      </w:r>
    </w:p>
    <w:p w:rsidR="00803D12" w:rsidRDefault="00803D12" w:rsidP="00803D12">
      <w:pPr>
        <w:pStyle w:val="a9"/>
      </w:pPr>
      <w:r>
        <w:lastRenderedPageBreak/>
        <w:drawing>
          <wp:inline distT="0" distB="0" distL="0" distR="0" wp14:anchorId="65016333" wp14:editId="303468E1">
            <wp:extent cx="3600450" cy="422910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600450" cy="4229100"/>
                    </a:xfrm>
                    <a:prstGeom prst="rect">
                      <a:avLst/>
                    </a:prstGeom>
                  </pic:spPr>
                </pic:pic>
              </a:graphicData>
            </a:graphic>
          </wp:inline>
        </w:drawing>
      </w:r>
    </w:p>
    <w:p w:rsidR="00A7035F" w:rsidRDefault="00A7035F" w:rsidP="00A7035F">
      <w:pPr>
        <w:pStyle w:val="a5"/>
      </w:pPr>
      <w:r>
        <w:t>Проверяем нашу хранимую процедуру. Нажмите на ней правой кнопкой мыши и выберите «Выполнить хранимую процедуру».</w:t>
      </w:r>
    </w:p>
    <w:p w:rsidR="00A7035F" w:rsidRDefault="00A7035F" w:rsidP="00A7035F">
      <w:pPr>
        <w:pStyle w:val="a9"/>
      </w:pPr>
      <w:r>
        <w:drawing>
          <wp:inline distT="0" distB="0" distL="0" distR="0" wp14:anchorId="5475FD0B" wp14:editId="4DF059C1">
            <wp:extent cx="4524375" cy="3962400"/>
            <wp:effectExtent l="0" t="0" r="952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24375" cy="3962400"/>
                    </a:xfrm>
                    <a:prstGeom prst="rect">
                      <a:avLst/>
                    </a:prstGeom>
                  </pic:spPr>
                </pic:pic>
              </a:graphicData>
            </a:graphic>
          </wp:inline>
        </w:drawing>
      </w:r>
    </w:p>
    <w:p w:rsidR="00A7035F" w:rsidRDefault="00A7035F" w:rsidP="00A7035F">
      <w:pPr>
        <w:pStyle w:val="a5"/>
      </w:pPr>
      <w:r>
        <w:t>В открывшемся окне вписываем интересующие нас параметры. Номер страницы будет 0, т.к. отсчёт идёт с нулевой таблицы, а размер страницы – 2. Нажимаем «ОК».</w:t>
      </w:r>
    </w:p>
    <w:p w:rsidR="00A7035F" w:rsidRDefault="00A7035F" w:rsidP="00A7035F">
      <w:pPr>
        <w:pStyle w:val="a9"/>
      </w:pPr>
      <w:r>
        <w:lastRenderedPageBreak/>
        <w:drawing>
          <wp:inline distT="0" distB="0" distL="0" distR="0" wp14:anchorId="2871158B" wp14:editId="718027B7">
            <wp:extent cx="6645910" cy="5802630"/>
            <wp:effectExtent l="0" t="0" r="2540" b="762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645910" cy="5802630"/>
                    </a:xfrm>
                    <a:prstGeom prst="rect">
                      <a:avLst/>
                    </a:prstGeom>
                  </pic:spPr>
                </pic:pic>
              </a:graphicData>
            </a:graphic>
          </wp:inline>
        </w:drawing>
      </w:r>
    </w:p>
    <w:p w:rsidR="00A7035F" w:rsidRDefault="00A7035F" w:rsidP="00A7035F">
      <w:pPr>
        <w:pStyle w:val="a5"/>
      </w:pPr>
      <w:r>
        <w:t>Хранимая процедура успешно выполнилась.</w:t>
      </w:r>
    </w:p>
    <w:p w:rsidR="00A7035F" w:rsidRDefault="00A7035F" w:rsidP="00A7035F">
      <w:pPr>
        <w:pStyle w:val="a9"/>
      </w:pPr>
      <w:r>
        <w:drawing>
          <wp:inline distT="0" distB="0" distL="0" distR="0" wp14:anchorId="29BD7AC4" wp14:editId="1D489D9A">
            <wp:extent cx="6645910" cy="1863725"/>
            <wp:effectExtent l="0" t="0" r="2540" b="317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645910" cy="1863725"/>
                    </a:xfrm>
                    <a:prstGeom prst="rect">
                      <a:avLst/>
                    </a:prstGeom>
                  </pic:spPr>
                </pic:pic>
              </a:graphicData>
            </a:graphic>
          </wp:inline>
        </w:drawing>
      </w:r>
    </w:p>
    <w:p w:rsidR="00A7035F" w:rsidRDefault="00A7035F" w:rsidP="00A7035F">
      <w:pPr>
        <w:pStyle w:val="a5"/>
      </w:pPr>
      <w:r>
        <w:t>Можно поизменять параметр номера страницы и заного выоплнить процедур, чтобы проверить работоспособность.</w:t>
      </w:r>
    </w:p>
    <w:p w:rsidR="00A7035F" w:rsidRDefault="00A7035F">
      <w:pPr>
        <w:rPr>
          <w:rFonts w:ascii="Times New Roman" w:eastAsia="Calibri" w:hAnsi="Times New Roman" w:cs="Times New Roman"/>
          <w:sz w:val="28"/>
          <w:szCs w:val="28"/>
        </w:rPr>
      </w:pPr>
      <w:r>
        <w:br w:type="page"/>
      </w:r>
    </w:p>
    <w:p w:rsidR="00803D12" w:rsidRDefault="00803D12" w:rsidP="00A7035F">
      <w:pPr>
        <w:pStyle w:val="a7"/>
      </w:pPr>
      <w:r>
        <w:lastRenderedPageBreak/>
        <w:t>Использование хранимой процедуры.</w:t>
      </w:r>
    </w:p>
    <w:p w:rsidR="00803D12" w:rsidRDefault="00803D12" w:rsidP="00803D12">
      <w:pPr>
        <w:pStyle w:val="a5"/>
      </w:pPr>
      <w:r>
        <w:t>Далее нужно применить нашу процедур</w:t>
      </w:r>
      <w:r w:rsidR="00A7035F">
        <w:t xml:space="preserve">у. Чтобы это сделать, открываем </w:t>
      </w:r>
      <w:proofErr w:type="spellStart"/>
      <w:r w:rsidR="00A7035F">
        <w:rPr>
          <w:lang w:val="en-US"/>
        </w:rPr>
        <w:t>DataSet</w:t>
      </w:r>
      <w:proofErr w:type="spellEnd"/>
      <w:r w:rsidR="00A7035F">
        <w:t xml:space="preserve"> проекта в </w:t>
      </w:r>
      <w:r w:rsidR="00A7035F">
        <w:rPr>
          <w:lang w:val="en-US"/>
        </w:rPr>
        <w:t>Visual</w:t>
      </w:r>
      <w:r w:rsidR="00A7035F" w:rsidRPr="00A7035F">
        <w:t xml:space="preserve"> </w:t>
      </w:r>
      <w:r w:rsidR="00A7035F">
        <w:rPr>
          <w:lang w:val="en-US"/>
        </w:rPr>
        <w:t>Studio</w:t>
      </w:r>
      <w:r w:rsidR="00A7035F">
        <w:t xml:space="preserve">. На нужной для нас таблице нажимаем правой кнопкой мыши на </w:t>
      </w:r>
      <w:proofErr w:type="spellStart"/>
      <w:r w:rsidR="00A7035F">
        <w:rPr>
          <w:lang w:val="en-US"/>
        </w:rPr>
        <w:t>TableAdapter</w:t>
      </w:r>
      <w:proofErr w:type="spellEnd"/>
      <w:r w:rsidR="00A7035F" w:rsidRPr="00A7035F">
        <w:t xml:space="preserve"> </w:t>
      </w:r>
      <w:r w:rsidR="00A7035F">
        <w:t>и выбираем «Добавить» → «Запрос…»</w:t>
      </w:r>
    </w:p>
    <w:p w:rsidR="00A7035F" w:rsidRDefault="00A7035F" w:rsidP="00803D12">
      <w:pPr>
        <w:pStyle w:val="a5"/>
      </w:pPr>
    </w:p>
    <w:p w:rsidR="00A7035F" w:rsidRDefault="00A7035F" w:rsidP="00A7035F">
      <w:pPr>
        <w:pStyle w:val="a9"/>
      </w:pPr>
      <w:r>
        <w:drawing>
          <wp:inline distT="0" distB="0" distL="0" distR="0" wp14:anchorId="3D969786" wp14:editId="1F55B2C7">
            <wp:extent cx="6645910" cy="4792980"/>
            <wp:effectExtent l="0" t="0" r="2540" b="762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645910" cy="4792980"/>
                    </a:xfrm>
                    <a:prstGeom prst="rect">
                      <a:avLst/>
                    </a:prstGeom>
                  </pic:spPr>
                </pic:pic>
              </a:graphicData>
            </a:graphic>
          </wp:inline>
        </w:drawing>
      </w:r>
    </w:p>
    <w:p w:rsidR="00A7035F" w:rsidRDefault="00A7035F" w:rsidP="00A7035F">
      <w:pPr>
        <w:pStyle w:val="a5"/>
      </w:pPr>
      <w:r>
        <w:t>На первой же странице выбираем «Использовать существующую хранимую процедуру».</w:t>
      </w:r>
    </w:p>
    <w:p w:rsidR="00A7035F" w:rsidRDefault="00A7035F" w:rsidP="00A7035F">
      <w:pPr>
        <w:pStyle w:val="a7"/>
      </w:pPr>
      <w:r>
        <w:rPr>
          <w:noProof/>
        </w:rPr>
        <w:lastRenderedPageBreak/>
        <w:drawing>
          <wp:inline distT="0" distB="0" distL="0" distR="0" wp14:anchorId="4B1C4B0A" wp14:editId="7276D316">
            <wp:extent cx="6645910" cy="5233035"/>
            <wp:effectExtent l="0" t="0" r="2540" b="571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645910" cy="5233035"/>
                    </a:xfrm>
                    <a:prstGeom prst="rect">
                      <a:avLst/>
                    </a:prstGeom>
                  </pic:spPr>
                </pic:pic>
              </a:graphicData>
            </a:graphic>
          </wp:inline>
        </w:drawing>
      </w:r>
    </w:p>
    <w:p w:rsidR="00A7035F" w:rsidRDefault="00A7035F" w:rsidP="00A7035F">
      <w:pPr>
        <w:pStyle w:val="a5"/>
      </w:pPr>
      <w:r>
        <w:t>После нажатия на кнопку «Далее» нужно выбрать в спадающем списке нужную нам хранимую процедуру и снова нажать далее.</w:t>
      </w:r>
    </w:p>
    <w:p w:rsidR="00A7035F" w:rsidRDefault="00A7035F" w:rsidP="00A7035F">
      <w:pPr>
        <w:pStyle w:val="a9"/>
      </w:pPr>
      <w:r>
        <w:lastRenderedPageBreak/>
        <w:drawing>
          <wp:inline distT="0" distB="0" distL="0" distR="0" wp14:anchorId="0C9E6A14" wp14:editId="0A86C11F">
            <wp:extent cx="6645910" cy="5233035"/>
            <wp:effectExtent l="0" t="0" r="2540" b="571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645910" cy="5233035"/>
                    </a:xfrm>
                    <a:prstGeom prst="rect">
                      <a:avLst/>
                    </a:prstGeom>
                  </pic:spPr>
                </pic:pic>
              </a:graphicData>
            </a:graphic>
          </wp:inline>
        </w:drawing>
      </w:r>
      <w:r>
        <w:t xml:space="preserve"> </w:t>
      </w:r>
    </w:p>
    <w:p w:rsidR="00A7035F" w:rsidRDefault="00A7035F" w:rsidP="00A7035F">
      <w:pPr>
        <w:pStyle w:val="a9"/>
      </w:pPr>
      <w:r>
        <w:lastRenderedPageBreak/>
        <w:drawing>
          <wp:inline distT="0" distB="0" distL="0" distR="0" wp14:anchorId="47C57EA2" wp14:editId="280B5130">
            <wp:extent cx="6645910" cy="5233035"/>
            <wp:effectExtent l="0" t="0" r="2540" b="571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645910" cy="5233035"/>
                    </a:xfrm>
                    <a:prstGeom prst="rect">
                      <a:avLst/>
                    </a:prstGeom>
                  </pic:spPr>
                </pic:pic>
              </a:graphicData>
            </a:graphic>
          </wp:inline>
        </w:drawing>
      </w:r>
    </w:p>
    <w:p w:rsidR="00A7035F" w:rsidRDefault="00A7035F">
      <w:pPr>
        <w:rPr>
          <w:rFonts w:ascii="Times New Roman" w:eastAsia="Calibri" w:hAnsi="Times New Roman" w:cs="Times New Roman"/>
          <w:sz w:val="28"/>
          <w:szCs w:val="28"/>
        </w:rPr>
      </w:pPr>
      <w:r>
        <w:br w:type="page"/>
      </w:r>
    </w:p>
    <w:p w:rsidR="00A7035F" w:rsidRDefault="00A7035F" w:rsidP="00A7035F">
      <w:pPr>
        <w:pStyle w:val="a5"/>
      </w:pPr>
      <w:r>
        <w:lastRenderedPageBreak/>
        <w:t>Выбираем табличные значения и жмём далее.</w:t>
      </w:r>
    </w:p>
    <w:p w:rsidR="00A7035F" w:rsidRDefault="00A7035F" w:rsidP="00A7035F">
      <w:pPr>
        <w:pStyle w:val="a9"/>
      </w:pPr>
      <w:r>
        <w:drawing>
          <wp:inline distT="0" distB="0" distL="0" distR="0" wp14:anchorId="12168677" wp14:editId="73639CD6">
            <wp:extent cx="6645910" cy="5233035"/>
            <wp:effectExtent l="0" t="0" r="2540" b="571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645910" cy="5233035"/>
                    </a:xfrm>
                    <a:prstGeom prst="rect">
                      <a:avLst/>
                    </a:prstGeom>
                  </pic:spPr>
                </pic:pic>
              </a:graphicData>
            </a:graphic>
          </wp:inline>
        </w:drawing>
      </w:r>
    </w:p>
    <w:p w:rsidR="00A7035F" w:rsidRDefault="00A7035F">
      <w:pPr>
        <w:rPr>
          <w:rFonts w:ascii="Times New Roman" w:eastAsia="Calibri" w:hAnsi="Times New Roman" w:cs="Times New Roman"/>
          <w:sz w:val="28"/>
          <w:szCs w:val="28"/>
        </w:rPr>
      </w:pPr>
      <w:r>
        <w:br w:type="page"/>
      </w:r>
    </w:p>
    <w:p w:rsidR="00A7035F" w:rsidRDefault="00A7035F" w:rsidP="00A7035F">
      <w:pPr>
        <w:pStyle w:val="a5"/>
      </w:pPr>
      <w:r>
        <w:lastRenderedPageBreak/>
        <w:t>Дайте осмысленные наименование методам запроса и нажмите готово.</w:t>
      </w:r>
    </w:p>
    <w:p w:rsidR="00A7035F" w:rsidRDefault="00A7035F" w:rsidP="00A7035F">
      <w:pPr>
        <w:pStyle w:val="a9"/>
      </w:pPr>
      <w:r>
        <w:drawing>
          <wp:inline distT="0" distB="0" distL="0" distR="0" wp14:anchorId="678E3AA0" wp14:editId="5879D6C5">
            <wp:extent cx="6645910" cy="5233035"/>
            <wp:effectExtent l="0" t="0" r="2540" b="571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645910" cy="5233035"/>
                    </a:xfrm>
                    <a:prstGeom prst="rect">
                      <a:avLst/>
                    </a:prstGeom>
                  </pic:spPr>
                </pic:pic>
              </a:graphicData>
            </a:graphic>
          </wp:inline>
        </w:drawing>
      </w:r>
    </w:p>
    <w:p w:rsidR="00A83B8C" w:rsidRPr="00A83B8C" w:rsidRDefault="00A7035F" w:rsidP="00A83B8C">
      <w:pPr>
        <w:pStyle w:val="a5"/>
      </w:pPr>
      <w:r>
        <w:t xml:space="preserve">Вот наш запрос в списке </w:t>
      </w:r>
      <w:r w:rsidR="00A83B8C">
        <w:t xml:space="preserve">запрососов </w:t>
      </w:r>
      <w:r w:rsidR="00A83B8C">
        <w:rPr>
          <w:lang w:val="en-US"/>
        </w:rPr>
        <w:t>TableAdapter</w:t>
      </w:r>
      <w:r w:rsidR="00A83B8C">
        <w:t>.</w:t>
      </w:r>
    </w:p>
    <w:p w:rsidR="00A7035F" w:rsidRDefault="00A7035F" w:rsidP="00A83B8C">
      <w:pPr>
        <w:pStyle w:val="a9"/>
      </w:pPr>
      <w:r>
        <w:lastRenderedPageBreak/>
        <w:drawing>
          <wp:inline distT="0" distB="0" distL="0" distR="0" wp14:anchorId="0E32475F" wp14:editId="37E1728B">
            <wp:extent cx="2363257" cy="3200400"/>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404796" cy="3256654"/>
                    </a:xfrm>
                    <a:prstGeom prst="rect">
                      <a:avLst/>
                    </a:prstGeom>
                  </pic:spPr>
                </pic:pic>
              </a:graphicData>
            </a:graphic>
          </wp:inline>
        </w:drawing>
      </w:r>
    </w:p>
    <w:p w:rsidR="00A83B8C" w:rsidRDefault="00A83B8C" w:rsidP="00A83B8C">
      <w:pPr>
        <w:pStyle w:val="a5"/>
      </w:pPr>
      <w:r>
        <w:t xml:space="preserve">Чтобы воспользоваться запросом в коде, нужно добавить на форму кнопки для переключения между страницами и 2 </w:t>
      </w:r>
      <w:proofErr w:type="spellStart"/>
      <w:r>
        <w:t>перменные</w:t>
      </w:r>
      <w:proofErr w:type="spellEnd"/>
      <w:r>
        <w:t>.</w:t>
      </w:r>
    </w:p>
    <w:p w:rsidR="00A83B8C" w:rsidRDefault="00A83B8C" w:rsidP="00A83B8C">
      <w:pPr>
        <w:pStyle w:val="a5"/>
      </w:pPr>
      <w:r>
        <w:t>Переменные нам нужны 2: для задания размера страницы и для номеров страницы.</w:t>
      </w:r>
    </w:p>
    <w:p w:rsidR="00A83B8C" w:rsidRDefault="00A83B8C" w:rsidP="00A83B8C">
      <w:pPr>
        <w:pStyle w:val="a9"/>
      </w:pPr>
      <w:r>
        <w:drawing>
          <wp:inline distT="0" distB="0" distL="0" distR="0" wp14:anchorId="3AF28758" wp14:editId="25B82D10">
            <wp:extent cx="4410075" cy="1409700"/>
            <wp:effectExtent l="0" t="0" r="9525"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410075" cy="1409700"/>
                    </a:xfrm>
                    <a:prstGeom prst="rect">
                      <a:avLst/>
                    </a:prstGeom>
                  </pic:spPr>
                </pic:pic>
              </a:graphicData>
            </a:graphic>
          </wp:inline>
        </w:drawing>
      </w:r>
    </w:p>
    <w:p w:rsidR="00A83B8C" w:rsidRDefault="00A83B8C" w:rsidP="00A83B8C">
      <w:pPr>
        <w:pStyle w:val="a5"/>
      </w:pPr>
      <w:r>
        <w:t xml:space="preserve">Далее видоизменим код добавления записей в </w:t>
      </w:r>
      <w:proofErr w:type="spellStart"/>
      <w:r>
        <w:rPr>
          <w:lang w:val="en-US"/>
        </w:rPr>
        <w:t>ListView</w:t>
      </w:r>
      <w:proofErr w:type="spellEnd"/>
      <w:r>
        <w:t xml:space="preserve">, добавив в него строку заполнения данными </w:t>
      </w:r>
      <w:proofErr w:type="spellStart"/>
      <w:r>
        <w:rPr>
          <w:lang w:val="en-US"/>
        </w:rPr>
        <w:t>DataSet</w:t>
      </w:r>
      <w:proofErr w:type="spellEnd"/>
      <w:r>
        <w:t xml:space="preserve"> на основе запроса.</w:t>
      </w:r>
    </w:p>
    <w:p w:rsidR="00A83B8C" w:rsidRDefault="00A83B8C" w:rsidP="00A83B8C">
      <w:pPr>
        <w:pStyle w:val="a9"/>
      </w:pPr>
      <w:r>
        <w:drawing>
          <wp:inline distT="0" distB="0" distL="0" distR="0" wp14:anchorId="5B52D34E" wp14:editId="66A3BB7C">
            <wp:extent cx="6645910" cy="1458595"/>
            <wp:effectExtent l="0" t="0" r="2540" b="825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645910" cy="1458595"/>
                    </a:xfrm>
                    <a:prstGeom prst="rect">
                      <a:avLst/>
                    </a:prstGeom>
                  </pic:spPr>
                </pic:pic>
              </a:graphicData>
            </a:graphic>
          </wp:inline>
        </w:drawing>
      </w:r>
    </w:p>
    <w:p w:rsidR="00A83B8C" w:rsidRDefault="00A83B8C" w:rsidP="00A83B8C">
      <w:pPr>
        <w:pStyle w:val="a5"/>
      </w:pPr>
      <w:r>
        <w:t xml:space="preserve">В кнопках переключения страниц добавим изменение переменной </w:t>
      </w:r>
      <w:proofErr w:type="spellStart"/>
      <w:r>
        <w:rPr>
          <w:lang w:val="en-US"/>
        </w:rPr>
        <w:t>pageNumber</w:t>
      </w:r>
      <w:proofErr w:type="spellEnd"/>
      <w:r>
        <w:t xml:space="preserve"> в зависимости от типа кнопки.</w:t>
      </w:r>
    </w:p>
    <w:p w:rsidR="00A83B8C" w:rsidRPr="00A83B8C" w:rsidRDefault="00A83B8C" w:rsidP="00B45F8F">
      <w:pPr>
        <w:pStyle w:val="a9"/>
      </w:pPr>
      <w:r>
        <w:lastRenderedPageBreak/>
        <w:drawing>
          <wp:inline distT="0" distB="0" distL="0" distR="0" wp14:anchorId="4184CA30" wp14:editId="62F613CC">
            <wp:extent cx="5715000" cy="3152775"/>
            <wp:effectExtent l="0" t="0" r="0" b="952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15000" cy="3152775"/>
                    </a:xfrm>
                    <a:prstGeom prst="rect">
                      <a:avLst/>
                    </a:prstGeom>
                  </pic:spPr>
                </pic:pic>
              </a:graphicData>
            </a:graphic>
          </wp:inline>
        </w:drawing>
      </w:r>
      <w:bookmarkStart w:id="0" w:name="_GoBack"/>
      <w:bookmarkEnd w:id="0"/>
    </w:p>
    <w:sectPr w:rsidR="00A83B8C" w:rsidRPr="00A83B8C" w:rsidSect="00E261D7">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8"/>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49D"/>
    <w:rsid w:val="00007DE2"/>
    <w:rsid w:val="000F5A8E"/>
    <w:rsid w:val="00135C76"/>
    <w:rsid w:val="00197747"/>
    <w:rsid w:val="003208E8"/>
    <w:rsid w:val="0073149D"/>
    <w:rsid w:val="00776AE7"/>
    <w:rsid w:val="0078102A"/>
    <w:rsid w:val="00803D12"/>
    <w:rsid w:val="009361D4"/>
    <w:rsid w:val="00A7035F"/>
    <w:rsid w:val="00A83B8C"/>
    <w:rsid w:val="00AD4C01"/>
    <w:rsid w:val="00B45F8F"/>
    <w:rsid w:val="00BA34CD"/>
    <w:rsid w:val="00C25C85"/>
    <w:rsid w:val="00CE1FE9"/>
    <w:rsid w:val="00D37532"/>
    <w:rsid w:val="00D61085"/>
    <w:rsid w:val="00E261D7"/>
    <w:rsid w:val="00EB3D2D"/>
    <w:rsid w:val="00FF465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70168"/>
  <w15:chartTrackingRefBased/>
  <w15:docId w15:val="{25C6CA2A-F990-45B7-9C37-FB8371D6A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1">
    <w:name w:val="heading 1"/>
    <w:basedOn w:val="a"/>
    <w:next w:val="a"/>
    <w:link w:val="10"/>
    <w:uiPriority w:val="9"/>
    <w:qFormat/>
    <w:rsid w:val="003208E8"/>
    <w:pPr>
      <w:keepNext/>
      <w:keepLines/>
      <w:spacing w:before="100" w:beforeAutospacing="1" w:after="100" w:afterAutospacing="1" w:line="240" w:lineRule="auto"/>
      <w:jc w:val="center"/>
      <w:outlineLvl w:val="0"/>
    </w:pPr>
    <w:rPr>
      <w:rFonts w:ascii="Times New Roman" w:eastAsiaTheme="majorEastAsia" w:hAnsi="Times New Roman" w:cstheme="majorBidi"/>
      <w:b/>
      <w:sz w:val="36"/>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Заголовок (свой)"/>
    <w:basedOn w:val="a"/>
    <w:link w:val="a4"/>
    <w:qFormat/>
    <w:rsid w:val="00BA34CD"/>
    <w:pPr>
      <w:spacing w:before="100" w:beforeAutospacing="1" w:after="100" w:afterAutospacing="1" w:line="240" w:lineRule="auto"/>
      <w:jc w:val="center"/>
    </w:pPr>
    <w:rPr>
      <w:rFonts w:ascii="Times New Roman" w:hAnsi="Times New Roman"/>
      <w:b/>
      <w:sz w:val="36"/>
    </w:rPr>
  </w:style>
  <w:style w:type="character" w:customStyle="1" w:styleId="a4">
    <w:name w:val="Заголовок (свой) Знак"/>
    <w:basedOn w:val="a0"/>
    <w:link w:val="a3"/>
    <w:rsid w:val="00BA34CD"/>
    <w:rPr>
      <w:rFonts w:ascii="Times New Roman" w:hAnsi="Times New Roman"/>
      <w:b/>
      <w:sz w:val="36"/>
    </w:rPr>
  </w:style>
  <w:style w:type="paragraph" w:customStyle="1" w:styleId="a5">
    <w:name w:val="Основной"/>
    <w:basedOn w:val="a"/>
    <w:link w:val="a6"/>
    <w:qFormat/>
    <w:rsid w:val="00CE1FE9"/>
    <w:pPr>
      <w:spacing w:before="100" w:beforeAutospacing="1" w:after="100" w:afterAutospacing="1" w:line="240" w:lineRule="auto"/>
      <w:ind w:firstLine="709"/>
      <w:jc w:val="both"/>
    </w:pPr>
    <w:rPr>
      <w:rFonts w:ascii="Times New Roman" w:eastAsia="Calibri" w:hAnsi="Times New Roman" w:cs="Times New Roman"/>
      <w:sz w:val="28"/>
      <w:szCs w:val="28"/>
    </w:rPr>
  </w:style>
  <w:style w:type="character" w:customStyle="1" w:styleId="a6">
    <w:name w:val="Основной Знак"/>
    <w:basedOn w:val="a0"/>
    <w:link w:val="a5"/>
    <w:rsid w:val="00CE1FE9"/>
    <w:rPr>
      <w:rFonts w:ascii="Times New Roman" w:eastAsia="Calibri" w:hAnsi="Times New Roman" w:cs="Times New Roman"/>
      <w:sz w:val="28"/>
      <w:szCs w:val="28"/>
    </w:rPr>
  </w:style>
  <w:style w:type="paragraph" w:customStyle="1" w:styleId="a7">
    <w:name w:val="Подзагловок (свой)"/>
    <w:basedOn w:val="a3"/>
    <w:link w:val="a8"/>
    <w:qFormat/>
    <w:rsid w:val="00BA34CD"/>
    <w:rPr>
      <w:sz w:val="32"/>
    </w:rPr>
  </w:style>
  <w:style w:type="character" w:customStyle="1" w:styleId="a8">
    <w:name w:val="Подзагловок (свой) Знак"/>
    <w:basedOn w:val="a4"/>
    <w:link w:val="a7"/>
    <w:rsid w:val="00BA34CD"/>
    <w:rPr>
      <w:rFonts w:ascii="Times New Roman" w:hAnsi="Times New Roman"/>
      <w:b/>
      <w:sz w:val="32"/>
    </w:rPr>
  </w:style>
  <w:style w:type="paragraph" w:customStyle="1" w:styleId="a9">
    <w:name w:val="Рисунок"/>
    <w:basedOn w:val="aa"/>
    <w:link w:val="ab"/>
    <w:qFormat/>
    <w:rsid w:val="0078102A"/>
    <w:pPr>
      <w:keepNext/>
      <w:widowControl w:val="0"/>
      <w:spacing w:before="100" w:beforeAutospacing="1" w:after="100" w:afterAutospacing="1"/>
      <w:jc w:val="center"/>
    </w:pPr>
    <w:rPr>
      <w:rFonts w:ascii="Times New Roman" w:hAnsi="Times New Roman"/>
      <w:noProof/>
      <w:sz w:val="28"/>
    </w:rPr>
  </w:style>
  <w:style w:type="character" w:customStyle="1" w:styleId="ab">
    <w:name w:val="Рисунок Знак"/>
    <w:basedOn w:val="a0"/>
    <w:link w:val="a9"/>
    <w:rsid w:val="0078102A"/>
    <w:rPr>
      <w:rFonts w:ascii="Times New Roman" w:hAnsi="Times New Roman"/>
      <w:noProof/>
      <w:sz w:val="28"/>
    </w:rPr>
  </w:style>
  <w:style w:type="paragraph" w:styleId="aa">
    <w:name w:val="No Spacing"/>
    <w:uiPriority w:val="1"/>
    <w:qFormat/>
    <w:rsid w:val="000F5A8E"/>
    <w:pPr>
      <w:spacing w:after="0" w:line="240" w:lineRule="auto"/>
    </w:pPr>
  </w:style>
  <w:style w:type="paragraph" w:styleId="ac">
    <w:name w:val="caption"/>
    <w:basedOn w:val="a"/>
    <w:next w:val="a5"/>
    <w:uiPriority w:val="35"/>
    <w:unhideWhenUsed/>
    <w:qFormat/>
    <w:rsid w:val="0078102A"/>
    <w:pPr>
      <w:spacing w:before="100" w:beforeAutospacing="1" w:after="100" w:afterAutospacing="1" w:line="240" w:lineRule="auto"/>
    </w:pPr>
    <w:rPr>
      <w:rFonts w:ascii="Times New Roman" w:hAnsi="Times New Roman"/>
      <w:iCs/>
      <w:color w:val="000000" w:themeColor="text1"/>
      <w:sz w:val="28"/>
      <w:szCs w:val="18"/>
    </w:rPr>
  </w:style>
  <w:style w:type="character" w:customStyle="1" w:styleId="10">
    <w:name w:val="Заголовок 1 Знак"/>
    <w:basedOn w:val="a0"/>
    <w:link w:val="1"/>
    <w:uiPriority w:val="9"/>
    <w:rsid w:val="003208E8"/>
    <w:rPr>
      <w:rFonts w:ascii="Times New Roman" w:eastAsiaTheme="majorEastAsia" w:hAnsi="Times New Roman" w:cstheme="majorBidi"/>
      <w:b/>
      <w:sz w:val="36"/>
      <w:szCs w:val="32"/>
    </w:rPr>
  </w:style>
  <w:style w:type="paragraph" w:customStyle="1" w:styleId="ad">
    <w:name w:val="Табличный"/>
    <w:basedOn w:val="a5"/>
    <w:link w:val="ae"/>
    <w:autoRedefine/>
    <w:rsid w:val="00135C76"/>
    <w:pPr>
      <w:spacing w:before="0" w:beforeAutospacing="0" w:after="0" w:afterAutospacing="0"/>
      <w:ind w:firstLine="0"/>
      <w:jc w:val="center"/>
    </w:pPr>
  </w:style>
  <w:style w:type="character" w:customStyle="1" w:styleId="ae">
    <w:name w:val="Табличный Знак"/>
    <w:basedOn w:val="a6"/>
    <w:link w:val="ad"/>
    <w:rsid w:val="00135C76"/>
    <w:rPr>
      <w:rFonts w:ascii="Times New Roman" w:eastAsia="Calibri" w:hAnsi="Times New Roman" w:cs="Times New Roman"/>
      <w:sz w:val="28"/>
      <w:szCs w:val="28"/>
    </w:rPr>
  </w:style>
  <w:style w:type="character" w:styleId="af">
    <w:name w:val="Placeholder Text"/>
    <w:basedOn w:val="a0"/>
    <w:uiPriority w:val="99"/>
    <w:semiHidden/>
    <w:rsid w:val="00A7035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ABBCFB-397C-4018-B7E1-697FBA84FA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15</Pages>
  <Words>523</Words>
  <Characters>2984</Characters>
  <Application>Microsoft Office Word</Application>
  <DocSecurity>0</DocSecurity>
  <Lines>24</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Святослав Бирючёв</dc:creator>
  <cp:keywords/>
  <dc:description/>
  <cp:lastModifiedBy>Святослав Бирючёв</cp:lastModifiedBy>
  <cp:revision>1</cp:revision>
  <dcterms:created xsi:type="dcterms:W3CDTF">2022-04-11T08:42:00Z</dcterms:created>
  <dcterms:modified xsi:type="dcterms:W3CDTF">2022-04-11T09:19:00Z</dcterms:modified>
</cp:coreProperties>
</file>