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B50" w:rsidRDefault="00CA6B50" w:rsidP="009C63CF">
      <w:pPr>
        <w:pStyle w:val="1"/>
      </w:pPr>
      <w:bookmarkStart w:id="0" w:name="_Toc481526974"/>
      <w:r>
        <w:t>ТЕСТИРОВАНИЕ ПРИЛОЖЕНИЯ ПО КЛАССАМ ЭКВИВАЛЕНТНОСТИ ВХОДНЫХ ДАННЫХ</w:t>
      </w:r>
      <w:bookmarkEnd w:id="0"/>
    </w:p>
    <w:p w:rsidR="00CA6B50" w:rsidRDefault="00CA6B50" w:rsidP="009C63CF">
      <w:pPr>
        <w:pStyle w:val="1"/>
        <w:jc w:val="left"/>
        <w:rPr>
          <w:b w:val="0"/>
        </w:rPr>
      </w:pPr>
    </w:p>
    <w:p w:rsidR="00CA6B50" w:rsidRDefault="00CA6B50" w:rsidP="009C63CF">
      <w:pPr>
        <w:pStyle w:val="1"/>
        <w:ind w:firstLine="708"/>
        <w:jc w:val="left"/>
        <w:rPr>
          <w:b w:val="0"/>
        </w:rPr>
      </w:pPr>
      <w:r>
        <w:rPr>
          <w:b w:val="0"/>
        </w:rPr>
        <w:t xml:space="preserve">При таком виде тестирования необходимо </w:t>
      </w:r>
      <w:r w:rsidR="00853AF8">
        <w:rPr>
          <w:b w:val="0"/>
        </w:rPr>
        <w:t>составить таблицу и описать необходимые тесты для каждого поля основной формы</w:t>
      </w:r>
      <w:r w:rsidR="009C63CF">
        <w:rPr>
          <w:b w:val="0"/>
        </w:rPr>
        <w:t xml:space="preserve"> (</w:t>
      </w:r>
      <w:r w:rsidR="009C63CF" w:rsidRPr="009C63CF">
        <w:rPr>
          <w:b w:val="0"/>
          <w:color w:val="C00000"/>
        </w:rPr>
        <w:t>в ВКР лучше протестировать разнообразные поля разных форм</w:t>
      </w:r>
      <w:r w:rsidR="009C63CF">
        <w:rPr>
          <w:b w:val="0"/>
        </w:rPr>
        <w:t>)</w:t>
      </w:r>
      <w:r w:rsidR="00853AF8">
        <w:rPr>
          <w:b w:val="0"/>
        </w:rPr>
        <w:t xml:space="preserve">, т.е. </w:t>
      </w:r>
      <w:r>
        <w:rPr>
          <w:b w:val="0"/>
        </w:rPr>
        <w:t xml:space="preserve">рассмотреть все используемые ограничения, которые были заложенные </w:t>
      </w:r>
      <w:r w:rsidR="00612FA1">
        <w:rPr>
          <w:b w:val="0"/>
        </w:rPr>
        <w:t xml:space="preserve">не </w:t>
      </w:r>
      <w:r>
        <w:rPr>
          <w:b w:val="0"/>
        </w:rPr>
        <w:t xml:space="preserve">только при программировании формы, но и ограничения </w:t>
      </w:r>
      <w:r w:rsidR="00612FA1">
        <w:rPr>
          <w:b w:val="0"/>
        </w:rPr>
        <w:t xml:space="preserve">целостности данных </w:t>
      </w:r>
      <w:r>
        <w:rPr>
          <w:b w:val="0"/>
        </w:rPr>
        <w:t>в таблицах БД</w:t>
      </w:r>
      <w:r w:rsidR="009C63CF">
        <w:rPr>
          <w:b w:val="0"/>
        </w:rPr>
        <w:t xml:space="preserve"> (см. спецификации)</w:t>
      </w:r>
      <w:r>
        <w:rPr>
          <w:b w:val="0"/>
        </w:rPr>
        <w:t xml:space="preserve">. </w:t>
      </w:r>
    </w:p>
    <w:p w:rsidR="00CA6B50" w:rsidRDefault="00CA6B50" w:rsidP="009C63CF">
      <w:pPr>
        <w:pStyle w:val="1"/>
        <w:ind w:firstLine="708"/>
        <w:jc w:val="left"/>
        <w:rPr>
          <w:b w:val="0"/>
        </w:rPr>
      </w:pPr>
      <w:r>
        <w:rPr>
          <w:b w:val="0"/>
        </w:rPr>
        <w:t>Необходимо показать допустимые значения и рассмотреть ввод значений</w:t>
      </w:r>
      <w:r w:rsidR="00612FA1">
        <w:rPr>
          <w:b w:val="0"/>
        </w:rPr>
        <w:t>,</w:t>
      </w:r>
      <w:r>
        <w:rPr>
          <w:b w:val="0"/>
        </w:rPr>
        <w:t xml:space="preserve"> выходящих за допустимые и</w:t>
      </w:r>
      <w:r w:rsidR="00612FA1">
        <w:rPr>
          <w:b w:val="0"/>
        </w:rPr>
        <w:t>,</w:t>
      </w:r>
      <w:r>
        <w:rPr>
          <w:b w:val="0"/>
        </w:rPr>
        <w:t xml:space="preserve"> что при этом происходит </w:t>
      </w:r>
      <w:r w:rsidR="00612FA1">
        <w:rPr>
          <w:b w:val="0"/>
        </w:rPr>
        <w:t xml:space="preserve">т.е. </w:t>
      </w:r>
      <w:r>
        <w:rPr>
          <w:b w:val="0"/>
        </w:rPr>
        <w:t xml:space="preserve">реакцию приложения? При этом показывается </w:t>
      </w:r>
      <w:r w:rsidRPr="00612FA1">
        <w:rPr>
          <w:b w:val="0"/>
          <w:color w:val="3333FF"/>
        </w:rPr>
        <w:t>обратная связь с пользователем</w:t>
      </w:r>
      <w:r w:rsidR="009C63CF">
        <w:rPr>
          <w:b w:val="0"/>
          <w:color w:val="3333FF"/>
        </w:rPr>
        <w:t xml:space="preserve"> </w:t>
      </w:r>
      <w:r w:rsidR="009C63CF" w:rsidRPr="009C63CF">
        <w:rPr>
          <w:b w:val="0"/>
          <w:color w:val="C00000"/>
        </w:rPr>
        <w:t>(</w:t>
      </w:r>
      <w:r w:rsidR="009C63CF">
        <w:rPr>
          <w:b w:val="0"/>
          <w:color w:val="C00000"/>
        </w:rPr>
        <w:t xml:space="preserve">Особенно при </w:t>
      </w:r>
      <w:r w:rsidR="009C63CF" w:rsidRPr="009C63CF">
        <w:rPr>
          <w:b w:val="0"/>
          <w:color w:val="C00000"/>
        </w:rPr>
        <w:t>ВКР)</w:t>
      </w:r>
      <w:r w:rsidR="00612FA1">
        <w:rPr>
          <w:b w:val="0"/>
          <w:color w:val="3333FF"/>
        </w:rPr>
        <w:t>.</w:t>
      </w:r>
    </w:p>
    <w:p w:rsidR="00CA6B50" w:rsidRPr="00893A46" w:rsidRDefault="00CA6B50" w:rsidP="009C63CF">
      <w:pPr>
        <w:pStyle w:val="1"/>
        <w:spacing w:before="0" w:after="0"/>
        <w:jc w:val="left"/>
        <w:rPr>
          <w:b w:val="0"/>
        </w:rPr>
      </w:pPr>
    </w:p>
    <w:p w:rsidR="00893A46" w:rsidRPr="00893A46" w:rsidRDefault="00893A46" w:rsidP="009C63CF">
      <w:pPr>
        <w:spacing w:after="0" w:line="240" w:lineRule="auto"/>
        <w:textAlignment w:val="baseline"/>
        <w:outlineLvl w:val="2"/>
        <w:rPr>
          <w:rFonts w:ascii="Times New Roman" w:eastAsia="Times New Roman" w:hAnsi="Times New Roman"/>
          <w:b/>
          <w:bCs/>
          <w:i/>
          <w:iCs/>
          <w:sz w:val="28"/>
          <w:szCs w:val="28"/>
          <w:lang w:eastAsia="ru-RU"/>
        </w:rPr>
      </w:pPr>
      <w:r w:rsidRPr="00893A46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Техника анализа классов эквивалентности</w:t>
      </w:r>
      <w:r w:rsidRPr="00893A46">
        <w:rPr>
          <w:rFonts w:ascii="Times New Roman" w:eastAsia="Times New Roman" w:hAnsi="Times New Roman"/>
          <w:b/>
          <w:bCs/>
          <w:i/>
          <w:iCs/>
          <w:sz w:val="28"/>
          <w:szCs w:val="28"/>
          <w:lang w:eastAsia="ru-RU"/>
        </w:rPr>
        <w:t> </w:t>
      </w:r>
      <w:r w:rsidRPr="00893A46">
        <w:rPr>
          <w:rFonts w:ascii="Times New Roman" w:eastAsia="Times New Roman" w:hAnsi="Times New Roman"/>
          <w:i/>
          <w:iCs/>
          <w:sz w:val="28"/>
          <w:szCs w:val="28"/>
          <w:bdr w:val="none" w:sz="0" w:space="0" w:color="auto" w:frame="1"/>
          <w:lang w:eastAsia="ru-RU"/>
        </w:rPr>
        <w:t>классический пример</w:t>
      </w:r>
    </w:p>
    <w:p w:rsidR="00893A46" w:rsidRPr="00893A46" w:rsidRDefault="00893A46" w:rsidP="009C63CF">
      <w:pPr>
        <w:spacing w:after="0" w:line="240" w:lineRule="auto"/>
        <w:ind w:firstLine="708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893A46">
        <w:rPr>
          <w:rFonts w:ascii="Times New Roman" w:eastAsia="Times New Roman" w:hAnsi="Times New Roman"/>
          <w:i/>
          <w:iCs/>
          <w:sz w:val="28"/>
          <w:szCs w:val="28"/>
          <w:bdr w:val="none" w:sz="0" w:space="0" w:color="auto" w:frame="1"/>
          <w:lang w:eastAsia="ru-RU"/>
        </w:rPr>
        <w:t>Есть поле ввода с диапазоном допустимых значений от 1 до 100.</w:t>
      </w:r>
    </w:p>
    <w:p w:rsidR="00893A46" w:rsidRPr="00893A46" w:rsidRDefault="00893A46" w:rsidP="009C63CF">
      <w:pPr>
        <w:spacing w:after="0" w:line="24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893A46">
        <w:rPr>
          <w:rFonts w:ascii="Times New Roman" w:eastAsia="Times New Roman" w:hAnsi="Times New Roman"/>
          <w:sz w:val="28"/>
          <w:szCs w:val="28"/>
          <w:lang w:eastAsia="ru-RU"/>
        </w:rPr>
        <w:t>Сами понимаете, что на 95 тестов на допустимые значения и на несметное количество тестов на недопустимые значения уйдет очень много времени. И здесь нам помогут классы эквивалентности.</w:t>
      </w:r>
    </w:p>
    <w:p w:rsidR="00893A46" w:rsidRPr="00893A46" w:rsidRDefault="00893A46" w:rsidP="009C63CF">
      <w:pPr>
        <w:spacing w:after="0" w:line="240" w:lineRule="auto"/>
        <w:ind w:firstLine="708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893A46">
        <w:rPr>
          <w:rFonts w:ascii="Times New Roman" w:eastAsia="Times New Roman" w:hAnsi="Times New Roman"/>
          <w:sz w:val="28"/>
          <w:szCs w:val="28"/>
          <w:lang w:eastAsia="ru-RU"/>
        </w:rPr>
        <w:t xml:space="preserve">Исходя из того, с одной стороны, все допустимые значения могут влиять на поле ввода одинаково, </w:t>
      </w:r>
      <w:proofErr w:type="gramStart"/>
      <w:r w:rsidRPr="00893A46">
        <w:rPr>
          <w:rFonts w:ascii="Times New Roman" w:eastAsia="Times New Roman" w:hAnsi="Times New Roman"/>
          <w:sz w:val="28"/>
          <w:szCs w:val="28"/>
          <w:lang w:eastAsia="ru-RU"/>
        </w:rPr>
        <w:t>следовательно</w:t>
      </w:r>
      <w:proofErr w:type="gramEnd"/>
      <w:r w:rsidRPr="00893A46">
        <w:rPr>
          <w:rFonts w:ascii="Times New Roman" w:eastAsia="Times New Roman" w:hAnsi="Times New Roman"/>
          <w:sz w:val="28"/>
          <w:szCs w:val="28"/>
          <w:lang w:eastAsia="ru-RU"/>
        </w:rPr>
        <w:t xml:space="preserve"> все числа от 1 до 100 можно смело считать эквивалентными. С другой стороны, все недопустимые значения должны одинаково влиять на поле ввода (в идеале не должно быть возможности ввода этих значений в поле). Таким образом, есть уже несколько классов эквивалентности:</w:t>
      </w:r>
    </w:p>
    <w:p w:rsidR="00893A46" w:rsidRPr="00893A46" w:rsidRDefault="00893A46" w:rsidP="009C63CF">
      <w:pPr>
        <w:spacing w:after="0" w:line="24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893A46">
        <w:rPr>
          <w:rFonts w:ascii="Times New Roman" w:eastAsia="Times New Roman" w:hAnsi="Times New Roman"/>
          <w:b/>
          <w:bCs/>
          <w:sz w:val="28"/>
          <w:szCs w:val="28"/>
          <w:bdr w:val="none" w:sz="0" w:space="0" w:color="auto" w:frame="1"/>
          <w:lang w:eastAsia="ru-RU"/>
        </w:rPr>
        <w:t>Допустимые значения (от 1 до 100);</w:t>
      </w:r>
    </w:p>
    <w:p w:rsidR="00893A46" w:rsidRPr="00893A46" w:rsidRDefault="00893A46" w:rsidP="009C63CF">
      <w:pPr>
        <w:spacing w:after="0" w:line="24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893A46">
        <w:rPr>
          <w:rFonts w:ascii="Times New Roman" w:eastAsia="Times New Roman" w:hAnsi="Times New Roman"/>
          <w:b/>
          <w:bCs/>
          <w:sz w:val="28"/>
          <w:szCs w:val="28"/>
          <w:bdr w:val="none" w:sz="0" w:space="0" w:color="auto" w:frame="1"/>
          <w:lang w:eastAsia="ru-RU"/>
        </w:rPr>
        <w:t>Недопустимые значения:</w:t>
      </w:r>
    </w:p>
    <w:p w:rsidR="00893A46" w:rsidRPr="00893A46" w:rsidRDefault="00893A46" w:rsidP="009C63CF">
      <w:pPr>
        <w:numPr>
          <w:ilvl w:val="0"/>
          <w:numId w:val="2"/>
        </w:numPr>
        <w:spacing w:after="0" w:line="240" w:lineRule="auto"/>
        <w:ind w:left="1134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893A46">
        <w:rPr>
          <w:rFonts w:ascii="Times New Roman" w:eastAsia="Times New Roman" w:hAnsi="Times New Roman"/>
          <w:sz w:val="28"/>
          <w:szCs w:val="28"/>
          <w:lang w:eastAsia="ru-RU"/>
        </w:rPr>
        <w:t xml:space="preserve">от — </w:t>
      </w:r>
      <w:proofErr w:type="gramStart"/>
      <w:r w:rsidRPr="00893A46">
        <w:rPr>
          <w:rFonts w:ascii="Times New Roman" w:eastAsia="Times New Roman" w:hAnsi="Times New Roman"/>
          <w:sz w:val="28"/>
          <w:szCs w:val="28"/>
          <w:lang w:eastAsia="ru-RU"/>
        </w:rPr>
        <w:t>∞  до</w:t>
      </w:r>
      <w:proofErr w:type="gramEnd"/>
      <w:r w:rsidRPr="00893A46">
        <w:rPr>
          <w:rFonts w:ascii="Times New Roman" w:eastAsia="Times New Roman" w:hAnsi="Times New Roman"/>
          <w:sz w:val="28"/>
          <w:szCs w:val="28"/>
          <w:lang w:eastAsia="ru-RU"/>
        </w:rPr>
        <w:t xml:space="preserve"> 0;</w:t>
      </w:r>
    </w:p>
    <w:p w:rsidR="00893A46" w:rsidRPr="00893A46" w:rsidRDefault="00893A46" w:rsidP="009C63CF">
      <w:pPr>
        <w:numPr>
          <w:ilvl w:val="0"/>
          <w:numId w:val="2"/>
        </w:numPr>
        <w:spacing w:after="0" w:line="240" w:lineRule="auto"/>
        <w:ind w:left="1134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893A46">
        <w:rPr>
          <w:rFonts w:ascii="Times New Roman" w:eastAsia="Times New Roman" w:hAnsi="Times New Roman"/>
          <w:sz w:val="28"/>
          <w:szCs w:val="28"/>
          <w:lang w:eastAsia="ru-RU"/>
        </w:rPr>
        <w:t>от 101 до + ∞;</w:t>
      </w:r>
    </w:p>
    <w:p w:rsidR="00893A46" w:rsidRPr="00893A46" w:rsidRDefault="00893A46" w:rsidP="009C63CF">
      <w:pPr>
        <w:numPr>
          <w:ilvl w:val="0"/>
          <w:numId w:val="2"/>
        </w:numPr>
        <w:spacing w:after="0" w:line="240" w:lineRule="auto"/>
        <w:ind w:left="1134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893A46">
        <w:rPr>
          <w:rFonts w:ascii="Times New Roman" w:eastAsia="Times New Roman" w:hAnsi="Times New Roman"/>
          <w:sz w:val="28"/>
          <w:szCs w:val="28"/>
          <w:lang w:eastAsia="ru-RU"/>
        </w:rPr>
        <w:t xml:space="preserve">специальные символы (# @ + — / </w:t>
      </w:r>
      <w:proofErr w:type="gramStart"/>
      <w:r w:rsidRPr="00893A46">
        <w:rPr>
          <w:rFonts w:ascii="Times New Roman" w:eastAsia="Times New Roman" w:hAnsi="Times New Roman"/>
          <w:sz w:val="28"/>
          <w:szCs w:val="28"/>
          <w:lang w:eastAsia="ru-RU"/>
        </w:rPr>
        <w:t>_  :</w:t>
      </w:r>
      <w:proofErr w:type="gramEnd"/>
      <w:r w:rsidRPr="00893A46">
        <w:rPr>
          <w:rFonts w:ascii="Times New Roman" w:eastAsia="Times New Roman" w:hAnsi="Times New Roman"/>
          <w:sz w:val="28"/>
          <w:szCs w:val="28"/>
          <w:lang w:eastAsia="ru-RU"/>
        </w:rPr>
        <w:t xml:space="preserve"> ; “ ‘ и т.д.);</w:t>
      </w:r>
    </w:p>
    <w:p w:rsidR="00893A46" w:rsidRPr="00893A46" w:rsidRDefault="00893A46" w:rsidP="009C63CF">
      <w:pPr>
        <w:numPr>
          <w:ilvl w:val="0"/>
          <w:numId w:val="2"/>
        </w:numPr>
        <w:spacing w:after="0" w:line="240" w:lineRule="auto"/>
        <w:ind w:left="1134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893A46">
        <w:rPr>
          <w:rFonts w:ascii="Times New Roman" w:eastAsia="Times New Roman" w:hAnsi="Times New Roman"/>
          <w:sz w:val="28"/>
          <w:szCs w:val="28"/>
          <w:lang w:eastAsia="ru-RU"/>
        </w:rPr>
        <w:t>буквы.</w:t>
      </w:r>
    </w:p>
    <w:p w:rsidR="00893A46" w:rsidRPr="00893A46" w:rsidRDefault="00893A46" w:rsidP="009C63CF">
      <w:pPr>
        <w:spacing w:after="0" w:line="240" w:lineRule="auto"/>
        <w:ind w:firstLine="300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893A46">
        <w:rPr>
          <w:rFonts w:ascii="Times New Roman" w:eastAsia="Times New Roman" w:hAnsi="Times New Roman"/>
          <w:sz w:val="28"/>
          <w:szCs w:val="28"/>
          <w:lang w:eastAsia="ru-RU"/>
        </w:rPr>
        <w:t>Используя классы эквивалентности можно протестировать поле ввода минимум из 5 тестов.</w:t>
      </w:r>
    </w:p>
    <w:p w:rsidR="00893A46" w:rsidRPr="00893A46" w:rsidRDefault="00893A46" w:rsidP="009C63CF">
      <w:pPr>
        <w:spacing w:after="0" w:line="240" w:lineRule="auto"/>
        <w:ind w:firstLine="300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893A46">
        <w:rPr>
          <w:rFonts w:ascii="Times New Roman" w:eastAsia="Times New Roman" w:hAnsi="Times New Roman"/>
          <w:sz w:val="28"/>
          <w:szCs w:val="28"/>
          <w:bdr w:val="none" w:sz="0" w:space="0" w:color="auto" w:frame="1"/>
          <w:lang w:eastAsia="ru-RU"/>
        </w:rPr>
        <w:t>На практике классы эквивалентности обязательны при тестировании всевозможных форм и полей ввода.</w:t>
      </w:r>
    </w:p>
    <w:p w:rsidR="00CA6B50" w:rsidRDefault="00CA6B50" w:rsidP="009C63CF">
      <w:pPr>
        <w:pStyle w:val="1"/>
        <w:ind w:firstLine="708"/>
        <w:jc w:val="left"/>
        <w:rPr>
          <w:b w:val="0"/>
        </w:rPr>
      </w:pPr>
      <w:r w:rsidRPr="00CA6B50">
        <w:rPr>
          <w:b w:val="0"/>
        </w:rPr>
        <w:t xml:space="preserve">Рассмотрим </w:t>
      </w:r>
      <w:r>
        <w:rPr>
          <w:b w:val="0"/>
        </w:rPr>
        <w:t xml:space="preserve">тестирование на примере формы Добавление </w:t>
      </w:r>
      <w:proofErr w:type="spellStart"/>
      <w:r>
        <w:rPr>
          <w:b w:val="0"/>
        </w:rPr>
        <w:t>агенства</w:t>
      </w:r>
      <w:proofErr w:type="spellEnd"/>
      <w:r>
        <w:rPr>
          <w:b w:val="0"/>
        </w:rPr>
        <w:t xml:space="preserve">. </w:t>
      </w:r>
    </w:p>
    <w:p w:rsidR="00CA6B50" w:rsidRPr="00CA6B50" w:rsidRDefault="00CA6B50" w:rsidP="009C63CF">
      <w:pPr>
        <w:pStyle w:val="1"/>
        <w:shd w:val="clear" w:color="auto" w:fill="FFE599" w:themeFill="accent4" w:themeFillTint="66"/>
        <w:ind w:firstLine="708"/>
        <w:jc w:val="left"/>
        <w:rPr>
          <w:b w:val="0"/>
        </w:rPr>
      </w:pPr>
      <w:r>
        <w:rPr>
          <w:b w:val="0"/>
        </w:rPr>
        <w:t>В этом примере рассмотрен только минимум вариантов</w:t>
      </w:r>
      <w:r w:rsidR="00612FA1">
        <w:rPr>
          <w:b w:val="0"/>
        </w:rPr>
        <w:t xml:space="preserve"> (см. третий столбец </w:t>
      </w:r>
      <w:r w:rsidR="00612FA1" w:rsidRPr="00E414A5">
        <w:rPr>
          <w:b w:val="0"/>
        </w:rPr>
        <w:t>Таблица 6.1</w:t>
      </w:r>
      <w:r w:rsidR="00612FA1">
        <w:rPr>
          <w:b w:val="0"/>
        </w:rPr>
        <w:t>)</w:t>
      </w:r>
      <w:r>
        <w:rPr>
          <w:b w:val="0"/>
        </w:rPr>
        <w:t xml:space="preserve">, Вам необходимо показать полный </w:t>
      </w:r>
      <w:r w:rsidRPr="00612FA1">
        <w:rPr>
          <w:b w:val="0"/>
          <w:color w:val="3333FF"/>
        </w:rPr>
        <w:t xml:space="preserve">перечень </w:t>
      </w:r>
      <w:r w:rsidR="00612FA1" w:rsidRPr="00612FA1">
        <w:rPr>
          <w:b w:val="0"/>
          <w:color w:val="3333FF"/>
        </w:rPr>
        <w:t>всех ограничений</w:t>
      </w:r>
      <w:r w:rsidR="00612FA1">
        <w:rPr>
          <w:b w:val="0"/>
        </w:rPr>
        <w:t xml:space="preserve"> </w:t>
      </w:r>
      <w:r>
        <w:rPr>
          <w:b w:val="0"/>
        </w:rPr>
        <w:t>для основн</w:t>
      </w:r>
      <w:r w:rsidR="00853AF8">
        <w:rPr>
          <w:b w:val="0"/>
        </w:rPr>
        <w:t>ых</w:t>
      </w:r>
      <w:r>
        <w:rPr>
          <w:b w:val="0"/>
        </w:rPr>
        <w:t xml:space="preserve"> форм.</w:t>
      </w:r>
    </w:p>
    <w:p w:rsidR="00CA6B50" w:rsidRDefault="00CA6B50" w:rsidP="009C63CF">
      <w:pPr>
        <w:pStyle w:val="1"/>
      </w:pPr>
    </w:p>
    <w:p w:rsidR="00CA6B50" w:rsidRDefault="00CA6B50" w:rsidP="009C63CF">
      <w:pPr>
        <w:pStyle w:val="1"/>
        <w:rPr>
          <w:noProof/>
          <w:lang w:eastAsia="ru-RU"/>
        </w:rPr>
      </w:pPr>
      <w:r w:rsidRPr="000C2BBB">
        <w:rPr>
          <w:noProof/>
          <w:lang w:eastAsia="ru-RU"/>
        </w:rPr>
        <w:lastRenderedPageBreak/>
        <w:drawing>
          <wp:inline distT="0" distB="0" distL="0" distR="0">
            <wp:extent cx="2664578" cy="1669249"/>
            <wp:effectExtent l="0" t="0" r="254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2" cy="168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6B50" w:rsidRDefault="00CA6B50" w:rsidP="009C63CF">
      <w:pPr>
        <w:pStyle w:val="1"/>
        <w:rPr>
          <w:b w:val="0"/>
          <w:noProof/>
          <w:lang w:eastAsia="ru-RU"/>
        </w:rPr>
      </w:pPr>
      <w:r w:rsidRPr="002C5E99">
        <w:rPr>
          <w:b w:val="0"/>
          <w:noProof/>
          <w:lang w:eastAsia="ru-RU"/>
        </w:rPr>
        <w:t>Рисунок 6.1 – Окно добавления агентства</w:t>
      </w:r>
    </w:p>
    <w:p w:rsidR="00CA6B50" w:rsidRPr="002C5E99" w:rsidRDefault="00CA6B50" w:rsidP="009C63CF">
      <w:pPr>
        <w:pStyle w:val="1"/>
        <w:rPr>
          <w:b w:val="0"/>
        </w:rPr>
      </w:pPr>
    </w:p>
    <w:p w:rsidR="00CA6B50" w:rsidRPr="00E414A5" w:rsidRDefault="00CA6B50" w:rsidP="009C63CF">
      <w:pPr>
        <w:pStyle w:val="20"/>
        <w:ind w:firstLine="0"/>
        <w:jc w:val="right"/>
        <w:rPr>
          <w:rFonts w:ascii="Times New Roman" w:hAnsi="Times New Roman"/>
          <w:b w:val="0"/>
          <w:sz w:val="28"/>
          <w:szCs w:val="28"/>
        </w:rPr>
      </w:pPr>
      <w:r w:rsidRPr="00E414A5">
        <w:rPr>
          <w:rFonts w:ascii="Times New Roman" w:hAnsi="Times New Roman"/>
          <w:b w:val="0"/>
          <w:sz w:val="28"/>
          <w:szCs w:val="28"/>
        </w:rPr>
        <w:t>Таблица 6.1 - Классы эквивалентности входных данных   формы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80"/>
        <w:gridCol w:w="3043"/>
        <w:gridCol w:w="3022"/>
      </w:tblGrid>
      <w:tr w:rsidR="00CA6B50" w:rsidRPr="00E414A5" w:rsidTr="000B7750">
        <w:trPr>
          <w:trHeight w:val="420"/>
        </w:trPr>
        <w:tc>
          <w:tcPr>
            <w:tcW w:w="3369" w:type="dxa"/>
            <w:vMerge w:val="restart"/>
          </w:tcPr>
          <w:p w:rsidR="00CA6B50" w:rsidRPr="00E414A5" w:rsidRDefault="00CA6B50" w:rsidP="009C63CF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414A5">
              <w:rPr>
                <w:rFonts w:ascii="Times New Roman" w:hAnsi="Times New Roman"/>
                <w:sz w:val="28"/>
                <w:szCs w:val="28"/>
              </w:rPr>
              <w:t>Входные условия</w:t>
            </w:r>
          </w:p>
        </w:tc>
        <w:tc>
          <w:tcPr>
            <w:tcW w:w="6202" w:type="dxa"/>
            <w:gridSpan w:val="2"/>
          </w:tcPr>
          <w:p w:rsidR="00CA6B50" w:rsidRPr="00E414A5" w:rsidRDefault="00CA6B50" w:rsidP="009C63CF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414A5">
              <w:rPr>
                <w:rFonts w:ascii="Times New Roman" w:hAnsi="Times New Roman"/>
                <w:sz w:val="28"/>
                <w:szCs w:val="28"/>
              </w:rPr>
              <w:t>Классы эквивалентности</w:t>
            </w:r>
          </w:p>
        </w:tc>
      </w:tr>
      <w:tr w:rsidR="00CA6B50" w:rsidRPr="00E414A5" w:rsidTr="000B7750">
        <w:tc>
          <w:tcPr>
            <w:tcW w:w="3369" w:type="dxa"/>
            <w:vMerge/>
          </w:tcPr>
          <w:p w:rsidR="00CA6B50" w:rsidRPr="00E414A5" w:rsidRDefault="00CA6B50" w:rsidP="009C63C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8" w:type="dxa"/>
          </w:tcPr>
          <w:p w:rsidR="00CA6B50" w:rsidRPr="00E414A5" w:rsidRDefault="00CA6B50" w:rsidP="009C63CF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414A5">
              <w:rPr>
                <w:rFonts w:ascii="Times New Roman" w:hAnsi="Times New Roman"/>
                <w:sz w:val="28"/>
                <w:szCs w:val="28"/>
              </w:rPr>
              <w:t>Правильные</w:t>
            </w:r>
          </w:p>
        </w:tc>
        <w:tc>
          <w:tcPr>
            <w:tcW w:w="3084" w:type="dxa"/>
          </w:tcPr>
          <w:p w:rsidR="00CA6B50" w:rsidRPr="00E414A5" w:rsidRDefault="00CA6B50" w:rsidP="009C63CF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414A5">
              <w:rPr>
                <w:rFonts w:ascii="Times New Roman" w:hAnsi="Times New Roman"/>
                <w:sz w:val="28"/>
                <w:szCs w:val="28"/>
              </w:rPr>
              <w:t>Неправильные</w:t>
            </w:r>
          </w:p>
        </w:tc>
      </w:tr>
      <w:tr w:rsidR="00CA6B50" w:rsidRPr="00E414A5" w:rsidTr="000B7750">
        <w:tc>
          <w:tcPr>
            <w:tcW w:w="3369" w:type="dxa"/>
          </w:tcPr>
          <w:p w:rsidR="00CA6B50" w:rsidRPr="00D75789" w:rsidRDefault="00CA6B50" w:rsidP="009C63C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D75789">
              <w:rPr>
                <w:rFonts w:ascii="Times New Roman" w:hAnsi="Times New Roman"/>
                <w:sz w:val="28"/>
                <w:szCs w:val="28"/>
              </w:rPr>
              <w:t>Значен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ие поля «Введите название агентства» в форме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AGENCY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для ввода нового агентства</w:t>
            </w:r>
          </w:p>
        </w:tc>
        <w:tc>
          <w:tcPr>
            <w:tcW w:w="3118" w:type="dxa"/>
          </w:tcPr>
          <w:p w:rsidR="00CA6B50" w:rsidRPr="00D75789" w:rsidRDefault="00CA6B50" w:rsidP="009C63C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D75789">
              <w:rPr>
                <w:rFonts w:ascii="Times New Roman" w:hAnsi="Times New Roman"/>
                <w:sz w:val="28"/>
                <w:szCs w:val="28"/>
              </w:rPr>
              <w:t>текстовое значение длиной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от 1 до</w:t>
            </w:r>
            <w:r w:rsidRPr="00D7578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20</w:t>
            </w:r>
            <w:r w:rsidRPr="00D75789">
              <w:rPr>
                <w:rFonts w:ascii="Times New Roman" w:hAnsi="Times New Roman"/>
                <w:sz w:val="28"/>
                <w:szCs w:val="28"/>
              </w:rPr>
              <w:t xml:space="preserve"> символов (1);</w:t>
            </w:r>
          </w:p>
        </w:tc>
        <w:tc>
          <w:tcPr>
            <w:tcW w:w="3084" w:type="dxa"/>
          </w:tcPr>
          <w:p w:rsidR="00CA6B50" w:rsidRPr="00D75789" w:rsidRDefault="00612FA1" w:rsidP="009C63C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CA6B50" w:rsidRPr="00D75789">
              <w:rPr>
                <w:rFonts w:ascii="Times New Roman" w:hAnsi="Times New Roman"/>
                <w:sz w:val="28"/>
                <w:szCs w:val="28"/>
              </w:rPr>
              <w:t>не введено (2);</w:t>
            </w:r>
          </w:p>
          <w:p w:rsidR="00CA6B50" w:rsidRDefault="00612FA1" w:rsidP="009C63C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CA6B50" w:rsidRPr="00D75789">
              <w:rPr>
                <w:rFonts w:ascii="Times New Roman" w:hAnsi="Times New Roman"/>
                <w:sz w:val="28"/>
                <w:szCs w:val="28"/>
              </w:rPr>
              <w:t xml:space="preserve">текстовое значение длиной более </w:t>
            </w:r>
            <w:r w:rsidR="00CA6B50">
              <w:rPr>
                <w:rFonts w:ascii="Times New Roman" w:hAnsi="Times New Roman"/>
                <w:sz w:val="28"/>
                <w:szCs w:val="28"/>
              </w:rPr>
              <w:t>20</w:t>
            </w:r>
            <w:r w:rsidR="00CA6B50" w:rsidRPr="00D75789">
              <w:rPr>
                <w:rFonts w:ascii="Times New Roman" w:hAnsi="Times New Roman"/>
                <w:sz w:val="28"/>
                <w:szCs w:val="28"/>
              </w:rPr>
              <w:t xml:space="preserve"> символов </w:t>
            </w:r>
            <w:r w:rsidR="00CA6B50">
              <w:rPr>
                <w:rFonts w:ascii="Times New Roman" w:hAnsi="Times New Roman"/>
                <w:sz w:val="28"/>
                <w:szCs w:val="28"/>
              </w:rPr>
              <w:t>(3);</w:t>
            </w:r>
          </w:p>
          <w:p w:rsidR="009C63CF" w:rsidRPr="009C63CF" w:rsidRDefault="009C63CF" w:rsidP="009C63C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color w:val="C00000"/>
                <w:sz w:val="28"/>
                <w:szCs w:val="28"/>
              </w:rPr>
            </w:pPr>
            <w:r w:rsidRPr="009C63CF">
              <w:rPr>
                <w:rFonts w:ascii="Times New Roman" w:hAnsi="Times New Roman"/>
                <w:color w:val="C00000"/>
                <w:sz w:val="28"/>
                <w:szCs w:val="28"/>
              </w:rPr>
              <w:t>- добавить свои</w:t>
            </w:r>
          </w:p>
          <w:p w:rsidR="009C63CF" w:rsidRPr="00D75789" w:rsidRDefault="009C63CF" w:rsidP="009C63C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9C63CF">
              <w:rPr>
                <w:rFonts w:ascii="Times New Roman" w:hAnsi="Times New Roman"/>
                <w:color w:val="C00000"/>
                <w:sz w:val="28"/>
                <w:szCs w:val="28"/>
              </w:rPr>
              <w:t xml:space="preserve">- . . . . </w:t>
            </w:r>
          </w:p>
        </w:tc>
      </w:tr>
      <w:tr w:rsidR="00CA6B50" w:rsidRPr="00E414A5" w:rsidTr="000B7750">
        <w:tc>
          <w:tcPr>
            <w:tcW w:w="3369" w:type="dxa"/>
          </w:tcPr>
          <w:p w:rsidR="00CA6B50" w:rsidRPr="00D75789" w:rsidRDefault="00CA6B50" w:rsidP="009C63C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D75789">
              <w:rPr>
                <w:rFonts w:ascii="Times New Roman" w:hAnsi="Times New Roman"/>
                <w:sz w:val="28"/>
                <w:szCs w:val="28"/>
              </w:rPr>
              <w:t>Значение поля «</w:t>
            </w:r>
            <w:r>
              <w:rPr>
                <w:rFonts w:ascii="Times New Roman" w:hAnsi="Times New Roman"/>
                <w:sz w:val="28"/>
                <w:szCs w:val="28"/>
              </w:rPr>
              <w:t>Выберите город</w:t>
            </w:r>
            <w:r w:rsidRPr="00D75789">
              <w:rPr>
                <w:rFonts w:ascii="Times New Roman" w:hAnsi="Times New Roman"/>
                <w:sz w:val="28"/>
                <w:szCs w:val="28"/>
              </w:rPr>
              <w:t xml:space="preserve">» в форме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AGENCY</w:t>
            </w:r>
            <w:r w:rsidRPr="00D75789">
              <w:rPr>
                <w:rFonts w:ascii="Times New Roman" w:hAnsi="Times New Roman"/>
                <w:sz w:val="28"/>
                <w:szCs w:val="28"/>
              </w:rPr>
              <w:t xml:space="preserve"> для </w:t>
            </w:r>
            <w:r>
              <w:rPr>
                <w:rFonts w:ascii="Times New Roman" w:hAnsi="Times New Roman"/>
                <w:sz w:val="28"/>
                <w:szCs w:val="28"/>
              </w:rPr>
              <w:t>указания города в котором находится агентство</w:t>
            </w:r>
          </w:p>
        </w:tc>
        <w:tc>
          <w:tcPr>
            <w:tcW w:w="3118" w:type="dxa"/>
          </w:tcPr>
          <w:p w:rsidR="00CA6B50" w:rsidRPr="00D75789" w:rsidRDefault="00CA6B50" w:rsidP="009C63C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Выбор города имеющегося в базе данных (4</w:t>
            </w:r>
            <w:r w:rsidRPr="00D75789">
              <w:rPr>
                <w:rFonts w:ascii="Times New Roman" w:hAnsi="Times New Roman"/>
                <w:sz w:val="28"/>
                <w:szCs w:val="28"/>
              </w:rPr>
              <w:t>);</w:t>
            </w:r>
          </w:p>
        </w:tc>
        <w:tc>
          <w:tcPr>
            <w:tcW w:w="3084" w:type="dxa"/>
          </w:tcPr>
          <w:p w:rsidR="00CA6B50" w:rsidRDefault="00CA6B50" w:rsidP="009C63C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Город введен вручную (5</w:t>
            </w:r>
            <w:r w:rsidRPr="00D75789">
              <w:rPr>
                <w:rFonts w:ascii="Times New Roman" w:hAnsi="Times New Roman"/>
                <w:sz w:val="28"/>
                <w:szCs w:val="28"/>
              </w:rPr>
              <w:t>);</w:t>
            </w:r>
          </w:p>
          <w:p w:rsidR="009C63CF" w:rsidRPr="009C63CF" w:rsidRDefault="009C63CF" w:rsidP="009C63C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color w:val="C00000"/>
                <w:sz w:val="28"/>
                <w:szCs w:val="28"/>
              </w:rPr>
            </w:pPr>
            <w:r w:rsidRPr="009C63CF">
              <w:rPr>
                <w:rFonts w:ascii="Times New Roman" w:hAnsi="Times New Roman"/>
                <w:color w:val="C00000"/>
                <w:sz w:val="28"/>
                <w:szCs w:val="28"/>
              </w:rPr>
              <w:t>- добавить свои</w:t>
            </w:r>
          </w:p>
          <w:p w:rsidR="009C63CF" w:rsidRPr="00D75789" w:rsidRDefault="009C63CF" w:rsidP="009C63C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9C63CF">
              <w:rPr>
                <w:rFonts w:ascii="Times New Roman" w:hAnsi="Times New Roman"/>
                <w:color w:val="C00000"/>
                <w:sz w:val="28"/>
                <w:szCs w:val="28"/>
              </w:rPr>
              <w:t>- . . . .</w:t>
            </w:r>
          </w:p>
        </w:tc>
      </w:tr>
      <w:tr w:rsidR="00CA6B50" w:rsidRPr="00E414A5" w:rsidTr="000B7750">
        <w:tc>
          <w:tcPr>
            <w:tcW w:w="3369" w:type="dxa"/>
          </w:tcPr>
          <w:p w:rsidR="00CA6B50" w:rsidRPr="00D75789" w:rsidRDefault="00CA6B50" w:rsidP="009C63C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Значение поля «Введите адрес</w:t>
            </w:r>
            <w:r w:rsidRPr="00D75789">
              <w:rPr>
                <w:rFonts w:ascii="Times New Roman" w:hAnsi="Times New Roman"/>
                <w:sz w:val="28"/>
                <w:szCs w:val="28"/>
              </w:rPr>
              <w:t xml:space="preserve">» в форме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AGENCY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для написания адреса в котором расположено агентство</w:t>
            </w:r>
          </w:p>
        </w:tc>
        <w:tc>
          <w:tcPr>
            <w:tcW w:w="3118" w:type="dxa"/>
          </w:tcPr>
          <w:p w:rsidR="00CA6B50" w:rsidRPr="00D75789" w:rsidRDefault="00CA6B50" w:rsidP="009C63C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D75789">
              <w:rPr>
                <w:rFonts w:ascii="Times New Roman" w:hAnsi="Times New Roman"/>
                <w:sz w:val="28"/>
                <w:szCs w:val="28"/>
              </w:rPr>
              <w:t>текстовое значение длиной от 1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до 40 символов, заданное в базе данных (6</w:t>
            </w:r>
            <w:r w:rsidRPr="00D75789">
              <w:rPr>
                <w:rFonts w:ascii="Times New Roman" w:hAnsi="Times New Roman"/>
                <w:sz w:val="28"/>
                <w:szCs w:val="28"/>
              </w:rPr>
              <w:t>);</w:t>
            </w:r>
          </w:p>
        </w:tc>
        <w:tc>
          <w:tcPr>
            <w:tcW w:w="3084" w:type="dxa"/>
          </w:tcPr>
          <w:p w:rsidR="00CA6B50" w:rsidRPr="00D75789" w:rsidRDefault="00612FA1" w:rsidP="009C63C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CA6B50" w:rsidRPr="00D75789">
              <w:rPr>
                <w:rFonts w:ascii="Times New Roman" w:hAnsi="Times New Roman"/>
                <w:sz w:val="28"/>
                <w:szCs w:val="28"/>
              </w:rPr>
              <w:t>не введено</w:t>
            </w:r>
            <w:r w:rsidR="00CA6B50">
              <w:rPr>
                <w:rFonts w:ascii="Times New Roman" w:hAnsi="Times New Roman"/>
                <w:sz w:val="28"/>
                <w:szCs w:val="28"/>
              </w:rPr>
              <w:t xml:space="preserve"> (7</w:t>
            </w:r>
            <w:r w:rsidR="00CA6B50" w:rsidRPr="00D75789">
              <w:rPr>
                <w:rFonts w:ascii="Times New Roman" w:hAnsi="Times New Roman"/>
                <w:sz w:val="28"/>
                <w:szCs w:val="28"/>
              </w:rPr>
              <w:t xml:space="preserve">); </w:t>
            </w:r>
          </w:p>
          <w:p w:rsidR="00CA6B50" w:rsidRDefault="00612FA1" w:rsidP="009C63CF">
            <w:pPr>
              <w:pStyle w:val="a3"/>
              <w:tabs>
                <w:tab w:val="left" w:pos="4634"/>
              </w:tabs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CA6B50">
              <w:rPr>
                <w:rFonts w:ascii="Times New Roman" w:hAnsi="Times New Roman"/>
                <w:sz w:val="28"/>
                <w:szCs w:val="28"/>
              </w:rPr>
              <w:t>текстовое значение длиной более 40 символов (8</w:t>
            </w:r>
            <w:r w:rsidR="00CA6B50" w:rsidRPr="00D75789">
              <w:rPr>
                <w:rFonts w:ascii="Times New Roman" w:hAnsi="Times New Roman"/>
                <w:sz w:val="28"/>
                <w:szCs w:val="28"/>
              </w:rPr>
              <w:t xml:space="preserve">); </w:t>
            </w:r>
          </w:p>
          <w:p w:rsidR="009C63CF" w:rsidRPr="009C63CF" w:rsidRDefault="009C63CF" w:rsidP="009C63C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color w:val="C00000"/>
                <w:sz w:val="28"/>
                <w:szCs w:val="28"/>
              </w:rPr>
            </w:pPr>
            <w:r w:rsidRPr="009C63CF">
              <w:rPr>
                <w:rFonts w:ascii="Times New Roman" w:hAnsi="Times New Roman"/>
                <w:color w:val="C00000"/>
                <w:sz w:val="28"/>
                <w:szCs w:val="28"/>
              </w:rPr>
              <w:t>- добавить свои</w:t>
            </w:r>
          </w:p>
          <w:p w:rsidR="009C63CF" w:rsidRPr="00D75789" w:rsidRDefault="009C63CF" w:rsidP="009C63CF">
            <w:pPr>
              <w:pStyle w:val="a3"/>
              <w:tabs>
                <w:tab w:val="left" w:pos="4634"/>
              </w:tabs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9C63CF">
              <w:rPr>
                <w:rFonts w:ascii="Times New Roman" w:hAnsi="Times New Roman"/>
                <w:color w:val="C00000"/>
                <w:sz w:val="28"/>
                <w:szCs w:val="28"/>
              </w:rPr>
              <w:t>- . . . .</w:t>
            </w:r>
          </w:p>
        </w:tc>
      </w:tr>
      <w:tr w:rsidR="00CA6B50" w:rsidRPr="00E414A5" w:rsidTr="000B7750">
        <w:tc>
          <w:tcPr>
            <w:tcW w:w="3369" w:type="dxa"/>
          </w:tcPr>
          <w:p w:rsidR="00CA6B50" w:rsidRDefault="00CA6B50" w:rsidP="009C63C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Значение поля «Введите номер телефона»</w:t>
            </w:r>
          </w:p>
        </w:tc>
        <w:tc>
          <w:tcPr>
            <w:tcW w:w="3118" w:type="dxa"/>
          </w:tcPr>
          <w:p w:rsidR="00CA6B50" w:rsidRPr="00D75789" w:rsidRDefault="00CA6B50" w:rsidP="009C63C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Текстовое значение длиной до 11 символов (9);</w:t>
            </w:r>
          </w:p>
        </w:tc>
        <w:tc>
          <w:tcPr>
            <w:tcW w:w="3084" w:type="dxa"/>
          </w:tcPr>
          <w:p w:rsidR="00CA6B50" w:rsidRDefault="00612FA1" w:rsidP="009C63C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CA6B50">
              <w:rPr>
                <w:rFonts w:ascii="Times New Roman" w:hAnsi="Times New Roman"/>
                <w:sz w:val="28"/>
                <w:szCs w:val="28"/>
              </w:rPr>
              <w:t>Не введено (10);</w:t>
            </w:r>
          </w:p>
          <w:p w:rsidR="00CA6B50" w:rsidRDefault="00612FA1" w:rsidP="009C63C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CA6B50">
              <w:rPr>
                <w:rFonts w:ascii="Times New Roman" w:hAnsi="Times New Roman"/>
                <w:sz w:val="28"/>
                <w:szCs w:val="28"/>
              </w:rPr>
              <w:t>Текстовое значение длиной более 11 символов (11);</w:t>
            </w:r>
          </w:p>
          <w:p w:rsidR="009C63CF" w:rsidRPr="009C63CF" w:rsidRDefault="009C63CF" w:rsidP="009C63C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color w:val="C00000"/>
                <w:sz w:val="28"/>
                <w:szCs w:val="28"/>
              </w:rPr>
            </w:pPr>
            <w:r w:rsidRPr="009C63CF">
              <w:rPr>
                <w:rFonts w:ascii="Times New Roman" w:hAnsi="Times New Roman"/>
                <w:color w:val="C00000"/>
                <w:sz w:val="28"/>
                <w:szCs w:val="28"/>
              </w:rPr>
              <w:t>- добавить свои</w:t>
            </w:r>
          </w:p>
          <w:p w:rsidR="009C63CF" w:rsidRPr="00D75789" w:rsidRDefault="009C63CF" w:rsidP="009C63C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9C63CF">
              <w:rPr>
                <w:rFonts w:ascii="Times New Roman" w:hAnsi="Times New Roman"/>
                <w:color w:val="C00000"/>
                <w:sz w:val="28"/>
                <w:szCs w:val="28"/>
              </w:rPr>
              <w:t>- . . . .</w:t>
            </w:r>
          </w:p>
        </w:tc>
      </w:tr>
      <w:tr w:rsidR="009C63CF" w:rsidRPr="00E414A5" w:rsidTr="000B7750">
        <w:tc>
          <w:tcPr>
            <w:tcW w:w="3369" w:type="dxa"/>
          </w:tcPr>
          <w:p w:rsidR="009C63CF" w:rsidRPr="009C63CF" w:rsidRDefault="009C63CF" w:rsidP="009C63C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color w:val="C00000"/>
                <w:sz w:val="28"/>
                <w:szCs w:val="28"/>
              </w:rPr>
            </w:pPr>
            <w:r>
              <w:rPr>
                <w:rFonts w:ascii="Times New Roman" w:hAnsi="Times New Roman"/>
                <w:color w:val="C00000"/>
                <w:sz w:val="28"/>
                <w:szCs w:val="28"/>
              </w:rPr>
              <w:t>Рассмотреть другие</w:t>
            </w:r>
          </w:p>
          <w:p w:rsidR="009C63CF" w:rsidRDefault="009C63CF" w:rsidP="009C63C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9C63CF">
              <w:rPr>
                <w:rFonts w:ascii="Times New Roman" w:hAnsi="Times New Roman"/>
                <w:color w:val="C00000"/>
                <w:sz w:val="28"/>
                <w:szCs w:val="28"/>
              </w:rPr>
              <w:t>- . . . .</w:t>
            </w:r>
          </w:p>
        </w:tc>
        <w:tc>
          <w:tcPr>
            <w:tcW w:w="3118" w:type="dxa"/>
          </w:tcPr>
          <w:p w:rsidR="009C63CF" w:rsidRPr="009C63CF" w:rsidRDefault="009C63CF" w:rsidP="009C63C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color w:val="C00000"/>
                <w:sz w:val="28"/>
                <w:szCs w:val="28"/>
              </w:rPr>
            </w:pPr>
            <w:r w:rsidRPr="009C63CF">
              <w:rPr>
                <w:rFonts w:ascii="Times New Roman" w:hAnsi="Times New Roman"/>
                <w:color w:val="C00000"/>
                <w:sz w:val="28"/>
                <w:szCs w:val="28"/>
              </w:rPr>
              <w:t>Рассмотреть другие</w:t>
            </w:r>
            <w:r w:rsidRPr="009C63CF">
              <w:rPr>
                <w:rFonts w:ascii="Times New Roman" w:hAnsi="Times New Roman"/>
                <w:color w:val="C00000"/>
                <w:sz w:val="28"/>
                <w:szCs w:val="28"/>
              </w:rPr>
              <w:t xml:space="preserve"> </w:t>
            </w:r>
            <w:r w:rsidRPr="009C63CF">
              <w:rPr>
                <w:sz w:val="28"/>
                <w:szCs w:val="28"/>
              </w:rPr>
              <w:t>см.</w:t>
            </w:r>
            <w:r w:rsidRPr="009C63CF">
              <w:rPr>
                <w:sz w:val="28"/>
                <w:szCs w:val="28"/>
              </w:rPr>
              <w:t xml:space="preserve"> </w:t>
            </w:r>
            <w:r w:rsidRPr="009C63CF">
              <w:rPr>
                <w:color w:val="3333FF"/>
                <w:sz w:val="28"/>
                <w:szCs w:val="28"/>
              </w:rPr>
              <w:t>перечень всех ограничений</w:t>
            </w:r>
          </w:p>
          <w:p w:rsidR="009C63CF" w:rsidRPr="009C63CF" w:rsidRDefault="009C63CF" w:rsidP="009C63C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9C63CF">
              <w:rPr>
                <w:rFonts w:ascii="Times New Roman" w:hAnsi="Times New Roman"/>
                <w:color w:val="C00000"/>
                <w:sz w:val="28"/>
                <w:szCs w:val="28"/>
              </w:rPr>
              <w:t>- . . . .</w:t>
            </w:r>
          </w:p>
        </w:tc>
        <w:tc>
          <w:tcPr>
            <w:tcW w:w="3084" w:type="dxa"/>
          </w:tcPr>
          <w:p w:rsidR="009C63CF" w:rsidRPr="009C63CF" w:rsidRDefault="009C63CF" w:rsidP="009C63C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color w:val="C00000"/>
                <w:sz w:val="28"/>
                <w:szCs w:val="28"/>
              </w:rPr>
            </w:pPr>
            <w:r w:rsidRPr="009C63CF">
              <w:rPr>
                <w:rFonts w:ascii="Times New Roman" w:hAnsi="Times New Roman"/>
                <w:color w:val="C00000"/>
                <w:sz w:val="28"/>
                <w:szCs w:val="28"/>
              </w:rPr>
              <w:t>- добавить свои</w:t>
            </w:r>
          </w:p>
          <w:p w:rsidR="009C63CF" w:rsidRDefault="009C63CF" w:rsidP="009C63CF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8"/>
                <w:szCs w:val="28"/>
              </w:rPr>
            </w:pPr>
            <w:r w:rsidRPr="009C63CF">
              <w:rPr>
                <w:rFonts w:ascii="Times New Roman" w:hAnsi="Times New Roman"/>
                <w:color w:val="C00000"/>
                <w:sz w:val="28"/>
                <w:szCs w:val="28"/>
              </w:rPr>
              <w:t>- . . . .</w:t>
            </w:r>
          </w:p>
        </w:tc>
      </w:tr>
    </w:tbl>
    <w:p w:rsidR="00CA6B50" w:rsidRPr="00E414A5" w:rsidRDefault="00CA6B50" w:rsidP="009C63CF">
      <w:pPr>
        <w:pStyle w:val="3"/>
        <w:numPr>
          <w:ilvl w:val="0"/>
          <w:numId w:val="0"/>
        </w:numPr>
        <w:ind w:firstLine="851"/>
        <w:jc w:val="both"/>
        <w:rPr>
          <w:rFonts w:ascii="Times New Roman" w:hAnsi="Times New Roman"/>
          <w:spacing w:val="0"/>
          <w:sz w:val="28"/>
          <w:szCs w:val="28"/>
        </w:rPr>
      </w:pPr>
      <w:bookmarkStart w:id="1" w:name="_Toc261986163"/>
      <w:bookmarkStart w:id="2" w:name="_Toc261986325"/>
      <w:bookmarkStart w:id="3" w:name="_Toc263329552"/>
      <w:bookmarkStart w:id="4" w:name="_Toc322525662"/>
    </w:p>
    <w:p w:rsidR="00CA6B50" w:rsidRPr="00A63FA0" w:rsidRDefault="00CA6B50" w:rsidP="009C63CF">
      <w:pPr>
        <w:pStyle w:val="3"/>
        <w:numPr>
          <w:ilvl w:val="0"/>
          <w:numId w:val="0"/>
        </w:numPr>
        <w:ind w:firstLine="851"/>
        <w:jc w:val="both"/>
        <w:rPr>
          <w:rFonts w:ascii="Times New Roman" w:hAnsi="Times New Roman"/>
          <w:b/>
          <w:spacing w:val="0"/>
          <w:sz w:val="28"/>
          <w:szCs w:val="28"/>
        </w:rPr>
      </w:pPr>
      <w:r w:rsidRPr="00A63FA0">
        <w:rPr>
          <w:rFonts w:ascii="Times New Roman" w:hAnsi="Times New Roman"/>
          <w:b/>
          <w:spacing w:val="0"/>
          <w:sz w:val="28"/>
          <w:szCs w:val="28"/>
        </w:rPr>
        <w:t>Тест для правильных классов эквивалентности</w:t>
      </w:r>
      <w:bookmarkEnd w:id="1"/>
      <w:bookmarkEnd w:id="2"/>
      <w:bookmarkEnd w:id="3"/>
      <w:bookmarkEnd w:id="4"/>
    </w:p>
    <w:p w:rsidR="00CA6B50" w:rsidRPr="002A4175" w:rsidRDefault="00CA6B50" w:rsidP="009C63CF">
      <w:pPr>
        <w:pStyle w:val="a3"/>
        <w:spacing w:after="0" w:line="24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Заполнение полей формы </w:t>
      </w:r>
      <w:r>
        <w:rPr>
          <w:rFonts w:ascii="Times New Roman" w:hAnsi="Times New Roman"/>
          <w:sz w:val="28"/>
          <w:szCs w:val="28"/>
          <w:lang w:val="en-US"/>
        </w:rPr>
        <w:t>AGENCY</w:t>
      </w:r>
      <w:r>
        <w:rPr>
          <w:rFonts w:ascii="Times New Roman" w:hAnsi="Times New Roman"/>
          <w:sz w:val="28"/>
          <w:szCs w:val="28"/>
        </w:rPr>
        <w:t xml:space="preserve"> правильными значениями</w:t>
      </w:r>
      <w:r w:rsidRPr="002A4175">
        <w:rPr>
          <w:rFonts w:ascii="Times New Roman" w:hAnsi="Times New Roman"/>
          <w:sz w:val="28"/>
          <w:szCs w:val="28"/>
        </w:rPr>
        <w:t xml:space="preserve"> (охватывает классы 1,4</w:t>
      </w:r>
      <w:r>
        <w:rPr>
          <w:rFonts w:ascii="Times New Roman" w:hAnsi="Times New Roman"/>
          <w:sz w:val="28"/>
          <w:szCs w:val="28"/>
        </w:rPr>
        <w:t>,6</w:t>
      </w:r>
      <w:r w:rsidRPr="002A4175">
        <w:rPr>
          <w:rFonts w:ascii="Times New Roman" w:hAnsi="Times New Roman"/>
          <w:sz w:val="28"/>
          <w:szCs w:val="28"/>
        </w:rPr>
        <w:t>,9):</w:t>
      </w:r>
    </w:p>
    <w:p w:rsidR="00CA6B50" w:rsidRPr="002A4175" w:rsidRDefault="00CA6B50" w:rsidP="009C63CF">
      <w:pPr>
        <w:pStyle w:val="a3"/>
        <w:spacing w:after="0" w:line="24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2A4175">
        <w:rPr>
          <w:rFonts w:ascii="Times New Roman" w:hAnsi="Times New Roman"/>
          <w:sz w:val="28"/>
          <w:szCs w:val="28"/>
        </w:rPr>
        <w:t xml:space="preserve"> Введите </w:t>
      </w:r>
      <w:r>
        <w:rPr>
          <w:rFonts w:ascii="Times New Roman" w:hAnsi="Times New Roman"/>
          <w:sz w:val="28"/>
          <w:szCs w:val="28"/>
        </w:rPr>
        <w:t>название агентства</w:t>
      </w:r>
      <w:r w:rsidRPr="002A4175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Аэрофлот-билеты</w:t>
      </w:r>
    </w:p>
    <w:p w:rsidR="00CA6B50" w:rsidRPr="002A4175" w:rsidRDefault="00CA6B50" w:rsidP="009C63CF">
      <w:pPr>
        <w:pStyle w:val="a3"/>
        <w:spacing w:after="0" w:line="24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2A417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Выберите город: Москва</w:t>
      </w:r>
    </w:p>
    <w:p w:rsidR="00CA6B50" w:rsidRDefault="00CA6B50" w:rsidP="009C63CF">
      <w:pPr>
        <w:pStyle w:val="a3"/>
        <w:spacing w:after="0" w:line="24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2A417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Введите адрес: </w:t>
      </w:r>
      <w:proofErr w:type="spellStart"/>
      <w:r>
        <w:rPr>
          <w:rFonts w:ascii="Times New Roman" w:hAnsi="Times New Roman"/>
          <w:sz w:val="28"/>
          <w:szCs w:val="28"/>
        </w:rPr>
        <w:t>ул.Ю</w:t>
      </w:r>
      <w:bookmarkStart w:id="5" w:name="_GoBack"/>
      <w:bookmarkEnd w:id="5"/>
      <w:r>
        <w:rPr>
          <w:rFonts w:ascii="Times New Roman" w:hAnsi="Times New Roman"/>
          <w:sz w:val="28"/>
          <w:szCs w:val="28"/>
        </w:rPr>
        <w:t>билейная</w:t>
      </w:r>
      <w:proofErr w:type="spellEnd"/>
      <w:r>
        <w:rPr>
          <w:rFonts w:ascii="Times New Roman" w:hAnsi="Times New Roman"/>
          <w:sz w:val="28"/>
          <w:szCs w:val="28"/>
        </w:rPr>
        <w:t xml:space="preserve"> д.15</w:t>
      </w:r>
    </w:p>
    <w:p w:rsidR="00CA6B50" w:rsidRPr="002A4175" w:rsidRDefault="00CA6B50" w:rsidP="009C63CF">
      <w:pPr>
        <w:pStyle w:val="a3"/>
        <w:spacing w:after="0" w:line="24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Введите номер телефона: 85365296385</w:t>
      </w:r>
    </w:p>
    <w:p w:rsidR="00CA6B50" w:rsidRDefault="00CA6B50" w:rsidP="009C63CF">
      <w:pPr>
        <w:pStyle w:val="a3"/>
        <w:spacing w:after="0" w:line="24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2A4175">
        <w:rPr>
          <w:rFonts w:ascii="Times New Roman" w:hAnsi="Times New Roman"/>
          <w:sz w:val="28"/>
          <w:szCs w:val="28"/>
        </w:rPr>
        <w:t xml:space="preserve">Результаты: </w:t>
      </w:r>
      <w:r>
        <w:rPr>
          <w:rFonts w:ascii="Times New Roman" w:hAnsi="Times New Roman"/>
          <w:sz w:val="28"/>
          <w:szCs w:val="28"/>
        </w:rPr>
        <w:t>При нажатии кнопки «Сохранить» введенное агентство добавится в базу данных и будет выведено в окно для просмотра, при открытии диалогового окна с возможностью выбора агентства будет возможность выбора только что добавленного агентства.</w:t>
      </w:r>
    </w:p>
    <w:p w:rsidR="00CA6B50" w:rsidRPr="002A4175" w:rsidRDefault="00CA6B50" w:rsidP="009C63CF">
      <w:pPr>
        <w:pStyle w:val="a3"/>
        <w:spacing w:after="0" w:line="24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</w:p>
    <w:p w:rsidR="00CA6B50" w:rsidRPr="002A4175" w:rsidRDefault="00CA6B50" w:rsidP="009C63CF">
      <w:pPr>
        <w:pStyle w:val="a3"/>
        <w:spacing w:after="0" w:line="24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Добавление авиабилета невозможно без добавленных агентств.</w:t>
      </w:r>
    </w:p>
    <w:p w:rsidR="009C63CF" w:rsidRPr="009C63CF" w:rsidRDefault="009C63CF" w:rsidP="009C63CF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C00000"/>
          <w:sz w:val="28"/>
          <w:szCs w:val="28"/>
        </w:rPr>
      </w:pPr>
      <w:bookmarkStart w:id="6" w:name="_Toc261986164"/>
      <w:bookmarkStart w:id="7" w:name="_Toc261986326"/>
      <w:bookmarkStart w:id="8" w:name="_Toc263329553"/>
      <w:bookmarkStart w:id="9" w:name="_Toc322525663"/>
      <w:r w:rsidRPr="009C63CF">
        <w:rPr>
          <w:rFonts w:ascii="Times New Roman" w:hAnsi="Times New Roman"/>
          <w:color w:val="C00000"/>
          <w:sz w:val="28"/>
          <w:szCs w:val="28"/>
        </w:rPr>
        <w:t>Расписать для других своих тестов . . .</w:t>
      </w:r>
    </w:p>
    <w:p w:rsidR="009C63CF" w:rsidRDefault="009C63CF" w:rsidP="009C63CF">
      <w:pPr>
        <w:pStyle w:val="3"/>
        <w:numPr>
          <w:ilvl w:val="0"/>
          <w:numId w:val="0"/>
        </w:numPr>
        <w:ind w:firstLine="851"/>
        <w:jc w:val="both"/>
        <w:rPr>
          <w:rFonts w:ascii="Times New Roman" w:hAnsi="Times New Roman"/>
          <w:b/>
          <w:spacing w:val="0"/>
          <w:sz w:val="28"/>
          <w:szCs w:val="28"/>
        </w:rPr>
      </w:pPr>
    </w:p>
    <w:p w:rsidR="00CA6B50" w:rsidRPr="00A63FA0" w:rsidRDefault="00CA6B50" w:rsidP="009C63CF">
      <w:pPr>
        <w:pStyle w:val="3"/>
        <w:numPr>
          <w:ilvl w:val="0"/>
          <w:numId w:val="0"/>
        </w:numPr>
        <w:ind w:firstLine="851"/>
        <w:jc w:val="both"/>
        <w:rPr>
          <w:rFonts w:ascii="Times New Roman" w:hAnsi="Times New Roman"/>
          <w:b/>
          <w:spacing w:val="0"/>
          <w:sz w:val="28"/>
          <w:szCs w:val="28"/>
        </w:rPr>
      </w:pPr>
      <w:r w:rsidRPr="00A63FA0">
        <w:rPr>
          <w:rFonts w:ascii="Times New Roman" w:hAnsi="Times New Roman"/>
          <w:b/>
          <w:spacing w:val="0"/>
          <w:sz w:val="28"/>
          <w:szCs w:val="28"/>
        </w:rPr>
        <w:t>Тесты для неправильных классов эквивалентности</w:t>
      </w:r>
      <w:bookmarkEnd w:id="6"/>
      <w:bookmarkEnd w:id="7"/>
      <w:bookmarkEnd w:id="8"/>
      <w:bookmarkEnd w:id="9"/>
    </w:p>
    <w:p w:rsidR="00CA6B50" w:rsidRPr="0053360B" w:rsidRDefault="00CA6B50" w:rsidP="009C63CF">
      <w:pPr>
        <w:pStyle w:val="a3"/>
        <w:spacing w:after="0" w:line="24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формы </w:t>
      </w:r>
      <w:r>
        <w:rPr>
          <w:rFonts w:ascii="Times New Roman" w:hAnsi="Times New Roman"/>
          <w:sz w:val="28"/>
          <w:szCs w:val="28"/>
          <w:lang w:val="en-US"/>
        </w:rPr>
        <w:t>AGENCY</w:t>
      </w:r>
      <w:r w:rsidRPr="0053360B">
        <w:rPr>
          <w:rFonts w:ascii="Times New Roman" w:hAnsi="Times New Roman"/>
          <w:sz w:val="28"/>
          <w:szCs w:val="28"/>
        </w:rPr>
        <w:t xml:space="preserve"> поле «</w:t>
      </w:r>
      <w:r>
        <w:rPr>
          <w:rFonts w:ascii="Times New Roman" w:hAnsi="Times New Roman"/>
          <w:sz w:val="28"/>
          <w:szCs w:val="28"/>
        </w:rPr>
        <w:t>Введите название агентства» не введено (класс 2</w:t>
      </w:r>
      <w:r w:rsidRPr="0053360B">
        <w:rPr>
          <w:rFonts w:ascii="Times New Roman" w:hAnsi="Times New Roman"/>
          <w:sz w:val="28"/>
          <w:szCs w:val="28"/>
        </w:rPr>
        <w:t>):</w:t>
      </w:r>
    </w:p>
    <w:p w:rsidR="00CA6B50" w:rsidRPr="0053360B" w:rsidRDefault="00CA6B50" w:rsidP="009C63CF">
      <w:pPr>
        <w:pStyle w:val="a3"/>
        <w:spacing w:after="0" w:line="24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Введите название агентства:</w:t>
      </w:r>
    </w:p>
    <w:p w:rsidR="00CA6B50" w:rsidRPr="0053360B" w:rsidRDefault="00CA6B50" w:rsidP="009C63CF">
      <w:pPr>
        <w:pStyle w:val="a3"/>
        <w:spacing w:after="0" w:line="24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53360B"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Выберите город: Москва</w:t>
      </w:r>
    </w:p>
    <w:p w:rsidR="00CA6B50" w:rsidRPr="0053360B" w:rsidRDefault="00CA6B50" w:rsidP="009C63CF">
      <w:pPr>
        <w:pStyle w:val="a3"/>
        <w:spacing w:after="0" w:line="24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53360B"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Введите адрес: ул. Юбилейная д.15</w:t>
      </w:r>
    </w:p>
    <w:p w:rsidR="00CA6B50" w:rsidRPr="0053360B" w:rsidRDefault="00CA6B50" w:rsidP="009C63CF">
      <w:pPr>
        <w:pStyle w:val="a3"/>
        <w:tabs>
          <w:tab w:val="left" w:pos="851"/>
        </w:tabs>
        <w:spacing w:after="0" w:line="24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53360B"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Введите номер телефона: 85365296385</w:t>
      </w:r>
      <w:r w:rsidRPr="0053360B">
        <w:rPr>
          <w:rFonts w:ascii="Times New Roman" w:hAnsi="Times New Roman"/>
          <w:sz w:val="28"/>
          <w:szCs w:val="28"/>
        </w:rPr>
        <w:t>.</w:t>
      </w:r>
    </w:p>
    <w:p w:rsidR="00CA6B50" w:rsidRPr="0053360B" w:rsidRDefault="00CA6B50" w:rsidP="009C63CF">
      <w:pPr>
        <w:pStyle w:val="a3"/>
        <w:spacing w:after="0" w:line="24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53360B">
        <w:rPr>
          <w:rFonts w:ascii="Times New Roman" w:hAnsi="Times New Roman"/>
          <w:sz w:val="28"/>
          <w:szCs w:val="28"/>
        </w:rPr>
        <w:t xml:space="preserve">Результаты: </w:t>
      </w:r>
      <w:r>
        <w:rPr>
          <w:rFonts w:ascii="Times New Roman" w:hAnsi="Times New Roman"/>
          <w:sz w:val="28"/>
          <w:szCs w:val="28"/>
        </w:rPr>
        <w:t>При нажатии на кнопку «Сохранить» выведется сообщение об ошибке «Не введено значение для одного поля»</w:t>
      </w:r>
      <w:r w:rsidRPr="0053360B">
        <w:rPr>
          <w:rFonts w:ascii="Times New Roman" w:hAnsi="Times New Roman"/>
          <w:sz w:val="28"/>
          <w:szCs w:val="28"/>
        </w:rPr>
        <w:t>.</w:t>
      </w:r>
    </w:p>
    <w:p w:rsidR="00CA6B50" w:rsidRDefault="00CA6B50" w:rsidP="009C63CF">
      <w:pPr>
        <w:pStyle w:val="a3"/>
        <w:spacing w:after="0" w:line="24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53360B">
        <w:rPr>
          <w:rFonts w:ascii="Times New Roman" w:hAnsi="Times New Roman"/>
          <w:sz w:val="28"/>
          <w:szCs w:val="28"/>
        </w:rPr>
        <w:t>При закрытии программы или обновлении страницы</w:t>
      </w:r>
      <w:r>
        <w:rPr>
          <w:rFonts w:ascii="Times New Roman" w:hAnsi="Times New Roman"/>
          <w:sz w:val="28"/>
          <w:szCs w:val="28"/>
        </w:rPr>
        <w:t xml:space="preserve"> все введенные данные теряются.</w:t>
      </w:r>
    </w:p>
    <w:p w:rsidR="009C63CF" w:rsidRPr="009C63CF" w:rsidRDefault="009C63CF" w:rsidP="009C63CF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C00000"/>
          <w:sz w:val="28"/>
          <w:szCs w:val="28"/>
        </w:rPr>
      </w:pPr>
      <w:r w:rsidRPr="009C63CF">
        <w:rPr>
          <w:rFonts w:ascii="Times New Roman" w:hAnsi="Times New Roman"/>
          <w:color w:val="C00000"/>
          <w:sz w:val="28"/>
          <w:szCs w:val="28"/>
        </w:rPr>
        <w:t>Расписать для других своих тестов . . .</w:t>
      </w:r>
    </w:p>
    <w:p w:rsidR="009C63CF" w:rsidRDefault="009C63CF" w:rsidP="009C63CF">
      <w:pPr>
        <w:pStyle w:val="a3"/>
        <w:spacing w:after="0" w:line="24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</w:p>
    <w:p w:rsidR="00CA6B50" w:rsidRDefault="00CA6B50" w:rsidP="009C63CF">
      <w:pPr>
        <w:pStyle w:val="a3"/>
        <w:spacing w:after="0" w:line="24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</w:p>
    <w:p w:rsidR="00CA6B50" w:rsidRPr="00C05617" w:rsidRDefault="00CA6B50" w:rsidP="009C63CF">
      <w:pPr>
        <w:pStyle w:val="a3"/>
        <w:spacing w:after="0" w:line="24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</w:p>
    <w:p w:rsidR="00A7019F" w:rsidRDefault="009C63CF" w:rsidP="009C63CF">
      <w:pPr>
        <w:spacing w:line="240" w:lineRule="auto"/>
      </w:pPr>
    </w:p>
    <w:sectPr w:rsidR="00A701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F368B"/>
    <w:multiLevelType w:val="multilevel"/>
    <w:tmpl w:val="643228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11"/>
      <w:suff w:val="space"/>
      <w:lvlText w:val="%1.%2."/>
      <w:lvlJc w:val="left"/>
      <w:pPr>
        <w:ind w:left="624" w:hanging="264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2325" w:hanging="1245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3629" w:hanging="182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5D72164A"/>
    <w:multiLevelType w:val="multilevel"/>
    <w:tmpl w:val="A41E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8CA"/>
    <w:rsid w:val="0014160B"/>
    <w:rsid w:val="0036629B"/>
    <w:rsid w:val="0040571C"/>
    <w:rsid w:val="00612FA1"/>
    <w:rsid w:val="00853AF8"/>
    <w:rsid w:val="00893A46"/>
    <w:rsid w:val="009C63CF"/>
    <w:rsid w:val="00B97683"/>
    <w:rsid w:val="00C148CA"/>
    <w:rsid w:val="00CA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6280A"/>
  <w15:chartTrackingRefBased/>
  <w15:docId w15:val="{66BFD351-F498-4336-B61C-FDE018E20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6B50"/>
    <w:pPr>
      <w:spacing w:after="200" w:line="276" w:lineRule="auto"/>
    </w:pPr>
    <w:rPr>
      <w:rFonts w:ascii="Calibri" w:eastAsia="Calibri" w:hAnsi="Calibri" w:cs="Times New Roman"/>
    </w:rPr>
  </w:style>
  <w:style w:type="paragraph" w:styleId="30">
    <w:name w:val="heading 3"/>
    <w:basedOn w:val="a"/>
    <w:link w:val="31"/>
    <w:uiPriority w:val="9"/>
    <w:qFormat/>
    <w:rsid w:val="00893A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CA6B50"/>
    <w:pPr>
      <w:ind w:left="720"/>
      <w:contextualSpacing/>
    </w:pPr>
  </w:style>
  <w:style w:type="paragraph" w:customStyle="1" w:styleId="1">
    <w:name w:val="Заголовок__1"/>
    <w:basedOn w:val="a"/>
    <w:link w:val="10"/>
    <w:qFormat/>
    <w:rsid w:val="00CA6B50"/>
    <w:pPr>
      <w:spacing w:before="240" w:line="240" w:lineRule="auto"/>
      <w:contextualSpacing/>
      <w:jc w:val="center"/>
    </w:pPr>
    <w:rPr>
      <w:rFonts w:ascii="Times New Roman" w:hAnsi="Times New Roman"/>
      <w:b/>
      <w:bCs/>
      <w:sz w:val="28"/>
      <w:szCs w:val="28"/>
    </w:rPr>
  </w:style>
  <w:style w:type="character" w:customStyle="1" w:styleId="10">
    <w:name w:val="Заголовок__1 Знак"/>
    <w:link w:val="1"/>
    <w:rsid w:val="00CA6B50"/>
    <w:rPr>
      <w:rFonts w:ascii="Times New Roman" w:eastAsia="Calibri" w:hAnsi="Times New Roman" w:cs="Times New Roman"/>
      <w:b/>
      <w:bCs/>
      <w:sz w:val="28"/>
      <w:szCs w:val="28"/>
    </w:rPr>
  </w:style>
  <w:style w:type="character" w:customStyle="1" w:styleId="a4">
    <w:name w:val="Абзац списка Знак"/>
    <w:link w:val="a3"/>
    <w:uiPriority w:val="34"/>
    <w:rsid w:val="00CA6B50"/>
    <w:rPr>
      <w:rFonts w:ascii="Calibri" w:eastAsia="Calibri" w:hAnsi="Calibri" w:cs="Times New Roman"/>
    </w:rPr>
  </w:style>
  <w:style w:type="paragraph" w:customStyle="1" w:styleId="20">
    <w:name w:val="Заголовок 20"/>
    <w:basedOn w:val="a3"/>
    <w:link w:val="200"/>
    <w:qFormat/>
    <w:rsid w:val="00CA6B50"/>
    <w:pPr>
      <w:spacing w:before="120" w:after="0" w:line="240" w:lineRule="auto"/>
      <w:ind w:left="624" w:hanging="264"/>
    </w:pPr>
    <w:rPr>
      <w:rFonts w:eastAsia="Times New Roman"/>
      <w:b/>
      <w:sz w:val="24"/>
      <w:szCs w:val="24"/>
    </w:rPr>
  </w:style>
  <w:style w:type="character" w:customStyle="1" w:styleId="200">
    <w:name w:val="Заголовок 20 Знак"/>
    <w:link w:val="20"/>
    <w:rsid w:val="00CA6B50"/>
    <w:rPr>
      <w:rFonts w:ascii="Calibri" w:eastAsia="Times New Roman" w:hAnsi="Calibri" w:cs="Times New Roman"/>
      <w:b/>
      <w:sz w:val="24"/>
      <w:szCs w:val="24"/>
    </w:rPr>
  </w:style>
  <w:style w:type="paragraph" w:customStyle="1" w:styleId="11">
    <w:name w:val="Заголовок 1.1"/>
    <w:basedOn w:val="a3"/>
    <w:qFormat/>
    <w:rsid w:val="00CA6B50"/>
    <w:pPr>
      <w:numPr>
        <w:ilvl w:val="1"/>
        <w:numId w:val="1"/>
      </w:numPr>
      <w:tabs>
        <w:tab w:val="num" w:pos="360"/>
      </w:tabs>
      <w:spacing w:before="120" w:after="0" w:line="240" w:lineRule="auto"/>
      <w:ind w:left="720" w:firstLine="0"/>
    </w:pPr>
    <w:rPr>
      <w:rFonts w:eastAsia="Times New Roman"/>
      <w:b/>
      <w:sz w:val="24"/>
      <w:szCs w:val="24"/>
      <w:lang w:eastAsia="ru-RU"/>
    </w:rPr>
  </w:style>
  <w:style w:type="paragraph" w:customStyle="1" w:styleId="3">
    <w:name w:val="Заголовок3"/>
    <w:basedOn w:val="a3"/>
    <w:link w:val="32"/>
    <w:qFormat/>
    <w:rsid w:val="00CA6B50"/>
    <w:pPr>
      <w:numPr>
        <w:ilvl w:val="2"/>
        <w:numId w:val="1"/>
      </w:numPr>
      <w:tabs>
        <w:tab w:val="left" w:pos="709"/>
      </w:tabs>
      <w:spacing w:after="0" w:line="240" w:lineRule="auto"/>
    </w:pPr>
    <w:rPr>
      <w:rFonts w:eastAsia="Times New Roman"/>
      <w:spacing w:val="-20"/>
      <w:sz w:val="26"/>
    </w:rPr>
  </w:style>
  <w:style w:type="paragraph" w:customStyle="1" w:styleId="4">
    <w:name w:val="Заголовок4"/>
    <w:basedOn w:val="a3"/>
    <w:qFormat/>
    <w:rsid w:val="00CA6B50"/>
    <w:pPr>
      <w:numPr>
        <w:ilvl w:val="3"/>
        <w:numId w:val="1"/>
      </w:numPr>
      <w:tabs>
        <w:tab w:val="num" w:pos="360"/>
        <w:tab w:val="left" w:pos="709"/>
      </w:tabs>
      <w:spacing w:after="0" w:line="240" w:lineRule="auto"/>
      <w:ind w:left="720" w:firstLine="0"/>
    </w:pPr>
    <w:rPr>
      <w:rFonts w:eastAsia="Times New Roman"/>
      <w:sz w:val="24"/>
      <w:lang w:eastAsia="ru-RU"/>
    </w:rPr>
  </w:style>
  <w:style w:type="character" w:customStyle="1" w:styleId="32">
    <w:name w:val="Заголовок3 Знак"/>
    <w:link w:val="3"/>
    <w:rsid w:val="00CA6B50"/>
    <w:rPr>
      <w:rFonts w:ascii="Calibri" w:eastAsia="Times New Roman" w:hAnsi="Calibri" w:cs="Times New Roman"/>
      <w:spacing w:val="-20"/>
      <w:sz w:val="26"/>
    </w:rPr>
  </w:style>
  <w:style w:type="character" w:customStyle="1" w:styleId="31">
    <w:name w:val="Заголовок 3 Знак"/>
    <w:basedOn w:val="a0"/>
    <w:link w:val="30"/>
    <w:uiPriority w:val="9"/>
    <w:rsid w:val="00893A4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893A46"/>
    <w:rPr>
      <w:b/>
      <w:bCs/>
    </w:rPr>
  </w:style>
  <w:style w:type="paragraph" w:styleId="a6">
    <w:name w:val="Normal (Web)"/>
    <w:basedOn w:val="a"/>
    <w:uiPriority w:val="99"/>
    <w:semiHidden/>
    <w:unhideWhenUsed/>
    <w:rsid w:val="00893A4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7">
    <w:name w:val="Emphasis"/>
    <w:basedOn w:val="a0"/>
    <w:uiPriority w:val="20"/>
    <w:qFormat/>
    <w:rsid w:val="00893A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27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4128">
          <w:blockQuote w:val="1"/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14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91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619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PC-1</dc:creator>
  <cp:keywords/>
  <dc:description/>
  <cp:lastModifiedBy>Prepod</cp:lastModifiedBy>
  <cp:revision>8</cp:revision>
  <dcterms:created xsi:type="dcterms:W3CDTF">2023-05-22T04:17:00Z</dcterms:created>
  <dcterms:modified xsi:type="dcterms:W3CDTF">2024-01-26T06:53:00Z</dcterms:modified>
</cp:coreProperties>
</file>