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2AF9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Групповая разработка программного обеспечения компьютерных систем</w:t>
      </w:r>
    </w:p>
    <w:p w14:paraId="6F322D84">
      <w:pPr>
        <w:rPr>
          <w:rFonts w:hint="default" w:ascii="Times New Roman" w:hAnsi="Times New Roman" w:cs="Times New Roman"/>
          <w:i w:val="0"/>
          <w:iCs w:val="0"/>
        </w:rPr>
      </w:pPr>
    </w:p>
    <w:p w14:paraId="0E7B98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Причины перехода к групповой разработке</w:t>
      </w:r>
    </w:p>
    <w:p w14:paraId="272A61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увеличением сложности и объёма программных продуктов один разработчик, даже высокой квалификации, не способен создать сложную систему в приемлемые сроки. Возникла необходимость в коллективной разработке, которая обеспечивает:</w:t>
      </w:r>
    </w:p>
    <w:p w14:paraId="3F8C659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разделение труда между участниками;</w:t>
      </w:r>
    </w:p>
    <w:p w14:paraId="13ADF56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взаимодействие разработчиков друг с другом;</w:t>
      </w:r>
    </w:p>
    <w:p w14:paraId="274AD2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управляемость процесса (планирование, нормирование, контроль);</w:t>
      </w:r>
    </w:p>
    <w:p w14:paraId="7DAEDFF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/>
        </w:rPr>
        <w:t>стимулирование участников для повышения производительности.</w:t>
      </w:r>
    </w:p>
    <w:p w14:paraId="5D8F6E2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Основные модели организации разработки</w:t>
      </w:r>
    </w:p>
    <w:p w14:paraId="1BFE0355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2.1 Авторская разработка</w:t>
      </w:r>
    </w:p>
    <w:p w14:paraId="3E1FDB62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2697FAAD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Весь жизненный цикл продукта поддерживается одним разработчиком. Применялась в 70-80-е годы XX века. Примеры: операционная система Диспак (В.Ф. Тюрин), текстовый редактор Лексикон (Е.М. Веселов).</w:t>
      </w:r>
    </w:p>
    <w:p w14:paraId="7F7BDE43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07C9130E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Преимущества:</w:t>
      </w:r>
    </w:p>
    <w:p w14:paraId="091FB656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70E748B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исключение межличностных коммуникаций;</w:t>
      </w:r>
    </w:p>
    <w:p w14:paraId="05F6962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отсутствие затрат на документацию и координацию;</w:t>
      </w:r>
    </w:p>
    <w:p w14:paraId="26C3F10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производительность может быть в 30 раз выше коллективной.</w:t>
      </w:r>
    </w:p>
    <w:p w14:paraId="3BDBA9F1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0E65AA91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Недостатки:</w:t>
      </w:r>
    </w:p>
    <w:p w14:paraId="317206CD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048E168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неприменима для сложных современных проектов;</w:t>
      </w:r>
    </w:p>
    <w:p w14:paraId="26B70D5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объём продукта в 5–20 раз меньше индустриальных аналогов.</w:t>
      </w:r>
    </w:p>
    <w:p w14:paraId="4BD61B20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74AE0BD9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Сегодня применяется в основном при создании условно-бесплатного ПО (shareware).</w:t>
      </w:r>
    </w:p>
    <w:p w14:paraId="50D79D15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2.2 Коллективная разработка</w:t>
      </w:r>
    </w:p>
    <w:p w14:paraId="64B37011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62973E33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Основной вопрос – разделение труда: от равноправных соисполнителей до явного лидера.</w:t>
      </w:r>
    </w:p>
    <w:p w14:paraId="76FEF296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Иерархическая модель</w:t>
      </w:r>
    </w:p>
    <w:p w14:paraId="7915C92B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437F2142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Проект разбивается начальником на части и передаётся по иерархии вниз. Затем снизу вверх идёт сборка. Недостаток – работающий продукт собирается не всегда.</w:t>
      </w:r>
    </w:p>
    <w:p w14:paraId="401D40AF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Матричная модель (равноправные соисполнители)</w:t>
      </w:r>
    </w:p>
    <w:p w14:paraId="242458EA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1A9AE240">
      <w:pPr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Бригада состоит из специалистов разных профилей:</w:t>
      </w:r>
    </w:p>
    <w:p w14:paraId="54436217">
      <w:pPr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05F911B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инженеры-разработчики и программисты;</w:t>
      </w:r>
    </w:p>
    <w:p w14:paraId="7C5215A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технические писатели;</w:t>
      </w:r>
    </w:p>
    <w:p w14:paraId="2C57C97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инженеры тестирования;</w:t>
      </w:r>
    </w:p>
    <w:p w14:paraId="524F6B1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специалисты по качеству, сопровождению, продажам.</w:t>
      </w:r>
    </w:p>
    <w:p w14:paraId="607198E4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0A8348F3">
      <w:pPr>
        <w:numPr>
          <w:numId w:val="0"/>
        </w:numPr>
        <w:ind w:leftChars="0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3. Бригада главного программиста</w:t>
      </w:r>
    </w:p>
    <w:p w14:paraId="17CEC4A5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3008638D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Модель, предложенная Миллзом и Бруксом, аналогична хирургической бригаде. Один участник выполняет основную работу, остальные оказывают поддержку.</w:t>
      </w:r>
    </w:p>
    <w:p w14:paraId="020BD231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E6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713490A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Роль</w:t>
            </w:r>
          </w:p>
        </w:tc>
        <w:tc>
          <w:tcPr>
            <w:tcW w:w="4261" w:type="dxa"/>
          </w:tcPr>
          <w:p w14:paraId="7BF3ACEF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Функции</w:t>
            </w:r>
          </w:p>
        </w:tc>
      </w:tr>
      <w:tr w14:paraId="0678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4D555A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Главный программист</w:t>
            </w:r>
          </w:p>
        </w:tc>
        <w:tc>
          <w:tcPr>
            <w:tcW w:w="4261" w:type="dxa"/>
          </w:tcPr>
          <w:p w14:paraId="015D3161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Анализ, проектирование, кодирование, отладка, документация</w:t>
            </w:r>
          </w:p>
        </w:tc>
      </w:tr>
      <w:tr w14:paraId="04C7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FE52F5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Дублер</w:t>
            </w:r>
          </w:p>
        </w:tc>
        <w:tc>
          <w:tcPr>
            <w:tcW w:w="4261" w:type="dxa"/>
          </w:tcPr>
          <w:p w14:paraId="656D323D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Подстраховывает главного, может писать код</w:t>
            </w:r>
          </w:p>
        </w:tc>
      </w:tr>
      <w:tr w14:paraId="582F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A154CEA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Администратор</w:t>
            </w:r>
          </w:p>
        </w:tc>
        <w:tc>
          <w:tcPr>
            <w:tcW w:w="4261" w:type="dxa"/>
          </w:tcPr>
          <w:p w14:paraId="649E2C28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Управляет ресурсами, людьми, контактами</w:t>
            </w:r>
          </w:p>
        </w:tc>
      </w:tr>
      <w:tr w14:paraId="0376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AC9F9A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Редактор</w:t>
            </w:r>
          </w:p>
        </w:tc>
        <w:tc>
          <w:tcPr>
            <w:tcW w:w="4261" w:type="dxa"/>
          </w:tcPr>
          <w:p w14:paraId="5F293403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Технический писатель, оформляет документацию</w:t>
            </w:r>
          </w:p>
        </w:tc>
      </w:tr>
      <w:tr w14:paraId="11DD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67AC75D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Языковед</w:t>
            </w:r>
          </w:p>
        </w:tc>
        <w:tc>
          <w:tcPr>
            <w:tcW w:w="4261" w:type="dxa"/>
          </w:tcPr>
          <w:p w14:paraId="06332017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Эксперт по тонкостям языков программирования</w:t>
            </w:r>
          </w:p>
        </w:tc>
      </w:tr>
      <w:tr w14:paraId="053D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C23295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Инструментальщик</w:t>
            </w:r>
          </w:p>
        </w:tc>
        <w:tc>
          <w:tcPr>
            <w:tcW w:w="4261" w:type="dxa"/>
          </w:tcPr>
          <w:p w14:paraId="3139106C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Разрабатывает утилиты и сценарии</w:t>
            </w:r>
          </w:p>
        </w:tc>
      </w:tr>
      <w:tr w14:paraId="7785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7F49D5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Отладчик</w:t>
            </w:r>
          </w:p>
        </w:tc>
        <w:tc>
          <w:tcPr>
            <w:tcW w:w="4261" w:type="dxa"/>
          </w:tcPr>
          <w:p w14:paraId="5EEE2073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Разрабатывает тесты, организует тестирование</w:t>
            </w:r>
          </w:p>
        </w:tc>
      </w:tr>
      <w:tr w14:paraId="4457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A1C68A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Делопроизводитель</w:t>
            </w:r>
          </w:p>
        </w:tc>
        <w:tc>
          <w:tcPr>
            <w:tcW w:w="4261" w:type="dxa"/>
          </w:tcPr>
          <w:p w14:paraId="35FC34A3">
            <w:pPr>
              <w:numPr>
                <w:numId w:val="0"/>
              </w:numPr>
              <w:rPr>
                <w:rFonts w:hint="default" w:ascii="Times New Roman" w:hAnsi="Times New Roman"/>
                <w:i w:val="0"/>
                <w:i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sz w:val="24"/>
                <w:szCs w:val="24"/>
              </w:rPr>
              <w:t>Ведёт библиотеку программного продукта</w:t>
            </w:r>
          </w:p>
        </w:tc>
      </w:tr>
    </w:tbl>
    <w:p w14:paraId="655FA464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ab/>
      </w:r>
    </w:p>
    <w:p w14:paraId="58665C31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Ограничение: модель подходит только для небольших проектов. Сложно найти кандидата на роль главного программиста.</w:t>
      </w:r>
    </w:p>
    <w:p w14:paraId="301F7D90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470D81A0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4. Программирование в парах</w:t>
      </w:r>
    </w:p>
    <w:p w14:paraId="5857B51F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34B4BB95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Два человека одновременно работают над одной задачей за одним компьютером.</w:t>
      </w:r>
    </w:p>
    <w:p w14:paraId="1BC13995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71A0FDA4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Роли в паре:</w:t>
      </w:r>
    </w:p>
    <w:p w14:paraId="521D8CBA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239224F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Первый партнёр – реализует метод, держит клавиатуру и мышь.</w:t>
      </w:r>
    </w:p>
    <w:p w14:paraId="50787D3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 xml:space="preserve">    Второй партнёр – решает стратегические задачи: проверяет подход, предлагает тестовые случаи, ищет упрощения.</w:t>
      </w:r>
    </w:p>
    <w:p w14:paraId="39C31D45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21CDFFB1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Состав пар меняется динамически, несколько раз в день.</w:t>
      </w:r>
    </w:p>
    <w:p w14:paraId="35C581A5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</w:p>
    <w:p w14:paraId="478E3B2B">
      <w:pPr>
        <w:numPr>
          <w:numId w:val="0"/>
        </w:numPr>
        <w:ind w:leftChars="0"/>
        <w:rPr>
          <w:rFonts w:hint="default" w:ascii="Times New Roman" w:hAnsi="Times New Roman"/>
          <w:i w:val="0"/>
          <w:iCs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404AE"/>
    <w:multiLevelType w:val="singleLevel"/>
    <w:tmpl w:val="1B3404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ACD6C56"/>
    <w:multiLevelType w:val="singleLevel"/>
    <w:tmpl w:val="2ACD6C56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A68F1DD"/>
    <w:multiLevelType w:val="singleLevel"/>
    <w:tmpl w:val="4A68F1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848B8"/>
    <w:rsid w:val="2718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2026-04-05T23:42:00Z</dcterms:created>
  <dc:creator>WhassupDogs</dc:creator>
  <cp:lastModifiedBy>WhassupDogs</cp:lastModifiedBy>
  <dcterms:modified xsi:type="dcterms:W3CDTF">2026-04-05T23:49:21Z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C4947CC53FFC4158B06CF67ABC9E865F_11</vt:lpwstr>
  </property>
</Properties>
</file>