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1FBBB">
      <w:pPr>
        <w:rPr>
          <w:rFonts w:ascii="Times" w:hAnsi="Times"/>
        </w:rPr>
      </w:pPr>
    </w:p>
    <w:tbl>
      <w:tblPr>
        <w:tblStyle w:val="5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3234"/>
        <w:gridCol w:w="5103"/>
      </w:tblGrid>
      <w:tr w14:paraId="3F35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9260" w:type="dxa"/>
            <w:gridSpan w:val="3"/>
          </w:tcPr>
          <w:p w14:paraId="6B132A7E">
            <w:pPr>
              <w:jc w:val="center"/>
              <w:rPr>
                <w:rFonts w:ascii="Times" w:hAnsi="Times"/>
                <w:b/>
                <w:bCs/>
              </w:rPr>
            </w:pPr>
          </w:p>
          <w:p w14:paraId="595223D3">
            <w:pPr>
              <w:jc w:val="center"/>
              <w:rPr>
                <w:rFonts w:ascii="Times" w:hAnsi="Times"/>
                <w:b/>
                <w:bCs/>
                <w:lang w:val="en-GB"/>
              </w:rPr>
            </w:pPr>
            <w:r>
              <w:rPr>
                <w:rFonts w:ascii="Times" w:hAnsi="Times"/>
                <w:b/>
                <w:bCs/>
                <w:sz w:val="28"/>
              </w:rPr>
              <w:t>Data Sharing Statement</w:t>
            </w:r>
          </w:p>
        </w:tc>
      </w:tr>
      <w:tr w14:paraId="4B78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9" w:hRule="atLeast"/>
        </w:trPr>
        <w:tc>
          <w:tcPr>
            <w:tcW w:w="923" w:type="dxa"/>
          </w:tcPr>
          <w:p w14:paraId="78DE6A40">
            <w:pPr>
              <w:rPr>
                <w:rFonts w:ascii="Times" w:hAnsi="Times"/>
                <w:b/>
                <w:bCs/>
              </w:rPr>
            </w:pPr>
          </w:p>
          <w:p w14:paraId="079F08F9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Article Info</w:t>
            </w:r>
          </w:p>
        </w:tc>
        <w:tc>
          <w:tcPr>
            <w:tcW w:w="8337" w:type="dxa"/>
            <w:gridSpan w:val="2"/>
          </w:tcPr>
          <w:p w14:paraId="7B27E556">
            <w:pPr>
              <w:rPr>
                <w:rFonts w:ascii="Times" w:hAnsi="Times"/>
              </w:rPr>
            </w:pPr>
          </w:p>
          <w:p w14:paraId="44960CE0">
            <w:pPr>
              <w:rPr>
                <w:rFonts w:ascii="Times" w:hAnsi="Times"/>
              </w:rPr>
            </w:pPr>
            <w:r>
              <w:fldChar w:fldCharType="begin"/>
            </w:r>
            <w:r>
              <w:instrText xml:space="preserve"> HYPERLINK "https://dx.doi.org/10.21037/gs-2025-350" </w:instrText>
            </w:r>
            <w:r>
              <w:fldChar w:fldCharType="separate"/>
            </w:r>
            <w:r>
              <w:rPr>
                <w:rStyle w:val="7"/>
                <w:rFonts w:ascii="Times" w:hAnsi="Times"/>
              </w:rPr>
              <w:t>https://dx.doi.org/10.21037/gs-2025-350</w:t>
            </w:r>
            <w:r>
              <w:rPr>
                <w:rStyle w:val="7"/>
                <w:rFonts w:ascii="Times" w:hAnsi="Times"/>
              </w:rPr>
              <w:fldChar w:fldCharType="end"/>
            </w:r>
          </w:p>
        </w:tc>
      </w:tr>
      <w:tr w14:paraId="67B8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23" w:type="dxa"/>
          </w:tcPr>
          <w:p w14:paraId="760EBD2A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Item</w:t>
            </w:r>
          </w:p>
        </w:tc>
        <w:tc>
          <w:tcPr>
            <w:tcW w:w="3234" w:type="dxa"/>
          </w:tcPr>
          <w:p w14:paraId="2E7BE121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Question</w:t>
            </w:r>
          </w:p>
        </w:tc>
        <w:tc>
          <w:tcPr>
            <w:tcW w:w="5103" w:type="dxa"/>
          </w:tcPr>
          <w:p w14:paraId="617885FA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Authors’ Response</w:t>
            </w:r>
            <w:r>
              <w:rPr>
                <w:rFonts w:ascii="Times" w:hAnsi="Times"/>
                <w:b/>
                <w:bCs/>
              </w:rPr>
              <w:br w:type="textWrapping"/>
            </w:r>
            <w:r>
              <w:rPr>
                <w:rFonts w:ascii="Times" w:hAnsi="Times"/>
                <w:b/>
                <w:bCs/>
              </w:rPr>
              <w:t>(place “-” if not applicable)</w:t>
            </w:r>
          </w:p>
        </w:tc>
      </w:tr>
      <w:tr w14:paraId="3358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23" w:type="dxa"/>
          </w:tcPr>
          <w:p w14:paraId="3634C77C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1</w:t>
            </w:r>
          </w:p>
        </w:tc>
        <w:tc>
          <w:tcPr>
            <w:tcW w:w="3234" w:type="dxa"/>
          </w:tcPr>
          <w:p w14:paraId="21D5A00A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Would you like to share data collected for your study to others?</w:t>
            </w:r>
          </w:p>
        </w:tc>
        <w:tc>
          <w:tcPr>
            <w:tcW w:w="5103" w:type="dxa"/>
          </w:tcPr>
          <w:p w14:paraId="1B6957C2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Yes</w:t>
            </w:r>
          </w:p>
        </w:tc>
      </w:tr>
      <w:tr w14:paraId="38B2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60D41F14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2</w:t>
            </w:r>
          </w:p>
        </w:tc>
        <w:tc>
          <w:tcPr>
            <w:tcW w:w="3234" w:type="dxa"/>
          </w:tcPr>
          <w:p w14:paraId="44B927B8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If not, would you like to share the reason for your decision?</w:t>
            </w:r>
          </w:p>
        </w:tc>
        <w:tc>
          <w:tcPr>
            <w:tcW w:w="5103" w:type="dxa"/>
          </w:tcPr>
          <w:p w14:paraId="0E359570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-</w:t>
            </w:r>
          </w:p>
        </w:tc>
      </w:tr>
      <w:tr w14:paraId="6C54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39356F8F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3</w:t>
            </w:r>
          </w:p>
        </w:tc>
        <w:tc>
          <w:tcPr>
            <w:tcW w:w="3234" w:type="dxa"/>
          </w:tcPr>
          <w:p w14:paraId="520583E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 data in particular will be shared?</w:t>
            </w:r>
          </w:p>
        </w:tc>
        <w:tc>
          <w:tcPr>
            <w:tcW w:w="5103" w:type="dxa"/>
          </w:tcPr>
          <w:p w14:paraId="38A35080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Survival data</w:t>
            </w:r>
          </w:p>
        </w:tc>
      </w:tr>
      <w:tr w14:paraId="69A5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6FC983B3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4</w:t>
            </w:r>
          </w:p>
        </w:tc>
        <w:tc>
          <w:tcPr>
            <w:tcW w:w="3234" w:type="dxa"/>
          </w:tcPr>
          <w:p w14:paraId="20CE5C2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Any other documents will be share</w:t>
            </w:r>
            <w:r>
              <w:rPr>
                <w:rFonts w:hint="eastAsia" w:ascii="Times" w:hAnsi="Times"/>
              </w:rPr>
              <w:t>d</w:t>
            </w:r>
            <w:r>
              <w:rPr>
                <w:rFonts w:ascii="Times" w:hAnsi="Times"/>
              </w:rPr>
              <w:t>?</w:t>
            </w:r>
            <w:r>
              <w:rPr>
                <w:rFonts w:hint="eastAsia" w:ascii="Times" w:hAnsi="Times"/>
              </w:rPr>
              <w:t xml:space="preserve"> </w:t>
            </w:r>
            <w:r>
              <w:rPr>
                <w:rFonts w:ascii="Times" w:hAnsi="Times"/>
              </w:rPr>
              <w:t>Such as</w:t>
            </w:r>
            <w:r>
              <w:rPr>
                <w:rFonts w:hint="eastAsia" w:ascii="Times" w:hAnsi="Times"/>
              </w:rPr>
              <w:t xml:space="preserve"> </w:t>
            </w:r>
            <w:r>
              <w:rPr>
                <w:rFonts w:ascii="Times" w:hAnsi="Times"/>
              </w:rPr>
              <w:t>study protocol, statistical analysis plan, informed consent form, clinical study report, analytic code.</w:t>
            </w:r>
          </w:p>
        </w:tc>
        <w:tc>
          <w:tcPr>
            <w:tcW w:w="5103" w:type="dxa"/>
          </w:tcPr>
          <w:p w14:paraId="27B1C37F">
            <w:pPr>
              <w:rPr>
                <w:rFonts w:hint="eastAsia" w:ascii="Times" w:hAnsi="Times"/>
              </w:rPr>
            </w:pPr>
            <w:r>
              <w:rPr>
                <w:rFonts w:ascii="Times" w:hAnsi="Times"/>
              </w:rPr>
              <w:t>Y</w:t>
            </w:r>
            <w:r>
              <w:rPr>
                <w:rFonts w:hint="eastAsia" w:ascii="Times" w:hAnsi="Times"/>
              </w:rPr>
              <w:t>eah,</w:t>
            </w:r>
            <w:r>
              <w:rPr>
                <w:rFonts w:hint="eastAsia"/>
              </w:rPr>
              <w:t xml:space="preserve"> </w:t>
            </w:r>
            <w:r>
              <w:rPr>
                <w:rFonts w:ascii="Times" w:hAnsi="Times"/>
                <w:color w:val="auto"/>
                <w:u w:val="none"/>
              </w:rPr>
              <w:t>training_data.csv</w:t>
            </w:r>
            <w:r>
              <w:rPr>
                <w:rFonts w:hint="eastAsia" w:ascii="Times" w:hAnsi="Times"/>
              </w:rPr>
              <w:t xml:space="preserve"> and </w:t>
            </w:r>
            <w:bookmarkStart w:id="0" w:name="_GoBack"/>
            <w:r>
              <w:rPr>
                <w:rFonts w:ascii="Times" w:hAnsi="Times"/>
                <w:color w:val="auto"/>
                <w:u w:val="none"/>
              </w:rPr>
              <w:t>test_data.csv</w:t>
            </w:r>
            <w:bookmarkEnd w:id="0"/>
          </w:p>
        </w:tc>
      </w:tr>
      <w:tr w14:paraId="301B7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923" w:type="dxa"/>
          </w:tcPr>
          <w:p w14:paraId="120FEA87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5</w:t>
            </w:r>
          </w:p>
        </w:tc>
        <w:tc>
          <w:tcPr>
            <w:tcW w:w="3234" w:type="dxa"/>
          </w:tcPr>
          <w:p w14:paraId="07A4ECB3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When will data availability begin?</w:t>
            </w:r>
          </w:p>
        </w:tc>
        <w:tc>
          <w:tcPr>
            <w:tcW w:w="5103" w:type="dxa"/>
          </w:tcPr>
          <w:p w14:paraId="5D195695">
            <w:pPr>
              <w:rPr>
                <w:rFonts w:hint="eastAsia" w:ascii="Times" w:hAnsi="Times"/>
              </w:rPr>
            </w:pPr>
            <w:r>
              <w:rPr>
                <w:rFonts w:ascii="Times New Roman" w:hAnsi="Times New Roman" w:eastAsia="Kaiti SC" w:cs="Times New Roman"/>
                <w:sz w:val="24"/>
              </w:rPr>
              <w:t>from the publication date</w:t>
            </w:r>
          </w:p>
        </w:tc>
      </w:tr>
      <w:tr w14:paraId="5A51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29B8DBDC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6</w:t>
            </w:r>
          </w:p>
        </w:tc>
        <w:tc>
          <w:tcPr>
            <w:tcW w:w="3234" w:type="dxa"/>
          </w:tcPr>
          <w:p w14:paraId="33D74676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When will data availability end?</w:t>
            </w:r>
          </w:p>
        </w:tc>
        <w:tc>
          <w:tcPr>
            <w:tcW w:w="5103" w:type="dxa"/>
          </w:tcPr>
          <w:p w14:paraId="64B6F7E7">
            <w:pPr>
              <w:rPr>
                <w:rFonts w:hint="default" w:ascii="Times" w:hAnsi="Times" w:eastAsia="Kaiti SC"/>
                <w:lang w:val="en-US" w:eastAsia="zh-CN"/>
              </w:rPr>
            </w:pPr>
            <w:r>
              <w:rPr>
                <w:rFonts w:ascii="Times New Roman" w:hAnsi="Times New Roman" w:eastAsia="Kaiti SC" w:cs="Times New Roman"/>
                <w:sz w:val="24"/>
              </w:rPr>
              <w:t>Within</w:t>
            </w:r>
            <w:r>
              <w:rPr>
                <w:rFonts w:hint="eastAsia" w:ascii="Times New Roman" w:hAnsi="Times New Roman" w:eastAsia="Kaiti SC" w:cs="Times New Roman"/>
                <w:sz w:val="24"/>
                <w:lang w:val="en-US" w:eastAsia="zh-CN"/>
              </w:rPr>
              <w:t xml:space="preserve"> 6 months</w:t>
            </w:r>
          </w:p>
        </w:tc>
      </w:tr>
      <w:tr w14:paraId="22557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7C11803C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7</w:t>
            </w:r>
          </w:p>
        </w:tc>
        <w:tc>
          <w:tcPr>
            <w:tcW w:w="3234" w:type="dxa"/>
          </w:tcPr>
          <w:p w14:paraId="46717861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To whom will you share the data?</w:t>
            </w:r>
          </w:p>
        </w:tc>
        <w:tc>
          <w:tcPr>
            <w:tcW w:w="5103" w:type="dxa"/>
          </w:tcPr>
          <w:p w14:paraId="0A240160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researcher</w:t>
            </w:r>
          </w:p>
        </w:tc>
      </w:tr>
      <w:tr w14:paraId="2A34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43793265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8</w:t>
            </w:r>
          </w:p>
        </w:tc>
        <w:tc>
          <w:tcPr>
            <w:tcW w:w="3234" w:type="dxa"/>
          </w:tcPr>
          <w:p w14:paraId="1B8F1407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For what type of analysis or purpose?</w:t>
            </w:r>
          </w:p>
        </w:tc>
        <w:tc>
          <w:tcPr>
            <w:tcW w:w="5103" w:type="dxa"/>
          </w:tcPr>
          <w:p w14:paraId="5B000105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reproduction</w:t>
            </w:r>
          </w:p>
        </w:tc>
      </w:tr>
      <w:tr w14:paraId="4FBE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2989DA2D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9</w:t>
            </w:r>
          </w:p>
        </w:tc>
        <w:tc>
          <w:tcPr>
            <w:tcW w:w="3234" w:type="dxa"/>
          </w:tcPr>
          <w:p w14:paraId="2883AF97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How or where can the data/documents be obtained?</w:t>
            </w:r>
          </w:p>
        </w:tc>
        <w:tc>
          <w:tcPr>
            <w:tcW w:w="5103" w:type="dxa"/>
          </w:tcPr>
          <w:p w14:paraId="5EF3F305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Email request</w:t>
            </w:r>
          </w:p>
        </w:tc>
      </w:tr>
      <w:tr w14:paraId="5222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923" w:type="dxa"/>
          </w:tcPr>
          <w:p w14:paraId="6972768E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10</w:t>
            </w:r>
          </w:p>
        </w:tc>
        <w:tc>
          <w:tcPr>
            <w:tcW w:w="3234" w:type="dxa"/>
          </w:tcPr>
          <w:p w14:paraId="673B07E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Any other restrictions?</w:t>
            </w:r>
          </w:p>
        </w:tc>
        <w:tc>
          <w:tcPr>
            <w:tcW w:w="5103" w:type="dxa"/>
          </w:tcPr>
          <w:p w14:paraId="5EAA9BA7">
            <w:pPr>
              <w:rPr>
                <w:rFonts w:ascii="Times" w:hAnsi="Times"/>
              </w:rPr>
            </w:pPr>
            <w:r>
              <w:rPr>
                <w:rFonts w:hint="eastAsia" w:ascii="Times" w:hAnsi="Times"/>
              </w:rPr>
              <w:t>No</w:t>
            </w:r>
          </w:p>
        </w:tc>
      </w:tr>
    </w:tbl>
    <w:p w14:paraId="0967C7A5">
      <w:pPr>
        <w:rPr>
          <w:rFonts w:ascii="Times" w:hAnsi="Times"/>
        </w:rPr>
      </w:pPr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Kaiti SC">
    <w:altName w:val="微软雅黑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9A9"/>
    <w:rsid w:val="00146591"/>
    <w:rsid w:val="002509A9"/>
    <w:rsid w:val="002669DD"/>
    <w:rsid w:val="00367724"/>
    <w:rsid w:val="00376033"/>
    <w:rsid w:val="003B5B97"/>
    <w:rsid w:val="00415A28"/>
    <w:rsid w:val="00504721"/>
    <w:rsid w:val="00537118"/>
    <w:rsid w:val="00585F43"/>
    <w:rsid w:val="005D3AA2"/>
    <w:rsid w:val="00622336"/>
    <w:rsid w:val="00650425"/>
    <w:rsid w:val="006E319F"/>
    <w:rsid w:val="00805FBA"/>
    <w:rsid w:val="0081150E"/>
    <w:rsid w:val="008C5A93"/>
    <w:rsid w:val="00A46B15"/>
    <w:rsid w:val="00C9357E"/>
    <w:rsid w:val="00E92B46"/>
    <w:rsid w:val="00EA6AC6"/>
    <w:rsid w:val="088D3AB1"/>
    <w:rsid w:val="270502DF"/>
    <w:rsid w:val="65533E5D"/>
    <w:rsid w:val="6B18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672</Characters>
  <Lines>85</Lines>
  <Paragraphs>61</Paragraphs>
  <TotalTime>0</TotalTime>
  <ScaleCrop>false</ScaleCrop>
  <LinksUpToDate>false</LinksUpToDate>
  <CharactersWithSpaces>762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2020-04-21T09:26:00Z</dcterms:created>
  <dc:creator>Microsoft Office User</dc:creator>
  <cp:lastModifiedBy>赵启帆</cp:lastModifiedBy>
  <dcterms:modified xsi:type="dcterms:W3CDTF">2025-12-24T02:37:38Z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eyJoZGlkIjoiODcyMDI4Zjg4MTkxZWRjYWM1ZmNjMjE3NzhiOTNiNGMiLCJ1c2VySWQiOiI3NjU5ODM3NzkifQ==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20EEEB59A2EF4F1F813300313A5A1C41_12</vt:lpwstr>
  </property>
</Properties>
</file>