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F596D">
      <w:pPr>
        <w:spacing w:after="16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olor w:val="1F3864"/>
          <w:sz w:val="40"/>
          <w:szCs w:val="40"/>
        </w:rPr>
        <w:t>学习币与权益体系设计说明</w:t>
      </w:r>
    </w:p>
    <w:p w14:paraId="74231FA8">
      <w:pPr>
        <w:spacing w:after="120"/>
        <w:jc w:val="center"/>
      </w:pPr>
      <w:r>
        <w:rPr>
          <w:rFonts w:ascii="Arial" w:hAnsi="Arial" w:eastAsia="Arial" w:cs="Arial"/>
          <w:color w:val="888888"/>
          <w:sz w:val="20"/>
          <w:szCs w:val="20"/>
        </w:rPr>
        <w:t>整理时间：2026-05-14　　版本：v1.0（初稿，含待确认项）</w:t>
      </w:r>
    </w:p>
    <w:p w14:paraId="666F7EBB">
      <w:pPr>
        <w:spacing w:after="400"/>
        <w:jc w:val="center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⚠️ 标黄项为待确认内容，需进一步对齐后定稿</w:t>
      </w:r>
    </w:p>
    <w:p w14:paraId="027CF4D8">
      <w:pPr>
        <w:pStyle w:val="2"/>
      </w:pPr>
      <w:r>
        <w:rPr>
          <w:rFonts w:ascii="Arial" w:hAnsi="Arial" w:eastAsia="Arial" w:cs="Arial"/>
          <w:b/>
          <w:bCs/>
        </w:rPr>
        <w:t>一、功能分类</w:t>
      </w:r>
    </w:p>
    <w:p w14:paraId="388E5212">
      <w:pPr>
        <w:spacing w:after="12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29153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2E2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22C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功能列表</w:t>
            </w:r>
          </w:p>
        </w:tc>
      </w:tr>
      <w:tr w14:paraId="3A5C3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FC58">
            <w:r>
              <w:rPr>
                <w:rFonts w:ascii="Arial" w:hAnsi="Arial" w:eastAsia="Arial" w:cs="Arial"/>
                <w:sz w:val="20"/>
                <w:szCs w:val="20"/>
              </w:rPr>
              <w:t>老功能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57EA">
            <w:r>
              <w:rPr>
                <w:rFonts w:ascii="Arial" w:hAnsi="Arial" w:eastAsia="Arial" w:cs="Arial"/>
                <w:sz w:val="20"/>
                <w:szCs w:val="20"/>
              </w:rPr>
              <w:t>AI 检测、AI 拟人化、YouTube 转录、YouTube 总结、文档翻译、内容翻译</w:t>
            </w:r>
          </w:p>
        </w:tc>
      </w:tr>
      <w:tr w14:paraId="09464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9A00">
            <w:r>
              <w:rPr>
                <w:rFonts w:ascii="Arial" w:hAnsi="Arial" w:eastAsia="Arial" w:cs="Arial"/>
                <w:sz w:val="20"/>
                <w:szCs w:val="20"/>
              </w:rPr>
              <w:t>新功能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900F">
            <w:r>
              <w:rPr>
                <w:rFonts w:ascii="Arial" w:hAnsi="Arial" w:eastAsia="Arial" w:cs="Arial"/>
                <w:sz w:val="20"/>
                <w:szCs w:val="20"/>
              </w:rPr>
              <w:t>文本总结、可视化总结、AI 基础对话、AI 高阶对话</w:t>
            </w:r>
          </w:p>
        </w:tc>
      </w:tr>
    </w:tbl>
    <w:p w14:paraId="4E34AA11">
      <w:pPr>
        <w:spacing w:after="120"/>
      </w:pPr>
    </w:p>
    <w:p w14:paraId="4E758BD4">
      <w:pPr>
        <w:pStyle w:val="2"/>
      </w:pPr>
      <w:r>
        <w:rPr>
          <w:rFonts w:ascii="Arial" w:hAnsi="Arial" w:eastAsia="Arial" w:cs="Arial"/>
          <w:b/>
          <w:bCs/>
        </w:rPr>
        <w:t>二、扣款逻辑</w:t>
      </w:r>
    </w:p>
    <w:p w14:paraId="2C66E0F8">
      <w:pPr>
        <w:pStyle w:val="3"/>
      </w:pPr>
      <w:r>
        <w:rPr>
          <w:rFonts w:ascii="Arial" w:hAnsi="Arial" w:eastAsia="Arial" w:cs="Arial"/>
          <w:b/>
          <w:bCs/>
        </w:rPr>
        <w:t>2.1 学习币与权益共存时的扣除顺序</w:t>
      </w:r>
    </w:p>
    <w:p w14:paraId="52DBB582">
      <w:pPr>
        <w:spacing w:after="12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66B8B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D5F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功能类型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52B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扣除顺序</w:t>
            </w:r>
          </w:p>
        </w:tc>
      </w:tr>
      <w:tr w14:paraId="0E503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7B97">
            <w:r>
              <w:rPr>
                <w:rFonts w:ascii="Arial" w:hAnsi="Arial" w:eastAsia="Arial" w:cs="Arial"/>
                <w:sz w:val="20"/>
                <w:szCs w:val="20"/>
              </w:rPr>
              <w:t>老功能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399E">
            <w:r>
              <w:rPr>
                <w:rFonts w:ascii="Arial" w:hAnsi="Arial" w:eastAsia="Arial" w:cs="Arial"/>
                <w:sz w:val="20"/>
                <w:szCs w:val="20"/>
              </w:rPr>
              <w:t>① 先扣次数额度　→　② 次数用完后扣学习币</w:t>
            </w:r>
          </w:p>
        </w:tc>
      </w:tr>
      <w:tr w14:paraId="7B05C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B3B8">
            <w:r>
              <w:rPr>
                <w:rFonts w:ascii="Arial" w:hAnsi="Arial" w:eastAsia="Arial" w:cs="Arial"/>
                <w:sz w:val="20"/>
                <w:szCs w:val="20"/>
              </w:rPr>
              <w:t>新功能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F4F5">
            <w:r>
              <w:rPr>
                <w:rFonts w:ascii="Arial" w:hAnsi="Arial" w:eastAsia="Arial" w:cs="Arial"/>
                <w:sz w:val="20"/>
                <w:szCs w:val="20"/>
              </w:rPr>
              <w:t>① 先扣学习币　→　② 学习币用完后扣权益次数</w:t>
            </w:r>
          </w:p>
        </w:tc>
      </w:tr>
    </w:tbl>
    <w:p w14:paraId="02223049">
      <w:pPr>
        <w:spacing w:after="120"/>
      </w:pPr>
    </w:p>
    <w:p w14:paraId="4EC9DC09">
      <w:pPr>
        <w:pStyle w:val="3"/>
      </w:pPr>
      <w:r>
        <w:rPr>
          <w:rFonts w:ascii="Arial" w:hAnsi="Arial" w:eastAsia="Arial" w:cs="Arial"/>
          <w:b/>
          <w:bCs/>
        </w:rPr>
        <w:t>2.2 学习币扣除优先级</w:t>
      </w:r>
    </w:p>
    <w:p w14:paraId="6E8E67D0">
      <w:pPr>
        <w:spacing w:after="120"/>
      </w:pPr>
      <w:r>
        <w:rPr>
          <w:rFonts w:ascii="Arial" w:hAnsi="Arial" w:eastAsia="Arial" w:cs="Arial"/>
          <w:sz w:val="22"/>
          <w:szCs w:val="22"/>
        </w:rPr>
        <w:t>有过期时间的优先扣，加量包（永久）最后扣；同级内按过期时间从近到远排序：</w:t>
      </w:r>
    </w:p>
    <w:p w14:paraId="5E2CB769">
      <w:pPr>
        <w:spacing w:after="12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800"/>
        <w:gridCol w:w="1800"/>
        <w:gridCol w:w="3360"/>
      </w:tblGrid>
      <w:tr w14:paraId="48856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A2B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3E8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来源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A2B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有效期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603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3B023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B09B">
            <w:r>
              <w:rPr>
                <w:rFonts w:ascii="Arial" w:hAnsi="Arial" w:eastAsia="Arial" w:cs="Arial"/>
                <w:sz w:val="20"/>
                <w:szCs w:val="20"/>
              </w:rPr>
              <w:t>1（同级）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707D">
            <w:r>
              <w:rPr>
                <w:rFonts w:ascii="Arial" w:hAnsi="Arial" w:eastAsia="Arial" w:cs="Arial"/>
                <w:sz w:val="20"/>
                <w:szCs w:val="20"/>
              </w:rPr>
              <w:t>赠送的学习币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950D1">
            <w:r>
              <w:rPr>
                <w:rFonts w:ascii="Arial" w:hAnsi="Arial" w:eastAsia="Arial" w:cs="Arial"/>
                <w:sz w:val="20"/>
                <w:szCs w:val="20"/>
              </w:rPr>
              <w:t>有过期时间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8182">
            <w:r>
              <w:rPr>
                <w:rFonts w:ascii="Arial" w:hAnsi="Arial" w:eastAsia="Arial" w:cs="Arial"/>
                <w:sz w:val="20"/>
                <w:szCs w:val="20"/>
              </w:rPr>
              <w:t>按过期时间从近到远扣</w:t>
            </w:r>
          </w:p>
        </w:tc>
      </w:tr>
      <w:tr w14:paraId="291AF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1FA0">
            <w:r>
              <w:rPr>
                <w:rFonts w:ascii="Arial" w:hAnsi="Arial" w:eastAsia="Arial" w:cs="Arial"/>
                <w:sz w:val="20"/>
                <w:szCs w:val="20"/>
              </w:rPr>
              <w:t>1（同级）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EFCC">
            <w:r>
              <w:rPr>
                <w:rFonts w:ascii="Arial" w:hAnsi="Arial" w:eastAsia="Arial" w:cs="Arial"/>
                <w:sz w:val="20"/>
                <w:szCs w:val="20"/>
              </w:rPr>
              <w:t>非 Pro 用户每日重置学习币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5398">
            <w:r>
              <w:rPr>
                <w:rFonts w:ascii="Arial" w:hAnsi="Arial" w:eastAsia="Arial" w:cs="Arial"/>
                <w:sz w:val="20"/>
                <w:szCs w:val="20"/>
              </w:rPr>
              <w:t>有过期时间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60323">
            <w:r>
              <w:rPr>
                <w:rFonts w:ascii="Arial" w:hAnsi="Arial" w:eastAsia="Arial" w:cs="Arial"/>
                <w:sz w:val="20"/>
                <w:szCs w:val="20"/>
              </w:rPr>
              <w:t>按过期时间从近到远扣</w:t>
            </w:r>
          </w:p>
        </w:tc>
      </w:tr>
      <w:tr w14:paraId="644CA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8951">
            <w:r>
              <w:rPr>
                <w:rFonts w:ascii="Arial" w:hAnsi="Arial" w:eastAsia="Arial" w:cs="Arial"/>
                <w:sz w:val="20"/>
                <w:szCs w:val="20"/>
              </w:rPr>
              <w:t>1（同级）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58EB">
            <w:r>
              <w:rPr>
                <w:rFonts w:ascii="Arial" w:hAnsi="Arial" w:eastAsia="Arial" w:cs="Arial"/>
                <w:sz w:val="20"/>
                <w:szCs w:val="20"/>
              </w:rPr>
              <w:t>Pro 用户每月重置学习币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2FAA">
            <w:r>
              <w:rPr>
                <w:rFonts w:ascii="Arial" w:hAnsi="Arial" w:eastAsia="Arial" w:cs="Arial"/>
                <w:sz w:val="20"/>
                <w:szCs w:val="20"/>
              </w:rPr>
              <w:t>有过期时间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F492">
            <w:r>
              <w:rPr>
                <w:rFonts w:ascii="Arial" w:hAnsi="Arial" w:eastAsia="Arial" w:cs="Arial"/>
                <w:sz w:val="20"/>
                <w:szCs w:val="20"/>
              </w:rPr>
              <w:t>按过期时间从近到远扣</w:t>
            </w:r>
          </w:p>
        </w:tc>
      </w:tr>
      <w:tr w14:paraId="6D690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CC04F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3616">
            <w:r>
              <w:rPr>
                <w:rFonts w:ascii="Arial" w:hAnsi="Arial" w:eastAsia="Arial" w:cs="Arial"/>
                <w:sz w:val="20"/>
                <w:szCs w:val="20"/>
              </w:rPr>
              <w:t>学习币加量包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7FFE">
            <w:r>
              <w:rPr>
                <w:rFonts w:ascii="Arial" w:hAnsi="Arial" w:eastAsia="Arial" w:cs="Arial"/>
                <w:sz w:val="20"/>
                <w:szCs w:val="20"/>
              </w:rPr>
              <w:t>永久有效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14F4">
            <w:r>
              <w:rPr>
                <w:rFonts w:ascii="Arial" w:hAnsi="Arial" w:eastAsia="Arial" w:cs="Arial"/>
                <w:sz w:val="20"/>
                <w:szCs w:val="20"/>
              </w:rPr>
              <w:t>最后扣，不受过期影响</w:t>
            </w:r>
          </w:p>
        </w:tc>
      </w:tr>
    </w:tbl>
    <w:p w14:paraId="75761393">
      <w:pPr>
        <w:spacing w:after="120"/>
      </w:pPr>
    </w:p>
    <w:p w14:paraId="08F3EE1A">
      <w:pPr>
        <w:spacing w:after="120"/>
      </w:pPr>
      <w:r>
        <w:rPr>
          <w:rFonts w:ascii="Arial" w:hAnsi="Arial" w:eastAsia="Arial" w:cs="Arial"/>
          <w:color w:val="888888"/>
          <w:sz w:val="22"/>
          <w:szCs w:val="22"/>
        </w:rPr>
        <w:t>注：同一天过期的多种来源学习币，扣除顺序不做区分，随机处理。</w:t>
      </w:r>
    </w:p>
    <w:p w14:paraId="0A105C23">
      <w:pPr>
        <w:spacing w:after="120"/>
      </w:pPr>
    </w:p>
    <w:p w14:paraId="7A135182">
      <w:pPr>
        <w:pStyle w:val="2"/>
      </w:pPr>
      <w:r>
        <w:rPr>
          <w:rFonts w:ascii="Arial" w:hAnsi="Arial" w:eastAsia="Arial" w:cs="Arial"/>
          <w:b/>
          <w:bCs/>
        </w:rPr>
        <w:t>三、学习币来源与有效期</w:t>
      </w:r>
    </w:p>
    <w:p w14:paraId="43A08776">
      <w:pPr>
        <w:pStyle w:val="3"/>
      </w:pPr>
      <w:r>
        <w:rPr>
          <w:rFonts w:ascii="Arial" w:hAnsi="Arial" w:eastAsia="Arial" w:cs="Arial"/>
          <w:b/>
          <w:bCs/>
        </w:rPr>
        <w:t>3.1 赠送学习币 — 体验期会员</w:t>
      </w:r>
    </w:p>
    <w:p w14:paraId="29DB53D3">
      <w:pPr>
        <w:spacing w:after="120"/>
      </w:pPr>
      <w:r>
        <w:rPr>
          <w:rFonts w:ascii="Arial" w:hAnsi="Arial" w:eastAsia="Arial" w:cs="Arial"/>
          <w:sz w:val="22"/>
          <w:szCs w:val="22"/>
        </w:rPr>
        <w:t>场景举例：用户 5月14日购买体验包，5月17日到期；5月16日上线，赠送 1000 学习币。</w:t>
      </w:r>
    </w:p>
    <w:p w14:paraId="1513EE66">
      <w:pPr>
        <w:spacing w:after="12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200"/>
        <w:gridCol w:w="3000"/>
        <w:gridCol w:w="1760"/>
      </w:tblGrid>
      <w:tr w14:paraId="480A0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962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方案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695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有效期规则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3F6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示例过期时间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A1F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状态</w:t>
            </w:r>
          </w:p>
        </w:tc>
      </w:tr>
      <w:tr w14:paraId="69782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75FC">
            <w:r>
              <w:rPr>
                <w:rFonts w:ascii="Arial" w:hAnsi="Arial" w:eastAsia="Arial" w:cs="Arial"/>
                <w:sz w:val="20"/>
                <w:szCs w:val="20"/>
              </w:rPr>
              <w:t>方案 A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091C">
            <w:r>
              <w:rPr>
                <w:rFonts w:ascii="Arial" w:hAnsi="Arial" w:eastAsia="Arial" w:cs="Arial"/>
                <w:sz w:val="20"/>
                <w:szCs w:val="20"/>
              </w:rPr>
              <w:t>跟随体验期会员到期时间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51B0">
            <w:r>
              <w:rPr>
                <w:rFonts w:ascii="Arial" w:hAnsi="Arial" w:eastAsia="Arial" w:cs="Arial"/>
                <w:sz w:val="20"/>
                <w:szCs w:val="20"/>
              </w:rPr>
              <w:t>5月17日（随会员同步过期）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A76B">
            <w:r>
              <w:rPr>
                <w:rFonts w:ascii="Arial" w:hAnsi="Arial" w:eastAsia="Arial" w:cs="Arial"/>
                <w:sz w:val="20"/>
                <w:szCs w:val="20"/>
              </w:rPr>
              <w:t>二选一</w:t>
            </w:r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 xml:space="preserve">  ⚠️ 待确认</w:t>
            </w:r>
          </w:p>
        </w:tc>
      </w:tr>
      <w:tr w14:paraId="70E23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3066">
            <w:r>
              <w:rPr>
                <w:rFonts w:ascii="Arial" w:hAnsi="Arial" w:eastAsia="Arial" w:cs="Arial"/>
                <w:sz w:val="20"/>
                <w:szCs w:val="20"/>
              </w:rPr>
              <w:t>方案 B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1E4E">
            <w:r>
              <w:rPr>
                <w:rFonts w:ascii="Arial" w:hAnsi="Arial" w:eastAsia="Arial" w:cs="Arial"/>
                <w:sz w:val="20"/>
                <w:szCs w:val="20"/>
              </w:rPr>
              <w:t>赠送后固定 30 天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7455">
            <w:r>
              <w:rPr>
                <w:rFonts w:ascii="Arial" w:hAnsi="Arial" w:eastAsia="Arial" w:cs="Arial"/>
                <w:sz w:val="20"/>
                <w:szCs w:val="20"/>
              </w:rPr>
              <w:t>6月14日（赠送后30天）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D7BF7">
            <w:r>
              <w:rPr>
                <w:rFonts w:ascii="Arial" w:hAnsi="Arial" w:eastAsia="Arial" w:cs="Arial"/>
                <w:sz w:val="20"/>
                <w:szCs w:val="20"/>
              </w:rPr>
              <w:t>二选一</w:t>
            </w:r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 xml:space="preserve">  ⚠️ 待确认</w:t>
            </w:r>
          </w:p>
        </w:tc>
      </w:tr>
    </w:tbl>
    <w:p w14:paraId="57FDB498">
      <w:pPr>
        <w:spacing w:after="120"/>
      </w:pPr>
    </w:p>
    <w:p w14:paraId="7A34CBC4">
      <w:pPr>
        <w:pStyle w:val="3"/>
      </w:pPr>
      <w:r>
        <w:rPr>
          <w:rFonts w:ascii="Arial" w:hAnsi="Arial" w:eastAsia="Arial" w:cs="Arial"/>
          <w:b/>
          <w:bCs/>
        </w:rPr>
        <w:t>3.2 月付会员学习币</w:t>
      </w:r>
    </w:p>
    <w:p w14:paraId="2346592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跟随每月续费周期，每月重置</w:t>
      </w:r>
    </w:p>
    <w:p w14:paraId="13C70C0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不续费后，当月剩余学习币清零</w:t>
      </w:r>
    </w:p>
    <w:p w14:paraId="5569D231">
      <w:pPr>
        <w:spacing w:after="120"/>
      </w:pPr>
    </w:p>
    <w:p w14:paraId="0419628D">
      <w:pPr>
        <w:pStyle w:val="3"/>
      </w:pPr>
      <w:r>
        <w:rPr>
          <w:rFonts w:ascii="Arial" w:hAnsi="Arial" w:eastAsia="Arial" w:cs="Arial"/>
          <w:b/>
          <w:bCs/>
        </w:rPr>
        <w:t>3.3 年付会员学习币</w:t>
      </w:r>
    </w:p>
    <w:p w14:paraId="285F13E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按月发放，每月重置</w:t>
      </w:r>
    </w:p>
    <w:p w14:paraId="17853C2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不续费后，当月剩余学习币清零</w:t>
      </w:r>
    </w:p>
    <w:p w14:paraId="5D1F8C25">
      <w:pPr>
        <w:spacing w:after="120"/>
      </w:pPr>
    </w:p>
    <w:p w14:paraId="74D4D758">
      <w:pPr>
        <w:pStyle w:val="2"/>
      </w:pPr>
      <w:r>
        <w:rPr>
          <w:rFonts w:ascii="Arial" w:hAnsi="Arial" w:eastAsia="Arial" w:cs="Arial"/>
          <w:b/>
          <w:bCs/>
        </w:rPr>
        <w:t>四、升级包扣费说明</w:t>
      </w:r>
    </w:p>
    <w:p w14:paraId="73CE6D4F">
      <w:pPr>
        <w:spacing w:after="120"/>
      </w:pPr>
      <w:r>
        <w:rPr>
          <w:rFonts w:ascii="Arial" w:hAnsi="Arial" w:eastAsia="Arial" w:cs="Arial"/>
          <w:sz w:val="22"/>
          <w:szCs w:val="22"/>
        </w:rPr>
        <w:t>升级后产生两笔独立扣费，原套餐与学习币升级包分别计费，互不影响：</w:t>
      </w:r>
    </w:p>
    <w:p w14:paraId="71B515F9">
      <w:pPr>
        <w:spacing w:after="12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500"/>
        <w:gridCol w:w="2700"/>
        <w:gridCol w:w="1760"/>
      </w:tblGrid>
      <w:tr w14:paraId="0D9EE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CA7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用户类型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19B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原套餐费用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A1F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学习币升级包费用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76A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合计</w:t>
            </w:r>
          </w:p>
        </w:tc>
      </w:tr>
      <w:tr w14:paraId="0B4E9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7C03">
            <w:r>
              <w:rPr>
                <w:rFonts w:ascii="Arial" w:hAnsi="Arial" w:eastAsia="Arial" w:cs="Arial"/>
                <w:sz w:val="20"/>
                <w:szCs w:val="20"/>
              </w:rPr>
              <w:t>月付老会员升级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4AD08">
            <w:r>
              <w:rPr>
                <w:rFonts w:ascii="Arial" w:hAnsi="Arial" w:eastAsia="Arial" w:cs="Arial"/>
                <w:sz w:val="20"/>
                <w:szCs w:val="20"/>
              </w:rPr>
              <w:t>$29.99 / 月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E9B2">
            <w:r>
              <w:rPr>
                <w:rFonts w:ascii="Arial" w:hAnsi="Arial" w:eastAsia="Arial" w:cs="Arial"/>
                <w:sz w:val="20"/>
                <w:szCs w:val="20"/>
              </w:rPr>
              <w:t>$9.99 / 月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43B2F">
            <w:r>
              <w:rPr>
                <w:rFonts w:ascii="Arial" w:hAnsi="Arial" w:eastAsia="Arial" w:cs="Arial"/>
                <w:sz w:val="20"/>
                <w:szCs w:val="20"/>
              </w:rPr>
              <w:t>$39.98 / 月</w:t>
            </w:r>
          </w:p>
        </w:tc>
      </w:tr>
      <w:tr w14:paraId="47BFE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4D27">
            <w:r>
              <w:rPr>
                <w:rFonts w:ascii="Arial" w:hAnsi="Arial" w:eastAsia="Arial" w:cs="Arial"/>
                <w:sz w:val="20"/>
                <w:szCs w:val="20"/>
              </w:rPr>
              <w:t>年付老会员升级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173A">
            <w:r>
              <w:rPr>
                <w:rFonts w:ascii="Arial" w:hAnsi="Arial" w:eastAsia="Arial" w:cs="Arial"/>
                <w:sz w:val="20"/>
                <w:szCs w:val="20"/>
              </w:rPr>
              <w:t>$99.90 / 年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A0B4">
            <w:r>
              <w:rPr>
                <w:rFonts w:ascii="Arial" w:hAnsi="Arial" w:eastAsia="Arial" w:cs="Arial"/>
                <w:sz w:val="20"/>
                <w:szCs w:val="20"/>
              </w:rPr>
              <w:t>$39.99 / 年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496F">
            <w:r>
              <w:rPr>
                <w:rFonts w:ascii="Arial" w:hAnsi="Arial" w:eastAsia="Arial" w:cs="Arial"/>
                <w:sz w:val="20"/>
                <w:szCs w:val="20"/>
              </w:rPr>
              <w:t>$139.89 / 年</w:t>
            </w:r>
          </w:p>
        </w:tc>
      </w:tr>
    </w:tbl>
    <w:p w14:paraId="5CD7E2FD">
      <w:pPr>
        <w:spacing w:after="120"/>
      </w:pPr>
    </w:p>
    <w:p w14:paraId="15731F8A">
      <w:pPr>
        <w:pStyle w:val="2"/>
      </w:pPr>
      <w:r>
        <w:rPr>
          <w:rFonts w:ascii="Arial" w:hAnsi="Arial" w:eastAsia="Arial" w:cs="Arial"/>
          <w:b/>
          <w:bCs/>
        </w:rPr>
        <w:t>五、待确认事项汇总</w:t>
      </w:r>
    </w:p>
    <w:p w14:paraId="48C189A3">
      <w:pPr>
        <w:spacing w:after="12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4400"/>
        <w:gridCol w:w="1600"/>
        <w:gridCol w:w="2960"/>
      </w:tblGrid>
      <w:tr w14:paraId="47675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F6C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60F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待确认问题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013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涉及章节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CF2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备注</w:t>
            </w:r>
          </w:p>
        </w:tc>
      </w:tr>
      <w:tr w14:paraId="2063E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6020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931C">
            <w:r>
              <w:rPr>
                <w:rFonts w:ascii="Arial" w:hAnsi="Arial" w:eastAsia="Arial" w:cs="Arial"/>
                <w:sz w:val="20"/>
                <w:szCs w:val="20"/>
              </w:rPr>
              <w:t>体验期会员赠送学习币：跟随会员到期，还是赠送后30天有效？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FD9E">
            <w:r>
              <w:rPr>
                <w:rFonts w:ascii="Arial" w:hAnsi="Arial" w:eastAsia="Arial" w:cs="Arial"/>
                <w:sz w:val="20"/>
                <w:szCs w:val="20"/>
              </w:rPr>
              <w:t>三、3.1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DC0F">
            <w:r>
              <w:rPr>
                <w:rFonts w:ascii="Arial" w:hAnsi="Arial" w:eastAsia="Arial" w:cs="Arial"/>
                <w:sz w:val="20"/>
                <w:szCs w:val="20"/>
              </w:rPr>
              <w:t>需产品决策</w:t>
            </w:r>
          </w:p>
        </w:tc>
      </w:tr>
      <w:tr w14:paraId="28CE9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CFE2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6330">
            <w:r>
              <w:rPr>
                <w:rFonts w:ascii="Arial" w:hAnsi="Arial" w:eastAsia="Arial" w:cs="Arial"/>
                <w:sz w:val="20"/>
                <w:szCs w:val="20"/>
              </w:rPr>
              <w:t>年付会员学习币：确认为「按月发放、每月重置」？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FBBD">
            <w:r>
              <w:rPr>
                <w:rFonts w:ascii="Arial" w:hAnsi="Arial" w:eastAsia="Arial" w:cs="Arial"/>
                <w:sz w:val="20"/>
                <w:szCs w:val="20"/>
              </w:rPr>
              <w:t>三、3.3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6BE4">
            <w:r>
              <w:rPr>
                <w:rFonts w:ascii="Arial" w:hAnsi="Arial" w:eastAsia="Arial" w:cs="Arial"/>
                <w:sz w:val="20"/>
                <w:szCs w:val="20"/>
              </w:rPr>
              <w:t>需产品确认</w:t>
            </w:r>
          </w:p>
        </w:tc>
      </w:tr>
      <w:tr w14:paraId="4E105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AE0C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668C">
            <w:r>
              <w:rPr>
                <w:rFonts w:ascii="Arial" w:hAnsi="Arial" w:eastAsia="Arial" w:cs="Arial"/>
                <w:sz w:val="20"/>
                <w:szCs w:val="20"/>
              </w:rPr>
              <w:t>老功能次数用完后，是扣学习币还是直接报限流？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1793">
            <w:r>
              <w:rPr>
                <w:rFonts w:ascii="Arial" w:hAnsi="Arial" w:eastAsia="Arial" w:cs="Arial"/>
                <w:sz w:val="20"/>
                <w:szCs w:val="20"/>
              </w:rPr>
              <w:t>二、2.1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3AC88">
            <w:r>
              <w:rPr>
                <w:rFonts w:ascii="Arial" w:hAnsi="Arial" w:eastAsia="Arial" w:cs="Arial"/>
                <w:sz w:val="20"/>
                <w:szCs w:val="20"/>
              </w:rPr>
              <w:t>需产品确认</w:t>
            </w:r>
          </w:p>
        </w:tc>
      </w:tr>
      <w:tr w14:paraId="00644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CB8B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0775">
            <w:r>
              <w:rPr>
                <w:rFonts w:ascii="Arial" w:hAnsi="Arial" w:eastAsia="Arial" w:cs="Arial"/>
                <w:sz w:val="20"/>
                <w:szCs w:val="20"/>
              </w:rPr>
              <w:t>新功能学习币用完后，「权益次数」具体指哪个套餐的额度？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0EEC">
            <w:r>
              <w:rPr>
                <w:rFonts w:ascii="Arial" w:hAnsi="Arial" w:eastAsia="Arial" w:cs="Arial"/>
                <w:sz w:val="20"/>
                <w:szCs w:val="20"/>
              </w:rPr>
              <w:t>二、2.1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6BEE">
            <w:r>
              <w:rPr>
                <w:rFonts w:ascii="Arial" w:hAnsi="Arial" w:eastAsia="Arial" w:cs="Arial"/>
                <w:sz w:val="20"/>
                <w:szCs w:val="20"/>
              </w:rPr>
              <w:t>需产品确认</w:t>
            </w:r>
          </w:p>
        </w:tc>
      </w:tr>
    </w:tbl>
    <w:p w14:paraId="59EA0BEB">
      <w:pPr>
        <w:spacing w:after="120"/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9312824"/>
    <w:rsid w:val="2F947E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663</Words>
  <Characters>729</Characters>
  <TotalTime>2</TotalTime>
  <ScaleCrop>false</ScaleCrop>
  <LinksUpToDate>false</LinksUpToDate>
  <CharactersWithSpaces>775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2026-05-14T08:39:00Z</dcterms:created>
  <dc:creator>Un-named</dc:creator>
  <cp:lastModifiedBy>@@@</cp:lastModifiedBy>
  <dcterms:modified xsi:type="dcterms:W3CDTF">2026-05-14T08:47:49Z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C9F3EC90B174466FAD6A9CC67353BE1C_13</vt:lpwstr>
  </property>
</Properties>
</file>