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"/>
        <w:gridCol w:w="9593"/>
        <w:gridCol w:w="83"/>
      </w:tblGrid>
      <w:tr w:rsidR="00C16EB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C16EBB">
              <w:trPr>
                <w:cantSplit/>
                <w:trHeight w:val="184"/>
              </w:trPr>
              <w:tc>
                <w:tcPr>
                  <w:tcW w:w="2599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890689" cy="1009223"/>
                            <wp:effectExtent l="0" t="0" r="4661" b="427"/>
                            <wp:docPr id="1" name="Рисунок 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90689" cy="100922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 val="solid"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0" o:spid="_x0000_s0" type="#_x0000_t75" style="width:70.13pt;height:79.47pt;mso-wrap-distance-left:0.00pt;mso-wrap-distance-top:0.00pt;mso-wrap-distance-right:0.00pt;mso-wrap-distance-bottom:0.00pt;z-index:1;" stroked="f">
                            <v:imagedata r:id="rId8" o:title=""/>
                            <o:lock v:ext="edit" rotation="t"/>
                          </v:shape>
                        </w:pict>
                      </mc:Fallback>
                    </mc:AlternateContent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C16EB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C16EBB" w:rsidRDefault="00C16EBB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:rsidR="00C16EBB" w:rsidRDefault="00D861A0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 w:rsidR="00C16EBB" w:rsidRDefault="00C16EBB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C16EB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высшего образования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:rsidR="00C16EBB" w:rsidRDefault="00D861A0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926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2" name="Lin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 bwMode="auto">
                                    <a:xfrm flipV="1">
                                      <a:off x="0" y="0"/>
                                      <a:ext cx="5600651" cy="164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line id="shape 1" o:spid="_x0000_s1" style="position:absolute;left:0;text-align:left;z-index:251659264;mso-wrap-distance-left:9.00pt;mso-wrap-distance-top:0.00pt;mso-wrap-distance-right:9.00pt;mso-wrap-distance-bottom:0.00pt;flip:y;visibility:visible;" from="15.8pt,32.1pt" to="456.7pt,32.3pt" filled="f" strokecolor="#000000" strokeweight="3.00pt"/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:rsidR="00C16EBB" w:rsidRDefault="00C16EBB">
            <w:pPr>
              <w:spacing w:after="0" w:line="240" w:lineRule="auto"/>
            </w:pPr>
          </w:p>
        </w:tc>
      </w:tr>
      <w:tr w:rsidR="00C16EBB">
        <w:trPr>
          <w:gridBefore w:val="1"/>
          <w:jc w:val="center"/>
        </w:trPr>
        <w:tc>
          <w:tcPr>
            <w:tcW w:w="9570" w:type="dxa"/>
            <w:gridSpan w:val="2"/>
          </w:tcPr>
          <w:p w:rsidR="00C16EBB" w:rsidRDefault="00C16EBB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 w:rsidR="00C16EBB">
        <w:trPr>
          <w:gridBefore w:val="1"/>
          <w:trHeight w:val="283"/>
          <w:jc w:val="center"/>
        </w:trPr>
        <w:tc>
          <w:tcPr>
            <w:tcW w:w="9570" w:type="dxa"/>
            <w:gridSpan w:val="2"/>
          </w:tcPr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</w:rPr>
              <w:t xml:space="preserve">ОТЧЁТ ПО ПРАКТИЧЕСКОЙ РАБОТЕ №2</w:t>
            </w:r>
            <w:r>
              <w:rPr>
                <w:rFonts w:cs="Times New Roman"/>
                <w:b/>
                <w:sz w:val="28"/>
                <w:szCs w:val="28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«Программирование на языке Джава»</w:t>
            </w:r>
          </w:p>
          <w:p w:rsidR="00C16EBB" w:rsidRDefault="00C16EBB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  <w:p w:rsidR="00C16EBB" w:rsidRDefault="00D861A0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 xml:space="preserve">Выполнил студент группы УНБО-04-25</w:t>
            </w:r>
            <w:r>
              <w:rPr>
                <w:rFonts w:cs="Times New Roman"/>
                <w:szCs w:val="24"/>
              </w:rPr>
              <w:t/>
            </w:r>
            <w:r>
              <w:rPr>
                <w:rFonts w:cs="Times New Roman"/>
                <w:szCs w:val="24"/>
              </w:rPr>
              <w:t/>
            </w: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:rsidR="00C16EBB" w:rsidRDefault="00D861A0">
            <w:pPr>
              <w:shd w:val="clear" w:color="auto" w:fill="FFFFFF"/>
              <w:rPr>
                <w:rFonts w:cs="Times New Roman"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______________</w:t>
            </w:r>
            <w:r>
              <w:rPr>
                <w:rFonts w:cs="Times New Roman"/>
                <w:szCs w:val="24"/>
                <w:b w:val="0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D861A0">
            <w:pPr>
              <w:rPr>
                <w:rFonts w:cs="Times New Roman"/>
                <w:i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Принял </w:t>
            </w:r>
            <w:r>
              <w:rPr>
                <w:rFonts w:cs="Times New Roman"/>
                <w:szCs w:val="24"/>
              </w:rPr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:rsidR="00C16EBB" w:rsidRDefault="00D861A0">
            <w:pPr>
              <w:shd w:val="clear" w:color="auto" w:fill="FFFFFF"/>
              <w:rPr>
                <w:rFonts w:cs="Times New Roman"/>
                <w:bCs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Рачков А. В.</w:t>
            </w:r>
            <w:r>
              <w:rPr>
                <w:rFonts w:cs="Times New Roman"/>
                <w:bCs/>
                <w:szCs w:val="24"/>
                <w:b w:val="0"/>
              </w:rPr>
              <w:t/>
            </w:r>
          </w:p>
        </w:tc>
      </w:tr>
      <w:tr w:rsidR="00C16EBB">
        <w:tc>
          <w:tcPr>
            <w:tcW w:w="1970" w:type="pct"/>
            <w:vAlign w:val="center"/>
          </w:tcPr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:rsidR="00C16EBB" w:rsidRDefault="00C16EBB">
      <w:pPr>
        <w:shd w:val="clear" w:color="auto" w:fill="FFFFFF"/>
        <w:rPr>
          <w:rFonts w:cs="Times New Roman"/>
          <w:szCs w:val="24"/>
        </w:rPr>
      </w:pPr>
    </w:p>
    <w:p w:rsidR="00C16EBB" w:rsidRDefault="00D861A0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2.1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пакет vehicles, который будет содержать классы Car и ElectricCar и пакет app, в котором будет находиться основной класс с методом main. Добавьте в класс Car приватные поля (private) ownerName и insuranceNumber. Создайте методы доступа (геттеры и сеттеры) для полей ownerName и insuranceNumber. Добавьте поле engineType с модификатором доступа protected и создайте методы доступа к этому полю.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разделять классы по пакетам и обращаться к закрытым полям через методы.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Созданы файлы vehicles/Car.java, vehicles/ElectricCar.java и app/Main.java. В Car поля владельца и страховки объявлены private, тип двигателя — protected. Для всех трёх полей добавлены обычные геттеры и сеттеры.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автомобиль. Сеттерами владелец изменён на Пётр, страховой номер — на 222, тип двигателя — на Diesel. Ниже приведён результат запуска Main; исходный код Car показан на следующей странице.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2520000" cy="2225454"/>
            <wp:docPr id="101" name="Рисунок 1 Результат запуска Main"/>
            <ns0:graphic xmlns:ns0="http://schemas.openxmlformats.org/drawingml/2006/main">
              <ns0:graphicData uri="http://schemas.openxmlformats.org/drawingml/2006/picture">
                <ns1:pic xmlns:ns1="http://schemas.openxmlformats.org/drawingml/2006/picture">
                  <ns1:nvPicPr>
                    <ns1:cNvPr id="101" name="output.png"/>
                    <ns1:cNvPicPr/>
                  </ns1:nvPicPr>
                  <ns1:blipFill>
                    <ns0:blip r:embed="rIdReport1"/>
                    <ns0:stretch>
                      <ns0:fillRect/>
                    </ns0:stretch>
                  </ns1:blipFill>
                  <ns1:spPr>
                    <ns0:xfrm>
                      <ns0:off x="0" y="0"/>
                      <ns0:ext cx="2520000" cy="2225454"/>
                    </ns0:xfrm>
                    <ns0:prstGeom prst="rect">
                      <ns0:avLst/>
                    </ns0:prstGeom>
                  </ns1:spPr>
                </ns1:pic>
              </ns0:graphicData>
            </ns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 Результат запуска Main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Геттеры вернули новые значения: Пётр, 222 и Diesel. Прямой доступ из app к ownerName и engineType запрещён. Научился создавать пакеты и работать с полями через методы.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Класс Car первой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Car закрытые поля ownerName и insuranceNumber читаются и изменяются через публичные методы. engineType объявлен protected, чтобы к нему мог обращаться наследник. Для поля также предусмотрены геттер и сеттер.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6506341"/>
            <wp:docPr id="102" name="Рисунок 2 Код Car первой части"/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102" name="car-code.png"/>
                    <ns3:cNvPicPr/>
                  </ns3:nvPicPr>
                  <ns3:blipFill>
                    <ns2:blip r:embed="rIdReport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4680000" cy="6506341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2 Код Car первой части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2.2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2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новый класс ElectricCar, который наследует класс Car, и добавьте в него поле batteryCapacity. В классе ElectricCar используйте поле engineType, чтобы задать тип двигателя как "Electric". Проверьте работу инкапсуляции и наследования, создав объекты классов Car и ElectricCar и продемонстрируйте доступ к полям с разными модификаторами.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наследовать класс и использовать защищённое поле в наследнике.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ElectricCar наследует Car с помощью extends. В конструкторе super вызывает конструктор Car, после чего engineType получает значение Electric. Поле batteryCapacity объявлено private и имеет геттер и сеттер.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электромобиль. Через методы изменены владелец, страховка и ёмкость аккумулятора. Поля владельца и страховки используются через унаследованные методы 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4177357"/>
            <wp:docPr id="103" name="Рисунок 3 Код ElectricCar первой части"/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03" name="electric-car-code.png"/>
                    <ns5:cNvPicPr/>
                  </ns5:nvPicPr>
                  <ns5:blipFill>
                    <ns4:blip r:embed="rIdReport3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03999" cy="417735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3 Код ElectricCar первой части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Вывод показывает владельца Мария, страховку 444, двигатель Electric и аккумулятор 75.0 кВт·ч. Научился наследовать методы и обращаться к protected-полю внутри наследника.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Проверка первой части в Main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Main создаёт Car и ElectricCar, меняет свойства через сеттеры и получает значения геттерами. Прямой доступ к закрытым полям из пакета app запрещён.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400000" cy="5476777"/>
            <wp:docPr id="104" name="Рисунок 4 Код Main первой части"/>
            <ns6:graphic xmlns:ns6="http://schemas.openxmlformats.org/drawingml/2006/main">
              <ns6:graphicData uri="http://schemas.openxmlformats.org/drawingml/2006/picture">
                <ns7:pic xmlns:ns7="http://schemas.openxmlformats.org/drawingml/2006/picture">
                  <ns7:nvPicPr>
                    <ns7:cNvPr id="104" name="main-code.png"/>
                    <ns7:cNvPicPr/>
                  </ns7:nvPicPr>
                  <ns7:blipFill>
                    <ns6:blip r:embed="rIdReport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400000" cy="5476777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4 Код Main первой части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882598"/>
            <wp:docPr id="105" name="Рисунок 5 Фрагмент терминала при запуске Main"/>
            <ns8:graphic xmlns:ns8="http://schemas.openxmlformats.org/drawingml/2006/main">
              <ns8:graphicData uri="http://schemas.openxmlformats.org/drawingml/2006/picture">
                <ns9:pic xmlns:ns9="http://schemas.openxmlformats.org/drawingml/2006/picture">
                  <ns9:nvPicPr>
                    <ns9:cNvPr id="105" name="terminal-run.png"/>
                    <ns9:cNvPicPr/>
                  </ns9:nvPicPr>
                  <ns9:blipFill>
                    <ns8:blip r:embed="rIdReport5"/>
                    <ns8:srcRect l="0" t="0" r="72000" b="0"/>
                    <ns8:stretch>
                      <ns8:fillRect/>
                    </ns8:stretch>
                  </ns9:blipFill>
                  <ns9:spPr>
                    <ns8:xfrm>
                      <ns8:off x="0" y="0"/>
                      <ns8:ext cx="4680000" cy="1882598"/>
                    </ns8:xfrm>
                    <ns8:prstGeom prst="rect">
                      <ns8:avLst/>
                    </ns8:prstGeom>
                  </ns9:spPr>
                </ns9:pic>
              </ns8:graphicData>
            </ns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5 Фрагмент терминала при запуске Main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2.3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Ваша программа должна быть организована по пакетам: пакет vehicles для классов Vehicle, Car, ElectricCar; пакет app для тестового класса TestCar. Используя программу, выполненную ранее, внести следующие изменения: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1. Добавить абстрактный класс Vehicle, который будет представлять общие свойства всех транспортных средств. В этот класс включите следующие общие поля для транспортных средств: model (модель); license (номерной знак); color (цвет); year (год выпуска); ownerName (имя владельца); insuranceNumber (страховой номер); engineType (тип двигателя, поле должно быть защищённым для наследования). Определите абстрактный метод vehicleType(), который будет возвращать тип транспортного средства. Добавьте методы для получения и изменения значений полей (геттеры и сеттеры).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Car, чтобы он наследовал Vehicle. Реализуйте абстрактный метод vehicleType(), чтобы он возвращал "Car". В конструкторе класса Car используйте поля и методы родительского класса.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ElectricCar, чтобы он наследовал Car. Добавьте в класс поле batteryCapacity (емкость аккумулятора) и методы для работы с ним. Реализуйте метод vehicleType(), который будет возвращать "Electric Car". Используйте protected-поле engineType для установки значения "Electric" в классе ElectricCar.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Использовать полиморфизм в тестовом классе для работы с объектами Car и ElectricCar через ссылки на родительские классы. Создайте объекты Car и ElectricCar, измените их свойства с помощью сеттеров, и выведите информацию на экран с помощью метода toString().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Включить инкапсуляцию: убедитесь, что поля каждого класса имеют доступ через методы (геттеры и сеттеры), а не напрямую.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использовать абстрактный класс, наследование, полиморфизм и toString.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1 Создание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Общие поля перенесены в абстрактный Vehicle. Все поля, кроме engineType, закрыты. Для каждого свойства добавлены геттер и сеттер. Абстрактный метод vehicleType объявлен без тела и реализуется наследниками.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5352067"/>
            <wp:docPr id="106" name="Рисунок 6 Начало класса Vehicle"/>
            <ns10:graphic xmlns:ns10="http://schemas.openxmlformats.org/drawingml/2006/main">
              <ns10:graphicData uri="http://schemas.openxmlformats.org/drawingml/2006/picture">
                <ns11:pic xmlns:ns11="http://schemas.openxmlformats.org/drawingml/2006/picture">
                  <ns11:nvPicPr>
                    <ns11:cNvPr id="106" name="vehicle-code.png"/>
                    <ns11:cNvPicPr/>
                  </ns11:nvPicPr>
                  <ns11:blipFill>
                    <ns10:blip r:embed="rIdReport6"/>
                    <ns10:srcRect l="0" t="0" r="0" b="50000"/>
                    <ns10:stretch>
                      <ns10:fillRect/>
                    </ns10:stretch>
                  </ns11:blipFill>
                  <ns11:spPr>
                    <ns10:xfrm>
                      <ns10:off x="0" y="0"/>
                      <ns10:ext cx="5903999" cy="5352067"/>
                    </ns10:xfrm>
                    <ns10:prstGeom prst="rect">
                      <ns10:avLst/>
                    </ns10:prstGeom>
                  </ns11:spPr>
                </ns11:pic>
              </ns10:graphicData>
            </ns1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6 Начало класса Vehicle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Продолжение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Метод toString возвращает тип и свойства автомобиля одной строкой. Прямое создание объекта Vehicle запрещено, потому что класс абстрактный. Ниже показано окончание метода toString.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5352067"/>
            <wp:docPr id="107" name="Рисунок 7 Геттеры и сеттеры Vehicle"/>
            <ns12:graphic xmlns:ns12="http://schemas.openxmlformats.org/drawingml/2006/main">
              <ns12:graphicData uri="http://schemas.openxmlformats.org/drawingml/2006/picture">
                <ns13:pic xmlns:ns13="http://schemas.openxmlformats.org/drawingml/2006/picture">
                  <ns13:nvPicPr>
                    <ns13:cNvPr id="107" name="vehicle-code.png"/>
                    <ns13:cNvPicPr/>
                  </ns13:nvPicPr>
                  <ns13:blipFill>
                    <ns12:blip r:embed="rIdReport7"/>
                    <ns12:srcRect l="0" t="50000" r="0" b="0"/>
                    <ns12:stretch>
                      <ns12:fillRect/>
                    </ns12:stretch>
                  </ns13:blipFill>
                  <ns13:spPr>
                    <ns12:xfrm>
                      <ns12:off x="0" y="0"/>
                      <ns12:ext cx="5903999" cy="5352067"/>
                    </ns12:xfrm>
                    <ns12:prstGeom prst="rect">
                      <ns12:avLst/>
                    </ns12:prstGeom>
                  </ns13:spPr>
                </ns13:pic>
              </ns12:graphicData>
            </ns1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7 Геттеры и сеттеры Vehicle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398967"/>
            <wp:docPr id="108" name="Рисунок 8 Окончание метода toString"/>
            <ns14:graphic xmlns:ns14="http://schemas.openxmlformats.org/drawingml/2006/main">
              <ns14:graphicData uri="http://schemas.openxmlformats.org/drawingml/2006/picture">
                <ns15:pic xmlns:ns15="http://schemas.openxmlformats.org/drawingml/2006/picture">
                  <ns15:nvPicPr>
                    <ns15:cNvPr id="108" name="vehicle-end-code.png"/>
                    <ns15:cNvPicPr/>
                  </ns15:nvPicPr>
                  <ns15:blipFill>
                    <ns14:blip r:embed="rIdReport8"/>
                    <ns14:stretch>
                      <ns14:fillRect/>
                    </ns14:stretch>
                  </ns15:blipFill>
                  <ns15:spPr>
                    <ns14:xfrm>
                      <ns14:off x="0" y="0"/>
                      <ns14:ext cx="4680000" cy="1398967"/>
                    </ns14:xfrm>
                    <ns14:prstGeom prst="rect">
                      <ns14:avLst/>
                    </ns14:prstGeom>
                  </ns15:spPr>
                </ns15:pic>
              </ns14:graphicData>
            </ns1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8 Окончание метода toString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2 Изменение классов Car и ElectricCar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Car наследует Vehicle и задаёт общие свойства через сеттеры родителя. Его vehicleType возвращает Car. ElectricCar наследует Car, добавляет batteryCapacity, устанавливает engineType в Electric и дополняет toString данными аккумулятора.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040000" cy="2651919"/>
            <wp:docPr id="109" name="Рисунок 9 Код Car второй части"/>
            <ns16:graphic xmlns:ns16="http://schemas.openxmlformats.org/drawingml/2006/main">
              <ns16:graphicData uri="http://schemas.openxmlformats.org/drawingml/2006/picture">
                <ns17:pic xmlns:ns17="http://schemas.openxmlformats.org/drawingml/2006/picture">
                  <ns17:nvPicPr>
                    <ns17:cNvPr id="109" name="car-code.png"/>
                    <ns17:cNvPicPr/>
                  </ns17:nvPicPr>
                  <ns17:blipFill>
                    <ns16:blip r:embed="rIdReport9"/>
                    <ns16:stretch>
                      <ns16:fillRect/>
                    </ns16:stretch>
                  </ns17:blipFill>
                  <ns17:spPr>
                    <ns16:xfrm>
                      <ns16:off x="0" y="0"/>
                      <ns16:ext cx="5040000" cy="2651919"/>
                    </ns16:xfrm>
                    <ns16:prstGeom prst="rect">
                      <ns16:avLst/>
                    </ns16:prstGeom>
                  </ns17:spPr>
                </ns17:pic>
              </ns16:graphicData>
            </ns1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9 Код Car второй части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320000" cy="3937465"/>
            <wp:docPr id="110" name="Рисунок 10 Код ElectricCar второй части"/>
            <ns18:graphic xmlns:ns18="http://schemas.openxmlformats.org/drawingml/2006/main">
              <ns18:graphicData uri="http://schemas.openxmlformats.org/drawingml/2006/picture">
                <ns19:pic xmlns:ns19="http://schemas.openxmlformats.org/drawingml/2006/picture">
                  <ns19:nvPicPr>
                    <ns19:cNvPr id="110" name="electric-car-code.png"/>
                    <ns19:cNvPicPr/>
                  </ns19:nvPicPr>
                  <ns19:blipFill>
                    <ns18:blip r:embed="rIdReport10"/>
                    <ns18:stretch>
                      <ns18:fillRect/>
                    </ns18:stretch>
                  </ns19:blipFill>
                  <ns19:spPr>
                    <ns18:xfrm>
                      <ns18:off x="0" y="0"/>
                      <ns18:ext cx="4320000" cy="3937465"/>
                    </ns18:xfrm>
                    <ns18:prstGeom prst="rect">
                      <ns18:avLst/>
                    </ns18:prstGeom>
                  </ns19:spPr>
                </ns19:pic>
              </ns18:graphicData>
            </ns1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10 Код ElectricCar второй части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3 Проверка в TestCar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app/TestCar.java созданы Car и ElectricCar. Их свойства изменены сеттерами. Для вывода используются ссылки Vehicle и Car: вызываются методы фактического объекта ElectricCar.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400000" cy="5180541"/>
            <wp:docPr id="111" name="Рисунок 11 Код TestCar второй части"/>
            <ns20:graphic xmlns:ns20="http://schemas.openxmlformats.org/drawingml/2006/main">
              <ns20:graphicData uri="http://schemas.openxmlformats.org/drawingml/2006/picture">
                <ns21:pic xmlns:ns21="http://schemas.openxmlformats.org/drawingml/2006/picture">
                  <ns21:nvPicPr>
                    <ns21:cNvPr id="111" name="testcar-code.png"/>
                    <ns21:cNvPicPr/>
                  </ns21:nvPicPr>
                  <ns21:blipFill>
                    <ns20:blip r:embed="rIdReport11"/>
                    <ns20:stretch>
                      <ns20:fillRect/>
                    </ns20:stretch>
                  </ns21:blipFill>
                  <ns21:spPr>
                    <ns20:xfrm>
                      <ns20:off x="0" y="0"/>
                      <ns20:ext cx="5400000" cy="5180541"/>
                    </ns20:xfrm>
                    <ns20:prstGeom prst="rect">
                      <ns20:avLst/>
                    </ns20:prstGeom>
                  </ns21:spPr>
                </ns21:pic>
              </ns20:graphicData>
            </ns2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11 Код TestCar второй части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Для обычного автомобиля выведены Lada Vesta, A456AA, Чёрный, 2021, Пётр, 222 и Diesel. Для электромобиля выведены Tesla Model 3, E123EE, Синий, 2023, Мария, 444, Electric и аккумулятор 75.0 кВт·ч. Через ссылку Car метод возвращает Electric 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3960000" cy="2915395"/>
            <wp:docPr id="112" name="Рисунок 12 Фрагмент вывода TestCar"/>
            <ns22:graphic xmlns:ns22="http://schemas.openxmlformats.org/drawingml/2006/main">
              <ns22:graphicData uri="http://schemas.openxmlformats.org/drawingml/2006/picture">
                <ns23:pic xmlns:ns23="http://schemas.openxmlformats.org/drawingml/2006/picture">
                  <ns23:nvPicPr>
                    <ns23:cNvPr id="112" name="output.png"/>
                    <ns23:cNvPicPr/>
                  </ns23:nvPicPr>
                  <ns23:blipFill>
                    <ns22:blip r:embed="rIdReport12"/>
                    <ns22:stretch>
                      <ns22:fillRect/>
                    </ns22:stretch>
                  </ns23:blipFill>
                  <ns23:spPr>
                    <ns22:xfrm>
                      <ns22:off x="0" y="0"/>
                      <ns22:ext cx="3960000" cy="2915395"/>
                    </ns22:xfrm>
                    <ns22:prstGeom prst="rect">
                      <ns22:avLst/>
                    </ns22:prstGeom>
                  </ns23:spPr>
                </ns23:pic>
              </ns22:graphicData>
            </ns2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12 Фрагмент вывода TestCar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Научился выделять общие поля в абстрактный класс, создавать наследников, менять значения через методы и работать с объектами через родительские типы. Все три задачи выполнены. Полный вывод обеих частей находится в конце отчёта.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Результаты запуска программ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Полный вывод программ после изменения свойств объектов.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первой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app.Main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Обычный автомобиль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Электромобиль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второй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app.TestCar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Lada Vesta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A456AA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Чёрный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2021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Electric 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Tesla Model 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E123EE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Синий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Тип через ссылку Car: Electric Car</w:t>
      </w:r>
    </w:p>
    <w:sectPr w:rsidR="00C16EBB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61A0" w:rsidRDefault="00D861A0">
      <w:pPr>
        <w:spacing w:after="0" w:line="240" w:lineRule="auto"/>
      </w:pPr>
      <w:r>
        <w:separator/>
      </w:r>
    </w:p>
  </w:endnote>
  <w:endnote w:type="continuationSeparator" w:id="0">
    <w:p w:rsidR="00D861A0" w:rsidRDefault="00D86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61A0" w:rsidRDefault="00D861A0">
      <w:pPr>
        <w:spacing w:after="0" w:line="240" w:lineRule="auto"/>
      </w:pPr>
      <w:r>
        <w:separator/>
      </w:r>
    </w:p>
  </w:footnote>
  <w:footnote w:type="continuationSeparator" w:id="0">
    <w:p w:rsidR="00D861A0" w:rsidRDefault="00D861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EBB"/>
    <w:rsid w:val="00C16EBB"/>
    <w:rsid w:val="00D6247B"/>
    <w:rsid w:val="00D8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5D501"/>
  <w15:docId w15:val="{85E3D8E7-0E79-45FA-BB84-C7CB70AAD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4">
    <w:name w:val="Subtitle"/>
    <w:basedOn w:val="a"/>
    <w:next w:val="a"/>
    <w:link w:val="a5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5">
    <w:name w:val="Подзаголовок Знак"/>
    <w:basedOn w:val="a0"/>
    <w:link w:val="a4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character" w:customStyle="1" w:styleId="translation-chunk">
    <w:name w:val="translation-chunk"/>
    <w:basedOn w:val="a0"/>
  </w:style>
  <w:style w:type="paragraph" w:styleId="aff0">
    <w:name w:val="Title"/>
    <w:basedOn w:val="a"/>
    <w:next w:val="a"/>
    <w:link w:val="aff1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1">
    <w:name w:val="Заголовок Знак"/>
    <w:basedOn w:val="a0"/>
    <w:link w:val="af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Report1" Type="http://schemas.openxmlformats.org/officeDocument/2006/relationships/image" Target="media/user-1.png"/><Relationship Id="rIdReport2" Type="http://schemas.openxmlformats.org/officeDocument/2006/relationships/image" Target="media/user-2.png"/><Relationship Id="rIdReport3" Type="http://schemas.openxmlformats.org/officeDocument/2006/relationships/image" Target="media/user-3.png"/><Relationship Id="rIdReport4" Type="http://schemas.openxmlformats.org/officeDocument/2006/relationships/image" Target="media/user-4.png"/><Relationship Id="rIdReport5" Type="http://schemas.openxmlformats.org/officeDocument/2006/relationships/image" Target="media/user-5.png"/><Relationship Id="rIdReport6" Type="http://schemas.openxmlformats.org/officeDocument/2006/relationships/image" Target="media/user-6.png"/><Relationship Id="rIdReport7" Type="http://schemas.openxmlformats.org/officeDocument/2006/relationships/image" Target="media/user-7.png"/><Relationship Id="rIdReport8" Type="http://schemas.openxmlformats.org/officeDocument/2006/relationships/image" Target="media/user-8.png"/><Relationship Id="rIdReport9" Type="http://schemas.openxmlformats.org/officeDocument/2006/relationships/image" Target="media/user-9.png"/><Relationship Id="rIdReport10" Type="http://schemas.openxmlformats.org/officeDocument/2006/relationships/image" Target="media/user-10.png"/><Relationship Id="rIdReport11" Type="http://schemas.openxmlformats.org/officeDocument/2006/relationships/image" Target="media/user-11.png"/><Relationship Id="rIdReport12" Type="http://schemas.openxmlformats.org/officeDocument/2006/relationships/image" Target="media/user-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Братусь</dc:creator>
  <cp:keywords/>
  <dc:description/>
  <cp:lastModifiedBy>Студент</cp:lastModifiedBy>
  <cp:revision>2</cp:revision>
  <dcterms:created xsi:type="dcterms:W3CDTF">2026-09-16T10:08:00Z</dcterms:created>
  <dcterms:modified xsi:type="dcterms:W3CDTF">2026-09-16T10:08:00Z</dcterms:modified>
</cp:coreProperties>
</file>