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A18" w:rsidRPr="008212A3" w:rsidRDefault="00792A18" w:rsidP="00792A18">
      <w:pPr>
        <w:spacing w:line="276" w:lineRule="auto"/>
        <w:jc w:val="center"/>
        <w:rPr>
          <w:rFonts w:eastAsia="Montserrat"/>
          <w:b/>
          <w:smallCaps/>
          <w:color w:val="1F497D" w:themeColor="text2"/>
          <w:sz w:val="40"/>
          <w:szCs w:val="32"/>
        </w:rPr>
      </w:pPr>
      <w:r w:rsidRPr="008212A3">
        <w:rPr>
          <w:rFonts w:eastAsia="Montserrat"/>
          <w:b/>
          <w:smallCaps/>
          <w:color w:val="1F497D" w:themeColor="text2"/>
          <w:sz w:val="40"/>
          <w:szCs w:val="32"/>
        </w:rPr>
        <w:t xml:space="preserve">Esteban Palacio Rendon </w:t>
      </w:r>
    </w:p>
    <w:p w:rsidR="00792A18" w:rsidRDefault="00792A18" w:rsidP="00792A18">
      <w:pPr>
        <w:spacing w:line="276" w:lineRule="auto"/>
        <w:jc w:val="center"/>
        <w:rPr>
          <w:rFonts w:eastAsia="Montserrat"/>
          <w:b/>
          <w:smallCaps/>
          <w:color w:val="548DD4" w:themeColor="text2" w:themeTint="99"/>
          <w:sz w:val="28"/>
          <w:szCs w:val="28"/>
        </w:rPr>
      </w:pPr>
      <w:r>
        <w:rPr>
          <w:rFonts w:eastAsia="Montserrat"/>
          <w:b/>
          <w:smallCaps/>
          <w:color w:val="548DD4" w:themeColor="text2" w:themeTint="99"/>
          <w:sz w:val="28"/>
          <w:szCs w:val="28"/>
        </w:rPr>
        <w:t>senior full stack developer</w:t>
      </w:r>
    </w:p>
    <w:p w:rsidR="00792A18" w:rsidRPr="00D427EF" w:rsidRDefault="005907B9" w:rsidP="00792A18">
      <w:pPr>
        <w:jc w:val="center"/>
        <w:rPr>
          <w:rFonts w:eastAsia="Montserrat"/>
          <w:b/>
          <w:smallCaps/>
          <w:color w:val="404040" w:themeColor="text1" w:themeTint="BF"/>
          <w:sz w:val="22"/>
          <w:szCs w:val="22"/>
          <w:lang w:val="es-ES"/>
        </w:rPr>
      </w:pPr>
      <w:r w:rsidRPr="00D427EF">
        <w:rPr>
          <w:rFonts w:eastAsia="CIDFont"/>
          <w:color w:val="404040"/>
          <w:sz w:val="22"/>
          <w:szCs w:val="22"/>
          <w:lang w:val="es-ES" w:eastAsia="zh-CN" w:bidi="ar"/>
        </w:rPr>
        <w:t>+57 32286084</w:t>
      </w:r>
      <w:r w:rsidR="00792A18" w:rsidRPr="00D427EF">
        <w:rPr>
          <w:rFonts w:eastAsia="CIDFont"/>
          <w:color w:val="404040"/>
          <w:sz w:val="22"/>
          <w:szCs w:val="22"/>
          <w:lang w:val="es-ES" w:eastAsia="zh-CN" w:bidi="ar"/>
        </w:rPr>
        <w:t xml:space="preserve">81 </w:t>
      </w:r>
      <w:r w:rsidR="00792A18" w:rsidRPr="00D427EF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6" w:history="1">
        <w:r w:rsidR="00792A18" w:rsidRPr="00D427EF">
          <w:rPr>
            <w:rStyle w:val="Hyperlink"/>
            <w:sz w:val="22"/>
            <w:szCs w:val="22"/>
            <w:lang w:val="es-ES"/>
          </w:rPr>
          <w:t>esteban.pala.rendon@gmail.com</w:t>
        </w:r>
      </w:hyperlink>
      <w:r w:rsidR="00792A18" w:rsidRPr="00D427EF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</w:t>
      </w:r>
      <w:hyperlink r:id="rId7" w:history="1">
        <w:r w:rsidR="00792A18" w:rsidRPr="00D427EF">
          <w:rPr>
            <w:rStyle w:val="Hyperlink"/>
            <w:rFonts w:eastAsia="CIDFont"/>
            <w:sz w:val="22"/>
            <w:szCs w:val="22"/>
            <w:lang w:val="es-ES" w:eastAsia="zh-CN" w:bidi="ar"/>
          </w:rPr>
          <w:t>LinkedIn</w:t>
        </w:r>
      </w:hyperlink>
      <w:r w:rsidR="00792A18" w:rsidRPr="00D427EF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Pereira, Colombia</w:t>
      </w:r>
    </w:p>
    <w:p w:rsidR="000E54BA" w:rsidRPr="00D427EF" w:rsidRDefault="000E54BA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D427EF" w:rsidRDefault="000E54BA">
      <w:pPr>
        <w:spacing w:line="276" w:lineRule="auto"/>
        <w:rPr>
          <w:rFonts w:eastAsia="Montserrat"/>
          <w:color w:val="1F497D" w:themeColor="text2"/>
          <w:sz w:val="10"/>
          <w:szCs w:val="10"/>
          <w:lang w:val="es-ES"/>
        </w:rPr>
      </w:pPr>
    </w:p>
    <w:p w:rsidR="000E54BA" w:rsidRDefault="003505D6">
      <w:pPr>
        <w:spacing w:line="276" w:lineRule="auto"/>
        <w:jc w:val="center"/>
        <w:rPr>
          <w:rFonts w:eastAsia="Montserrat"/>
          <w:sz w:val="20"/>
          <w:szCs w:val="20"/>
        </w:rPr>
      </w:pP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Prolific, professional, full stack developer with a passion for metrics </w:t>
      </w:r>
      <w:r w:rsidR="00DB203C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enthusiastic and creative technologies with hands-on skills in 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React, Next.js, Node</w:t>
      </w:r>
      <w:r w:rsidR="009776CD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, </w:t>
      </w:r>
      <w:r w:rsidR="00B76EC2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Express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 Python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.</w:t>
      </w:r>
      <w:r>
        <w:t xml:space="preserve"> 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communicative, strong team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player and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 independent team member who enables processes, investigates, and provides solutions for various tasks</w:t>
      </w:r>
      <w:r w:rsidR="00320BE5" w:rsidRPr="00320BE5">
        <w:t>.</w:t>
      </w:r>
    </w:p>
    <w:p w:rsidR="000E54BA" w:rsidRDefault="000E54BA">
      <w:pPr>
        <w:spacing w:line="276" w:lineRule="auto"/>
        <w:jc w:val="center"/>
        <w:rPr>
          <w:rFonts w:eastAsia="Montserrat"/>
          <w:color w:val="1F497D" w:themeColor="text2"/>
          <w:sz w:val="20"/>
          <w:szCs w:val="20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color w:val="1F497D" w:themeColor="text2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PROFESSIONAL EXPERIENCE</w:t>
      </w:r>
    </w:p>
    <w:p w:rsidR="000E54BA" w:rsidRDefault="000E54BA">
      <w:pPr>
        <w:spacing w:line="276" w:lineRule="auto"/>
        <w:rPr>
          <w:rFonts w:eastAsia="Montserrat"/>
          <w:color w:val="000000"/>
          <w:sz w:val="10"/>
          <w:szCs w:val="10"/>
        </w:rPr>
      </w:pPr>
    </w:p>
    <w:p w:rsidR="00792A18" w:rsidRDefault="00792A18" w:rsidP="00792A18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>
        <w:rPr>
          <w:rFonts w:eastAsia="Montserrat"/>
          <w:color w:val="4F81BD" w:themeColor="accent1"/>
          <w:sz w:val="22"/>
          <w:szCs w:val="22"/>
        </w:rPr>
        <w:t xml:space="preserve">RootStack 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color w:val="4F81BD" w:themeColor="accent1"/>
          <w:sz w:val="22"/>
          <w:szCs w:val="22"/>
        </w:rPr>
        <w:tab/>
      </w:r>
      <w:r w:rsidR="00D427EF">
        <w:rPr>
          <w:rFonts w:eastAsia="Montserrat"/>
          <w:bCs/>
          <w:smallCaps/>
          <w:color w:val="404040" w:themeColor="text1" w:themeTint="BF"/>
          <w:sz w:val="20"/>
          <w:szCs w:val="20"/>
        </w:rPr>
        <w:t>03.2022 – 07</w:t>
      </w:r>
      <w:bookmarkStart w:id="0" w:name="_GoBack"/>
      <w:bookmarkEnd w:id="0"/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.2025</w:t>
      </w:r>
    </w:p>
    <w:p w:rsidR="00792A18" w:rsidRDefault="00792A18" w:rsidP="00792A18">
      <w:pPr>
        <w:spacing w:line="276" w:lineRule="auto"/>
        <w:rPr>
          <w:rFonts w:eastAsia="Montserrat"/>
          <w:b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Senior Software</w:t>
      </w:r>
      <w:r w:rsidRPr="00DB03A7">
        <w:rPr>
          <w:rFonts w:eastAsia="Montserrat"/>
          <w:b/>
          <w:color w:val="1F497D" w:themeColor="text2"/>
          <w:sz w:val="20"/>
          <w:szCs w:val="20"/>
        </w:rPr>
        <w:t xml:space="preserve"> Engineer</w:t>
      </w:r>
    </w:p>
    <w:p w:rsidR="00854111" w:rsidRPr="00854111" w:rsidRDefault="00792A18" w:rsidP="00792A18">
      <w:pPr>
        <w:spacing w:before="37"/>
        <w:ind w:right="128"/>
        <w:rPr>
          <w:rFonts w:eastAsia="Times New Roman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="004E1DAB" w:rsidRPr="004E1DAB">
        <w:rPr>
          <w:rFonts w:ascii="Calibri" w:eastAsia="Times New Roman" w:hAnsi="Calibri" w:cs="Calibri"/>
          <w:color w:val="000000"/>
          <w:sz w:val="20"/>
          <w:szCs w:val="20"/>
        </w:rPr>
        <w:t xml:space="preserve">. </w:t>
      </w:r>
    </w:p>
    <w:p w:rsidR="00B42873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Spearheaded the redesign of the client portal, improving user experience and increasing customer satisfaction by 35%, while implementing front-end functionalities using React.js, </w:t>
      </w:r>
      <w:proofErr w:type="spellStart"/>
      <w:r w:rsidRPr="006D0FDF">
        <w:rPr>
          <w:rFonts w:eastAsia="NotoSans"/>
          <w:color w:val="404040" w:themeColor="text1" w:themeTint="BF"/>
          <w:sz w:val="20"/>
          <w:szCs w:val="20"/>
        </w:rPr>
        <w:t>Redux</w:t>
      </w:r>
      <w:proofErr w:type="spellEnd"/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</w:t>
      </w:r>
      <w:proofErr w:type="spellStart"/>
      <w:r>
        <w:rPr>
          <w:rFonts w:eastAsia="NotoSans"/>
          <w:color w:val="404040" w:themeColor="text1" w:themeTint="BF"/>
          <w:sz w:val="20"/>
          <w:szCs w:val="20"/>
        </w:rPr>
        <w:t>Redux-Thunk</w:t>
      </w:r>
      <w:proofErr w:type="spellEnd"/>
      <w:r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Pr="006D0FDF">
        <w:rPr>
          <w:rFonts w:eastAsia="NotoSans"/>
          <w:color w:val="404040" w:themeColor="text1" w:themeTint="BF"/>
          <w:sz w:val="20"/>
          <w:szCs w:val="20"/>
        </w:rPr>
        <w:t>Shopify, and Next.js.</w:t>
      </w:r>
    </w:p>
    <w:p w:rsidR="000E54BA" w:rsidRPr="006D0FDF" w:rsidRDefault="00B42873" w:rsidP="00B4287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B42873">
        <w:rPr>
          <w:rFonts w:eastAsia="NotoSans"/>
          <w:color w:val="404040" w:themeColor="text1" w:themeTint="BF"/>
          <w:sz w:val="20"/>
          <w:szCs w:val="20"/>
        </w:rPr>
        <w:t>Designed debounced input for efficient search functionality, integrated virtualized lists for performance optimization, and improved cross-browser compatibility and legacy IE compatibility.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>Developed scalable and efficient back-end solutions using Node.js</w:t>
      </w:r>
      <w:r w:rsidR="00B42873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B76EC2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Express</w:t>
      </w:r>
      <w:r w:rsidR="00B42873">
        <w:rPr>
          <w:rFonts w:eastAsia="NotoSans"/>
          <w:color w:val="404040" w:themeColor="text1" w:themeTint="BF"/>
          <w:sz w:val="20"/>
          <w:szCs w:val="20"/>
        </w:rPr>
        <w:t>.js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 and GraphQL with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3C6FB0">
        <w:rPr>
          <w:rFonts w:eastAsia="NotoSans"/>
          <w:color w:val="404040" w:themeColor="text1" w:themeTint="BF"/>
          <w:sz w:val="20"/>
          <w:szCs w:val="20"/>
        </w:rPr>
        <w:t>PostgreSQL</w:t>
      </w:r>
      <w:r w:rsidRPr="006D0FDF">
        <w:rPr>
          <w:rFonts w:eastAsia="NotoSans"/>
          <w:color w:val="404040" w:themeColor="text1" w:themeTint="BF"/>
          <w:sz w:val="20"/>
          <w:szCs w:val="20"/>
        </w:rPr>
        <w:t>, optimizing query execution time by 30</w:t>
      </w:r>
      <w:r w:rsidR="009776CD">
        <w:rPr>
          <w:rFonts w:eastAsia="NotoSans"/>
          <w:color w:val="404040" w:themeColor="text1" w:themeTint="BF"/>
          <w:sz w:val="20"/>
          <w:szCs w:val="20"/>
        </w:rPr>
        <w:t>%</w:t>
      </w:r>
      <w:r w:rsidR="003C6FB0">
        <w:rPr>
          <w:rFonts w:eastAsia="NotoSans"/>
          <w:color w:val="404040" w:themeColor="text1" w:themeTint="BF"/>
          <w:sz w:val="20"/>
          <w:szCs w:val="20"/>
        </w:rPr>
        <w:t xml:space="preserve"> with TypeORM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and implemented Microservices architecture on AWS Elastic Container Service (ECS) with </w:t>
      </w:r>
      <w:r w:rsidR="009776CD">
        <w:rPr>
          <w:rFonts w:eastAsia="NotoSans"/>
          <w:color w:val="404040" w:themeColor="text1" w:themeTint="BF"/>
          <w:sz w:val="20"/>
          <w:szCs w:val="20"/>
        </w:rPr>
        <w:t>AWS SQS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 for enhanced scalability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 </w:t>
      </w:r>
    </w:p>
    <w:p w:rsidR="000E54BA" w:rsidRPr="009B4A5C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Integrated a Chatbot feature into an e-commerce platform using Machine Learning, Deep Learning, and NLP, leveraging AWS services such as API Gateway, Lambda, S3, and DynamoDB for a serverless architecture</w:t>
      </w:r>
      <w:r w:rsidR="003505D6" w:rsidRPr="009B4A5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Pr="009B4A5C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Leveraged AWS Cloud infrastructure for scalable application deployment, implementing centralized monitoring with AWS CloudWatch, and reducing site navigability issues by 30% through front-end and back-end optimizations</w:t>
      </w:r>
      <w:r w:rsid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Established and maintained CI/CD pipelines using GitHub Actions, contributing to a 22% reduction in go-to-market time for new features, while optimizing testing workflows with Jest for unit tests and Cypress for E2E tests.</w:t>
      </w:r>
    </w:p>
    <w:p w:rsidR="003505D6" w:rsidRPr="003505D6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3505D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Next.js, Material</w:t>
      </w:r>
      <w:r w:rsidR="00B07AD9">
        <w:rPr>
          <w:rFonts w:ascii="Calibri" w:eastAsia="Times New Roman" w:hAnsi="Calibri" w:cs="Calibri"/>
          <w:color w:val="000000"/>
          <w:sz w:val="20"/>
          <w:szCs w:val="20"/>
        </w:rPr>
        <w:t>-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UI, Shopify, Cypress, Jest, Node.js, </w:t>
      </w:r>
      <w:r w:rsidR="00B76EC2" w:rsidRPr="00B76EC2">
        <w:rPr>
          <w:rFonts w:ascii="Calibri" w:eastAsia="Times New Roman" w:hAnsi="Calibri" w:cs="Calibri"/>
          <w:color w:val="000000"/>
          <w:sz w:val="20"/>
          <w:szCs w:val="20"/>
        </w:rPr>
        <w:t>Express</w:t>
      </w:r>
      <w:r w:rsidR="00B42873" w:rsidRPr="00B76EC2">
        <w:rPr>
          <w:rFonts w:ascii="Calibri" w:eastAsia="Times New Roman" w:hAnsi="Calibri" w:cs="Calibri"/>
          <w:color w:val="000000"/>
          <w:sz w:val="20"/>
          <w:szCs w:val="20"/>
        </w:rPr>
        <w:t>.</w:t>
      </w:r>
      <w:r w:rsidR="00B42873">
        <w:rPr>
          <w:rFonts w:ascii="Calibri" w:eastAsia="Times New Roman" w:hAnsi="Calibri" w:cs="Calibri"/>
          <w:color w:val="000000"/>
          <w:sz w:val="20"/>
          <w:szCs w:val="20"/>
        </w:rPr>
        <w:t>js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</w:t>
      </w:r>
      <w:r w:rsidR="00D36D94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3C6FB0" w:rsidRPr="003C6FB0">
        <w:rPr>
          <w:rFonts w:ascii="Calibri" w:eastAsia="Times New Roman" w:hAnsi="Calibri" w:cs="Calibri"/>
          <w:color w:val="000000"/>
          <w:sz w:val="20"/>
          <w:szCs w:val="20"/>
        </w:rPr>
        <w:t>PostgreSQL, TypeORM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AWS Amplify, AWS Lambda, AWS AppSync, AWS API Gateway, AWS EC2, AWS S3, AWS </w:t>
      </w:r>
      <w:r w:rsidR="006D0FDF">
        <w:rPr>
          <w:rFonts w:ascii="Calibri" w:eastAsia="Times New Roman" w:hAnsi="Calibri" w:cs="Calibri"/>
          <w:color w:val="000000"/>
          <w:sz w:val="20"/>
          <w:szCs w:val="20"/>
        </w:rPr>
        <w:t>CloudFormation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AWS CloudWatch, </w:t>
      </w:r>
      <w:r w:rsidR="009776CD">
        <w:rPr>
          <w:rFonts w:ascii="Calibri" w:eastAsia="Times New Roman" w:hAnsi="Calibri" w:cs="Calibri"/>
          <w:color w:val="000000"/>
          <w:sz w:val="20"/>
          <w:szCs w:val="20"/>
        </w:rPr>
        <w:t>AWS SQS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AI, Machine Learning, Depth Learning, Git Bash,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Figma</w:t>
      </w:r>
    </w:p>
    <w:p w:rsidR="000E54BA" w:rsidRDefault="000E54BA">
      <w:pPr>
        <w:spacing w:line="276" w:lineRule="auto"/>
        <w:rPr>
          <w:rFonts w:eastAsia="Montserrat"/>
          <w:sz w:val="20"/>
          <w:szCs w:val="20"/>
        </w:rPr>
      </w:pPr>
    </w:p>
    <w:p w:rsidR="00792A18" w:rsidRPr="0005646A" w:rsidRDefault="00792A18" w:rsidP="00792A18">
      <w:pPr>
        <w:tabs>
          <w:tab w:val="left" w:pos="1134"/>
          <w:tab w:val="right" w:pos="10065"/>
        </w:tabs>
        <w:spacing w:line="276" w:lineRule="auto"/>
        <w:rPr>
          <w:rFonts w:eastAsia="Montserrat"/>
          <w:bCs/>
          <w:color w:val="404040" w:themeColor="text1" w:themeTint="BF"/>
          <w:sz w:val="20"/>
          <w:szCs w:val="20"/>
        </w:rPr>
      </w:pPr>
      <w:r>
        <w:rPr>
          <w:rFonts w:eastAsia="Montserrat"/>
          <w:color w:val="4F81BD" w:themeColor="accent1"/>
          <w:sz w:val="22"/>
          <w:szCs w:val="22"/>
        </w:rPr>
        <w:t>UST</w:t>
      </w:r>
      <w:r>
        <w:rPr>
          <w:rFonts w:eastAsia="Montserrat"/>
          <w:color w:val="4F81BD" w:themeColor="accent1"/>
          <w:sz w:val="22"/>
          <w:szCs w:val="22"/>
        </w:rPr>
        <w:tab/>
        <w:t xml:space="preserve">     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09.2018 – 12.2021</w:t>
      </w:r>
    </w:p>
    <w:p w:rsidR="00792A18" w:rsidRDefault="00792A18" w:rsidP="00792A18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>
        <w:rPr>
          <w:rFonts w:eastAsia="Montserrat"/>
          <w:b/>
          <w:bCs/>
          <w:color w:val="1F497D" w:themeColor="text2"/>
          <w:sz w:val="20"/>
          <w:szCs w:val="20"/>
        </w:rPr>
        <w:t>Full Stack Engineer</w:t>
      </w:r>
    </w:p>
    <w:p w:rsidR="003505D6" w:rsidRDefault="00792A18" w:rsidP="00792A18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 w:rsidRPr="0005646A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Immerss.live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- </w:t>
      </w:r>
      <w:r>
        <w:rPr>
          <w:rFonts w:ascii="Calibri" w:eastAsia="Times New Roman" w:hAnsi="Calibri" w:cs="Calibri"/>
          <w:color w:val="000000"/>
          <w:sz w:val="20"/>
          <w:szCs w:val="20"/>
        </w:rPr>
        <w:t>L</w:t>
      </w:r>
      <w:r w:rsidRPr="0005646A">
        <w:rPr>
          <w:rFonts w:ascii="Calibri" w:eastAsia="Times New Roman" w:hAnsi="Calibri" w:cs="Calibri"/>
          <w:color w:val="000000"/>
          <w:sz w:val="20"/>
          <w:szCs w:val="20"/>
        </w:rPr>
        <w:t xml:space="preserve">ive commerce platform designed to enhance online shopping experiences through two primary solutions: One-to-One Digital Clienteling and </w:t>
      </w:r>
      <w:r>
        <w:rPr>
          <w:rFonts w:ascii="Calibri" w:eastAsia="Times New Roman" w:hAnsi="Calibri" w:cs="Calibri"/>
          <w:color w:val="000000"/>
          <w:sz w:val="20"/>
          <w:szCs w:val="20"/>
        </w:rPr>
        <w:t>One-to-Many Livestream Shopping</w:t>
      </w:r>
      <w:r w:rsidR="003505D6" w:rsidRPr="002D48E3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B23A3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Engineered dynamic, multi-browser compatible pages using React.js, 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>Redux, Material-</w:t>
      </w:r>
      <w:r w:rsidRPr="00D36D94">
        <w:rPr>
          <w:rFonts w:eastAsia="NotoSans"/>
          <w:color w:val="404040" w:themeColor="text1" w:themeTint="BF"/>
          <w:sz w:val="20"/>
          <w:szCs w:val="20"/>
        </w:rPr>
        <w:t>UI, and Typescript, enhancing user interaction by 50%, and integrated i18next for multilingual support.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and optimized high-performance, scalable server-side applications using Node.js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and </w:t>
      </w:r>
      <w:r w:rsidR="00B76EC2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Express</w:t>
      </w:r>
      <w:r w:rsidR="009776CD">
        <w:rPr>
          <w:rFonts w:eastAsia="NotoSans"/>
          <w:color w:val="404040" w:themeColor="text1" w:themeTint="BF"/>
          <w:sz w:val="20"/>
          <w:szCs w:val="20"/>
        </w:rPr>
        <w:t>.js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, boosting server efficiency by 50%, while fine-tuning queries to improve </w:t>
      </w:r>
      <w:r w:rsidR="003C6FB0">
        <w:rPr>
          <w:rFonts w:eastAsia="NotoSans"/>
          <w:color w:val="404040" w:themeColor="text1" w:themeTint="BF"/>
          <w:sz w:val="20"/>
          <w:szCs w:val="20"/>
        </w:rPr>
        <w:t xml:space="preserve">MySQL </w:t>
      </w:r>
      <w:r w:rsidRPr="00D36D94">
        <w:rPr>
          <w:rFonts w:eastAsia="NotoSans"/>
          <w:color w:val="404040" w:themeColor="text1" w:themeTint="BF"/>
          <w:sz w:val="20"/>
          <w:szCs w:val="20"/>
        </w:rPr>
        <w:t>database performance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Implemented RESTful APIs and Microservices architecture with Node.js and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B76EC2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Express</w:t>
      </w:r>
      <w:r w:rsidRPr="00D36D94">
        <w:rPr>
          <w:rFonts w:eastAsia="NotoSans"/>
          <w:color w:val="404040" w:themeColor="text1" w:themeTint="BF"/>
          <w:sz w:val="20"/>
          <w:szCs w:val="20"/>
        </w:rPr>
        <w:t>, reducing data redundancy by 60% and improving system efficiency using GraphQL, while leveraging Strapi for content management and Formik for form handling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Increased application processing speed by 70% by optimizing Node.js application flows, fine-tuning queries, and improving datab</w:t>
      </w:r>
      <w:r w:rsidR="003C6FB0">
        <w:rPr>
          <w:rFonts w:eastAsia="NotoSans"/>
          <w:color w:val="404040" w:themeColor="text1" w:themeTint="BF"/>
          <w:sz w:val="20"/>
          <w:szCs w:val="20"/>
        </w:rPr>
        <w:t>ase architectures with AWS RDS</w:t>
      </w:r>
      <w:r w:rsidRPr="00D36D94">
        <w:rPr>
          <w:rFonts w:eastAsia="NotoSans"/>
          <w:color w:val="404040" w:themeColor="text1" w:themeTint="BF"/>
          <w:sz w:val="20"/>
          <w:szCs w:val="20"/>
        </w:rPr>
        <w:t>. Utilized AWS SQS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(migrate from RabbitMQ)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for inter-service communication between Microservices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Spearheaded performance enhancements by integrating Docker containerization, reducing deployment times by 50%, and incorporated end-to-end encryption for sensitive communications to ensure data protection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Default="003505D6" w:rsidP="00320BE5">
      <w:pPr>
        <w:spacing w:line="276" w:lineRule="auto"/>
        <w:rPr>
          <w:rFonts w:eastAsia="Montserrat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Next.js,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Jasmine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Node.js, </w:t>
      </w:r>
      <w:r w:rsidR="00B76EC2" w:rsidRPr="00B76EC2">
        <w:rPr>
          <w:rFonts w:ascii="Calibri" w:eastAsia="Times New Roman" w:hAnsi="Calibri" w:cs="Calibri"/>
          <w:color w:val="000000"/>
          <w:sz w:val="20"/>
          <w:szCs w:val="20"/>
        </w:rPr>
        <w:t>Express</w:t>
      </w:r>
      <w:r w:rsidRPr="00B76EC2">
        <w:rPr>
          <w:rFonts w:ascii="Calibri" w:eastAsia="Times New Roman" w:hAnsi="Calibri" w:cs="Calibri"/>
          <w:color w:val="000000"/>
          <w:sz w:val="20"/>
          <w:szCs w:val="20"/>
        </w:rPr>
        <w:t>,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3C6FB0">
        <w:rPr>
          <w:rFonts w:eastAsia="NotoSans"/>
          <w:color w:val="404040" w:themeColor="text1" w:themeTint="BF"/>
          <w:sz w:val="20"/>
          <w:szCs w:val="20"/>
        </w:rPr>
        <w:t>MySQL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RESTful API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, TypeORM,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PostgreSQL</w:t>
      </w:r>
      <w:r w:rsidR="00835542">
        <w:rPr>
          <w:rFonts w:ascii="Calibri" w:eastAsia="Times New Roman" w:hAnsi="Calibri" w:cs="Calibri"/>
          <w:color w:val="000000"/>
          <w:sz w:val="20"/>
          <w:szCs w:val="20"/>
        </w:rPr>
        <w:t xml:space="preserve">, GraphQL, AWS, </w:t>
      </w:r>
      <w:r w:rsidR="009776CD">
        <w:rPr>
          <w:rFonts w:ascii="Calibri" w:eastAsia="Times New Roman" w:hAnsi="Calibri" w:cs="Calibri"/>
          <w:color w:val="000000"/>
          <w:sz w:val="20"/>
          <w:szCs w:val="20"/>
        </w:rPr>
        <w:t xml:space="preserve">RabbitMQ, </w:t>
      </w:r>
      <w:r w:rsidR="00835542">
        <w:rPr>
          <w:rFonts w:ascii="Calibri" w:eastAsia="Times New Roman" w:hAnsi="Calibri" w:cs="Calibri"/>
          <w:color w:val="000000"/>
          <w:sz w:val="20"/>
          <w:szCs w:val="20"/>
        </w:rPr>
        <w:t>Docker, SharePoint</w:t>
      </w:r>
      <w:r w:rsidR="00F27315">
        <w:rPr>
          <w:rFonts w:eastAsia="Montserrat"/>
          <w:sz w:val="20"/>
          <w:szCs w:val="20"/>
        </w:rPr>
        <w:br w:type="page"/>
      </w:r>
    </w:p>
    <w:p w:rsidR="00792A18" w:rsidRDefault="00792A18" w:rsidP="00792A18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lastRenderedPageBreak/>
        <w:t>VASS</w:t>
      </w:r>
      <w:r>
        <w:rPr>
          <w:rFonts w:eastAsia="Montserrat"/>
          <w:b/>
          <w:smallCaps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12.2014 – 06.2018</w:t>
      </w:r>
    </w:p>
    <w:p w:rsidR="000E54BA" w:rsidRDefault="00792A18" w:rsidP="00792A18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Full Stack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Championed responsive design principles and front-end optimizations with React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Redux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D36D94">
        <w:rPr>
          <w:rFonts w:eastAsia="NotoSans"/>
          <w:color w:val="404040" w:themeColor="text1" w:themeTint="BF"/>
          <w:sz w:val="20"/>
          <w:szCs w:val="20"/>
        </w:rPr>
        <w:t>and Chakra UI, resulting in a 40% improvement in mobile user retention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with media query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and a 30% increase in overall user engagement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Architected a Microservices architecture using Node.js and Kafka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deployed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 xml:space="preserve">on EC2 </w:t>
      </w:r>
      <w:r w:rsidRPr="00D36D94">
        <w:rPr>
          <w:rFonts w:eastAsia="NotoSans"/>
          <w:color w:val="404040" w:themeColor="text1" w:themeTint="BF"/>
          <w:sz w:val="20"/>
          <w:szCs w:val="20"/>
        </w:rPr>
        <w:t>in TDD environment, reducing deployment times by 50% and improving server efficiency by 50%, while supporting 100K+ concurrent users.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RESTful APIs with Express.js and Swagger, reducing server response time by 40%, while integrating third-party services such as GoodRx, Stripe, Google Maps, and Twilio, which expanded service offerings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Pioneered a real-time communication system using WebSockets and Ably, reducing latency by 25% and </w:t>
      </w:r>
      <w:r w:rsidR="0022054D" w:rsidRPr="00D36D94">
        <w:rPr>
          <w:rFonts w:eastAsia="NotoSans"/>
          <w:color w:val="404040" w:themeColor="text1" w:themeTint="BF"/>
          <w:sz w:val="20"/>
          <w:szCs w:val="20"/>
        </w:rPr>
        <w:t>Implemented real-time notifications using AWS SNS and Lambda, improving application responsiveness.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D36D94" w:rsidRDefault="00F27315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27315">
        <w:rPr>
          <w:rFonts w:eastAsia="NotoSans"/>
          <w:color w:val="404040" w:themeColor="text1" w:themeTint="BF"/>
          <w:sz w:val="20"/>
          <w:szCs w:val="20"/>
        </w:rPr>
        <w:t xml:space="preserve">Optimized database queries and interactions with </w:t>
      </w:r>
      <w:r>
        <w:rPr>
          <w:rFonts w:eastAsia="NotoSans"/>
          <w:color w:val="404040" w:themeColor="text1" w:themeTint="BF"/>
          <w:sz w:val="20"/>
          <w:szCs w:val="20"/>
        </w:rPr>
        <w:t>My</w:t>
      </w:r>
      <w:r w:rsidRPr="00F27315">
        <w:rPr>
          <w:rFonts w:eastAsia="NotoSans"/>
          <w:color w:val="404040" w:themeColor="text1" w:themeTint="BF"/>
          <w:sz w:val="20"/>
          <w:szCs w:val="20"/>
        </w:rPr>
        <w:t>SQL, reducing database load by 40%, and implemented proper indexing, contributing to a 15% improvement in data retrieval performance</w:t>
      </w:r>
      <w:r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Containerized these Microservices using Docker, resulting in improved deployment and scalability, and orchestrated using Kubernetes and Helm, streamlining container management and resource allocation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3505D6" w:rsidRPr="00A53F9C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Storybook,</w:t>
      </w:r>
      <w:r w:rsidR="00137DBD" w:rsidRPr="00E057BC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Next.js,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Formik, Strapi, Webpack,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Kafka, Node, Express,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F27315">
        <w:rPr>
          <w:rFonts w:ascii="Calibri" w:eastAsia="Times New Roman" w:hAnsi="Calibri" w:cs="Calibri"/>
          <w:color w:val="000000"/>
          <w:sz w:val="20"/>
          <w:szCs w:val="20"/>
        </w:rPr>
        <w:t xml:space="preserve">MySQL,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Swagger, Ably, WebSocket,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AWS,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Docker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, Kubernetes, Helm</w:t>
      </w:r>
    </w:p>
    <w:p w:rsidR="00A53F9C" w:rsidRDefault="00A53F9C" w:rsidP="00A53F9C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792A18" w:rsidRDefault="00792A18" w:rsidP="00792A18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t>VASS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01.2012 – 12.2014</w:t>
      </w:r>
    </w:p>
    <w:p w:rsidR="00A53F9C" w:rsidRDefault="00792A18" w:rsidP="00792A18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Web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Spearheaded the creation of a robust web platform 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SPA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tailored for the financial sector using React, Redux,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 xml:space="preserve">WordPress, Shopify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and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Laravel</w:t>
      </w:r>
      <w:r w:rsidRPr="00D36D94">
        <w:rPr>
          <w:rFonts w:eastAsia="NotoSans"/>
          <w:color w:val="404040" w:themeColor="text1" w:themeTint="BF"/>
          <w:sz w:val="20"/>
          <w:szCs w:val="20"/>
        </w:rPr>
        <w:t>, driving a notable 30% surge in user interaction and improving performance</w:t>
      </w:r>
      <w:r w:rsidR="00A53F9C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backend API using Node.js and Express.js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(refactoring PHP, Laravel code base)</w:t>
      </w:r>
      <w:r w:rsidRPr="00D36D94">
        <w:rPr>
          <w:rFonts w:eastAsia="NotoSans"/>
          <w:color w:val="404040" w:themeColor="text1" w:themeTint="BF"/>
          <w:sz w:val="20"/>
          <w:szCs w:val="20"/>
        </w:rPr>
        <w:t>, contributing to a 40% decrease in server response time and improving overall system performance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Reduced code complexity by 40% through strict clean code and SOLID principles, refactoring legacy codebases to </w:t>
      </w:r>
      <w:r w:rsidR="005907B9">
        <w:rPr>
          <w:rFonts w:eastAsia="NotoSans"/>
          <w:color w:val="404040" w:themeColor="text1" w:themeTint="BF"/>
          <w:sz w:val="20"/>
          <w:szCs w:val="20"/>
        </w:rPr>
        <w:t xml:space="preserve">coding </w:t>
      </w:r>
      <w:r w:rsidRPr="00D36D94">
        <w:rPr>
          <w:rFonts w:eastAsia="NotoSans"/>
          <w:color w:val="404040" w:themeColor="text1" w:themeTint="BF"/>
          <w:sz w:val="20"/>
          <w:szCs w:val="20"/>
        </w:rPr>
        <w:t>standards</w:t>
      </w:r>
      <w:r w:rsidR="00F27315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F27315" w:rsidRPr="00F27315">
        <w:rPr>
          <w:rFonts w:eastAsia="NotoSans"/>
          <w:color w:val="404040" w:themeColor="text1" w:themeTint="BF"/>
          <w:sz w:val="20"/>
          <w:szCs w:val="20"/>
        </w:rPr>
        <w:t>reducing post-deployment bugs by 30%</w:t>
      </w:r>
      <w:r w:rsidR="00F27315"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4C2F40" w:rsidRPr="00D36D94" w:rsidRDefault="004C2F40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website load time by 35% using frontend optimization techniques such as code minification, image optimization, and CSS sprites, and improve SEO ranking, making it to the top 5 Google search results.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Formulated and applied rigorous testing protocols using Jest and Cypress, reducing post-launch bug reports by 75% and ensuring high-quality releases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, implemented CI/CD pipeline and version control using Git</w:t>
      </w:r>
      <w:r w:rsidR="00A53F9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Default="003505D6" w:rsidP="00A53F9C">
      <w:pPr>
        <w:spacing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CMS, WordPress, REST API, Node.js, Express, PHP, Laravel, Jest, Cypress</w:t>
      </w:r>
    </w:p>
    <w:p w:rsidR="00F56305" w:rsidRDefault="00F56305" w:rsidP="00A53F9C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p w:rsidR="000E54BA" w:rsidRDefault="000E54BA">
      <w:pPr>
        <w:spacing w:line="276" w:lineRule="auto"/>
        <w:rPr>
          <w:rFonts w:eastAsia="Montserrat"/>
          <w:sz w:val="16"/>
          <w:szCs w:val="16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EDUCATION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p w:rsidR="00B51D8C" w:rsidRPr="00B51D8C" w:rsidRDefault="00B51D8C" w:rsidP="00B51D8C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F81BD" w:themeColor="accent1"/>
          <w:sz w:val="22"/>
          <w:szCs w:val="22"/>
        </w:rPr>
      </w:pPr>
      <w:r w:rsidRPr="00B51D8C">
        <w:rPr>
          <w:rFonts w:eastAsia="Montserrat"/>
          <w:color w:val="4F81BD" w:themeColor="accent1"/>
          <w:sz w:val="22"/>
          <w:szCs w:val="22"/>
        </w:rPr>
        <w:t>Education</w:t>
      </w:r>
    </w:p>
    <w:p w:rsidR="00792A18" w:rsidRDefault="00792A18" w:rsidP="00792A18">
      <w:pPr>
        <w:tabs>
          <w:tab w:val="left" w:pos="1134"/>
          <w:tab w:val="right" w:pos="10080"/>
        </w:tabs>
        <w:spacing w:line="276" w:lineRule="auto"/>
        <w:rPr>
          <w:rFonts w:eastAsia="Montserrat"/>
          <w:sz w:val="20"/>
          <w:szCs w:val="20"/>
        </w:rPr>
      </w:pPr>
      <w:r w:rsidRPr="00A14201">
        <w:rPr>
          <w:rFonts w:eastAsia="Montserrat"/>
          <w:color w:val="4F81BD" w:themeColor="accent1"/>
          <w:sz w:val="22"/>
          <w:szCs w:val="22"/>
        </w:rPr>
        <w:t>Catholic University of Pereira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smallCaps/>
          <w:color w:val="404040" w:themeColor="text1" w:themeTint="BF"/>
          <w:sz w:val="20"/>
          <w:szCs w:val="20"/>
        </w:rPr>
        <w:t>04.2006 – 09.2011</w:t>
      </w:r>
    </w:p>
    <w:p w:rsidR="000E54BA" w:rsidRPr="00B51D8C" w:rsidRDefault="003505D6" w:rsidP="00B51D8C">
      <w:pPr>
        <w:tabs>
          <w:tab w:val="left" w:pos="1134"/>
          <w:tab w:val="right" w:pos="10773"/>
        </w:tabs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Bachelor of </w:t>
      </w:r>
      <w:r w:rsidR="00B51D8C">
        <w:rPr>
          <w:rFonts w:eastAsia="Montserrat"/>
          <w:b/>
          <w:color w:val="1F497D" w:themeColor="text2"/>
          <w:sz w:val="20"/>
          <w:szCs w:val="20"/>
        </w:rPr>
        <w:t xml:space="preserve">Computer </w:t>
      </w:r>
      <w:r>
        <w:rPr>
          <w:rFonts w:eastAsia="Montserrat"/>
          <w:b/>
          <w:color w:val="1F497D" w:themeColor="text2"/>
          <w:sz w:val="20"/>
          <w:szCs w:val="20"/>
        </w:rPr>
        <w:t>Science</w:t>
      </w: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SKILLS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8395"/>
      </w:tblGrid>
      <w:tr w:rsidR="006F1320" w:rsidRPr="002D48E3" w:rsidTr="00F72053">
        <w:trPr>
          <w:trHeight w:val="27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JavaScript(ES6), Typescript, Python, C++, HTML/HTML5, C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SS/CSS3, XML, PHP</w:t>
            </w:r>
          </w:p>
        </w:tc>
      </w:tr>
      <w:tr w:rsidR="006F1320" w:rsidRPr="002D48E3" w:rsidTr="00F72053">
        <w:trPr>
          <w:trHeight w:val="648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4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React.js, Angular, Next.js, Gatsby, Node.js, Express, React Native,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Redux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RxJs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GraphQL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Ably, Laravel, Tailwind CSS, RabbitMQ, Kafka, TypeORM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Shopify, WordPress</w:t>
            </w:r>
          </w:p>
        </w:tc>
      </w:tr>
      <w:tr w:rsidR="006F1320" w:rsidRPr="002D48E3" w:rsidTr="00F72053">
        <w:trPr>
          <w:trHeight w:val="402"/>
        </w:trPr>
        <w:tc>
          <w:tcPr>
            <w:tcW w:w="0" w:type="auto"/>
            <w:hideMark/>
          </w:tcPr>
          <w:p w:rsidR="006F1320" w:rsidRPr="002D48E3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>
              <w:rPr>
                <w:rFonts w:eastAsia="Montserrat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0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MongoDB, AWS DynamoDB, AWS RDS, MS SQL, PostgreSQL, Azure SQL Database</w:t>
            </w:r>
          </w:p>
        </w:tc>
      </w:tr>
      <w:tr w:rsidR="006F1320" w:rsidRPr="002D48E3" w:rsidTr="00F72053">
        <w:trPr>
          <w:trHeight w:val="536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2D48E3" w:rsidRDefault="006F1320" w:rsidP="00F72053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Studio Code, Terraform, Docker, Kubernetes, Jenkins, Cypress, Jest, Jasmine, Redux DevTools, Babel, Webpack, Storybook, Azure DevOps, IIS, Git Bash, PowerShell</w:t>
            </w:r>
          </w:p>
        </w:tc>
      </w:tr>
      <w:tr w:rsidR="006F1320" w:rsidRPr="002D48E3" w:rsidTr="00074EE9">
        <w:trPr>
          <w:trHeight w:val="349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2D48E3" w:rsidTr="0022054D">
        <w:trPr>
          <w:trHeight w:val="82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21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Default="000E54BA" w:rsidP="00137DBD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sectPr w:rsidR="000E54BA" w:rsidSect="00F56305">
      <w:type w:val="continuous"/>
      <w:pgSz w:w="12240" w:h="15840"/>
      <w:pgMar w:top="1009" w:right="1077" w:bottom="907" w:left="107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attachedTemplate r:id="rId1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367F"/>
    <w:rsid w:val="000E54BA"/>
    <w:rsid w:val="00130D7C"/>
    <w:rsid w:val="00137DBD"/>
    <w:rsid w:val="00172A27"/>
    <w:rsid w:val="0022054D"/>
    <w:rsid w:val="00320BE5"/>
    <w:rsid w:val="003456CA"/>
    <w:rsid w:val="003505D6"/>
    <w:rsid w:val="003C6FB0"/>
    <w:rsid w:val="00453D43"/>
    <w:rsid w:val="004C2F40"/>
    <w:rsid w:val="004E1DAB"/>
    <w:rsid w:val="005907B9"/>
    <w:rsid w:val="006D0FDF"/>
    <w:rsid w:val="006F1320"/>
    <w:rsid w:val="00792A18"/>
    <w:rsid w:val="00835542"/>
    <w:rsid w:val="00854111"/>
    <w:rsid w:val="008F673C"/>
    <w:rsid w:val="009776CD"/>
    <w:rsid w:val="009B4A5C"/>
    <w:rsid w:val="00A222F9"/>
    <w:rsid w:val="00A53F9C"/>
    <w:rsid w:val="00A56075"/>
    <w:rsid w:val="00B07AD9"/>
    <w:rsid w:val="00B23A3A"/>
    <w:rsid w:val="00B42873"/>
    <w:rsid w:val="00B51D8C"/>
    <w:rsid w:val="00B76EC2"/>
    <w:rsid w:val="00C53E56"/>
    <w:rsid w:val="00CC754B"/>
    <w:rsid w:val="00CE78B9"/>
    <w:rsid w:val="00D36D94"/>
    <w:rsid w:val="00D427EF"/>
    <w:rsid w:val="00DB03A7"/>
    <w:rsid w:val="00DB203C"/>
    <w:rsid w:val="00EA7FE8"/>
    <w:rsid w:val="00F27315"/>
    <w:rsid w:val="00F56305"/>
    <w:rsid w:val="00F72053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2E18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6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steban-palacio-rend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.pala.rend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Kingsoft\WPS%20Office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78684-8459-4C31-B5A3-BFFBF7B3B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1609</TotalTime>
  <Pages>2</Pages>
  <Words>1122</Words>
  <Characters>6401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17</cp:revision>
  <cp:lastPrinted>2023-04-27T02:21:00Z</cp:lastPrinted>
  <dcterms:created xsi:type="dcterms:W3CDTF">2023-02-21T13:04:00Z</dcterms:created>
  <dcterms:modified xsi:type="dcterms:W3CDTF">2025-08-15T21:12:00Z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