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453" w:rsidRPr="008212A3" w:rsidRDefault="003B6453" w:rsidP="003B6453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3B6453" w:rsidRDefault="003B6453" w:rsidP="003B6453">
      <w:pPr>
        <w:spacing w:line="276" w:lineRule="auto"/>
        <w:jc w:val="center"/>
        <w:rPr>
          <w:rFonts w:eastAsia="Montserrat"/>
          <w:b/>
          <w:smallCaps/>
          <w:color w:val="548DD4" w:themeColor="text2" w:themeTint="99"/>
          <w:sz w:val="28"/>
          <w:szCs w:val="28"/>
        </w:rPr>
      </w:pPr>
      <w:r>
        <w:rPr>
          <w:rFonts w:eastAsia="Montserrat"/>
          <w:b/>
          <w:smallCaps/>
          <w:color w:val="548DD4" w:themeColor="text2" w:themeTint="99"/>
          <w:sz w:val="28"/>
          <w:szCs w:val="28"/>
        </w:rPr>
        <w:t>senior full stack developer</w:t>
      </w:r>
    </w:p>
    <w:p w:rsidR="003B6453" w:rsidRPr="00F8136E" w:rsidRDefault="007F3FF5" w:rsidP="003B6453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F8136E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3B6453" w:rsidRPr="00F8136E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3B6453" w:rsidRPr="00F8136E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3B6453" w:rsidRPr="00F8136E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3B6453" w:rsidRPr="00F8136E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3B6453" w:rsidRPr="00F8136E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3B6453" w:rsidRPr="00F8136E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Colombia</w:t>
      </w:r>
    </w:p>
    <w:p w:rsidR="000E54BA" w:rsidRPr="00F8136E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F8136E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and also an enthusiastic and creative technologies with hands-on skills in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Node, Express 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3505D6" w:rsidP="003B6453">
      <w:pPr>
        <w:pBdr>
          <w:bottom w:val="single" w:sz="4" w:space="1" w:color="000000"/>
        </w:pBdr>
        <w:spacing w:before="240"/>
        <w:jc w:val="center"/>
        <w:rPr>
          <w:rFonts w:eastAsia="Montserrat"/>
          <w:color w:val="1F497D" w:themeColor="text2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3B6453" w:rsidRDefault="003B6453" w:rsidP="003B645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>
        <w:rPr>
          <w:rFonts w:eastAsia="Montserrat"/>
          <w:color w:val="4F81BD" w:themeColor="accent1"/>
          <w:sz w:val="22"/>
          <w:szCs w:val="22"/>
        </w:rPr>
        <w:t xml:space="preserve">RootStack 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color w:val="4F81BD" w:themeColor="accent1"/>
          <w:sz w:val="22"/>
          <w:szCs w:val="22"/>
        </w:rPr>
        <w:tab/>
      </w:r>
      <w:r w:rsidR="00F8136E">
        <w:rPr>
          <w:rFonts w:eastAsia="Montserrat"/>
          <w:bCs/>
          <w:smallCaps/>
          <w:color w:val="404040" w:themeColor="text1" w:themeTint="BF"/>
          <w:sz w:val="20"/>
          <w:szCs w:val="20"/>
        </w:rPr>
        <w:t>03.2022 – 07</w:t>
      </w:r>
      <w:bookmarkStart w:id="0" w:name="_GoBack"/>
      <w:bookmarkEnd w:id="0"/>
      <w:r w:rsidRPr="00E55457">
        <w:rPr>
          <w:rFonts w:eastAsia="Montserrat"/>
          <w:bCs/>
          <w:smallCaps/>
          <w:color w:val="404040" w:themeColor="text1" w:themeTint="BF"/>
          <w:sz w:val="20"/>
          <w:szCs w:val="20"/>
        </w:rPr>
        <w:t>.2025</w:t>
      </w:r>
    </w:p>
    <w:p w:rsidR="003B6453" w:rsidRDefault="003B6453" w:rsidP="003B6453">
      <w:pPr>
        <w:spacing w:line="276" w:lineRule="auto"/>
        <w:rPr>
          <w:rFonts w:eastAsia="Montserrat"/>
          <w:b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>Senior Software</w:t>
      </w:r>
      <w:r w:rsidRPr="00DB03A7">
        <w:rPr>
          <w:rFonts w:eastAsia="Montserrat"/>
          <w:b/>
          <w:color w:val="1F497D" w:themeColor="text2"/>
          <w:sz w:val="20"/>
          <w:szCs w:val="20"/>
        </w:rPr>
        <w:t xml:space="preserve"> Engineer</w:t>
      </w:r>
    </w:p>
    <w:p w:rsidR="00854111" w:rsidRPr="00854111" w:rsidRDefault="003B6453" w:rsidP="003B6453">
      <w:pPr>
        <w:spacing w:before="37"/>
        <w:ind w:right="128"/>
        <w:rPr>
          <w:rFonts w:eastAsia="Times New Roman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 and GraphQL with MongoDB and MySQL, optimizing query execution time by 30% with TypeORM, and implemented Microservices architecture on AWS Elastic Container Service (ECS) with RabbitMQ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D36D94" w:rsidRPr="009B4A5C" w:rsidRDefault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Collaborated closely with a cross-functional team in an Agile environment, utilizing Scrum methodology throughout the software development life cycle</w:t>
      </w:r>
      <w:r>
        <w:rPr>
          <w:rFonts w:eastAsia="NotoSans"/>
          <w:color w:val="404040" w:themeColor="text1" w:themeTint="BF"/>
          <w:sz w:val="20"/>
          <w:szCs w:val="20"/>
        </w:rPr>
        <w:t>, a</w:t>
      </w:r>
      <w:r w:rsidRPr="00D36D94">
        <w:rPr>
          <w:rFonts w:eastAsia="NotoSans"/>
          <w:color w:val="404040" w:themeColor="text1" w:themeTint="BF"/>
          <w:sz w:val="20"/>
          <w:szCs w:val="20"/>
        </w:rPr>
        <w:t>ssisted in mentoring junior developers, conducting code reviews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MaterialUI, Shopify, Cypress, Jest, Node.js, Express,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MongoDB, MySQL, TypeORM,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RabbitMQ,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Pr="003B6453" w:rsidRDefault="000E54BA">
      <w:pPr>
        <w:spacing w:line="276" w:lineRule="auto"/>
        <w:rPr>
          <w:rFonts w:eastAsia="Montserrat"/>
          <w:sz w:val="16"/>
          <w:szCs w:val="20"/>
        </w:rPr>
      </w:pPr>
    </w:p>
    <w:p w:rsidR="003B6453" w:rsidRPr="0005646A" w:rsidRDefault="003B6453" w:rsidP="003B6453">
      <w:pPr>
        <w:tabs>
          <w:tab w:val="left" w:pos="1134"/>
          <w:tab w:val="right" w:pos="10065"/>
        </w:tabs>
        <w:spacing w:line="276" w:lineRule="auto"/>
        <w:rPr>
          <w:rFonts w:eastAsia="Montserrat"/>
          <w:bCs/>
          <w:color w:val="404040" w:themeColor="text1" w:themeTint="BF"/>
          <w:sz w:val="20"/>
          <w:szCs w:val="20"/>
        </w:rPr>
      </w:pPr>
      <w:r>
        <w:rPr>
          <w:rFonts w:eastAsia="Montserrat"/>
          <w:color w:val="4F81BD" w:themeColor="accent1"/>
          <w:sz w:val="22"/>
          <w:szCs w:val="22"/>
        </w:rPr>
        <w:t>UST</w:t>
      </w:r>
      <w:r>
        <w:rPr>
          <w:rFonts w:eastAsia="Montserrat"/>
          <w:color w:val="4F81BD" w:themeColor="accent1"/>
          <w:sz w:val="22"/>
          <w:szCs w:val="22"/>
        </w:rPr>
        <w:tab/>
        <w:t xml:space="preserve">     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09.2018 – 12.2021</w:t>
      </w:r>
    </w:p>
    <w:p w:rsidR="003B6453" w:rsidRDefault="003B6453" w:rsidP="003B6453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>
        <w:rPr>
          <w:rFonts w:eastAsia="Montserrat"/>
          <w:b/>
          <w:bCs/>
          <w:color w:val="1F497D" w:themeColor="text2"/>
          <w:sz w:val="20"/>
          <w:szCs w:val="20"/>
        </w:rPr>
        <w:t>Full Stack Engineer</w:t>
      </w:r>
    </w:p>
    <w:p w:rsidR="003505D6" w:rsidRDefault="003B6453" w:rsidP="003B6453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="003505D6"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Nest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F27315" w:rsidRDefault="00F27315" w:rsidP="00F27315">
      <w:pPr>
        <w:pStyle w:val="ListParagraph"/>
        <w:numPr>
          <w:ilvl w:val="0"/>
          <w:numId w:val="1"/>
        </w:numPr>
        <w:spacing w:before="35" w:after="0" w:line="240" w:lineRule="auto"/>
        <w:ind w:right="123"/>
        <w:textAlignment w:val="baseline"/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</w:pPr>
      <w:r w:rsidRPr="00F27315">
        <w:rPr>
          <w:rFonts w:ascii="Times New Roman" w:eastAsia="NotoSans" w:hAnsi="Times New Roman" w:cs="Times New Roman"/>
          <w:color w:val="404040" w:themeColor="text1" w:themeTint="BF"/>
          <w:sz w:val="20"/>
          <w:szCs w:val="20"/>
          <w:lang w:val="en-US" w:eastAsia="en-GB"/>
        </w:rPr>
        <w:t>Managed SharePoint permissions across 100+ client applications, ensuring secure access and compliance with organizational policies.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Default="003505D6" w:rsidP="00320BE5">
      <w:pPr>
        <w:spacing w:line="276" w:lineRule="auto"/>
        <w:rPr>
          <w:rFonts w:eastAsia="Montserrat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Nest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, GraphQL, AWS, Docker, SharePoint</w:t>
      </w:r>
      <w:r w:rsidR="00F27315">
        <w:rPr>
          <w:rFonts w:eastAsia="Montserrat"/>
          <w:sz w:val="20"/>
          <w:szCs w:val="20"/>
        </w:rPr>
        <w:br w:type="page"/>
      </w:r>
    </w:p>
    <w:p w:rsidR="003B6453" w:rsidRDefault="003B6453" w:rsidP="003B645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lastRenderedPageBreak/>
        <w:t>VASS</w:t>
      </w:r>
      <w:r>
        <w:rPr>
          <w:rFonts w:eastAsia="Montserrat"/>
          <w:b/>
          <w:smallCaps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12.2014 – 06.2018</w:t>
      </w:r>
    </w:p>
    <w:p w:rsidR="000E54BA" w:rsidRDefault="003B6453" w:rsidP="003B6453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Full Stack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3B6453" w:rsidRDefault="003B6453" w:rsidP="003B6453">
      <w:pPr>
        <w:tabs>
          <w:tab w:val="left" w:pos="1134"/>
          <w:tab w:val="right" w:pos="10065"/>
        </w:tabs>
        <w:spacing w:line="276" w:lineRule="auto"/>
        <w:rPr>
          <w:rFonts w:eastAsia="Montserrat"/>
          <w:color w:val="404040" w:themeColor="text1" w:themeTint="BF"/>
          <w:sz w:val="22"/>
          <w:szCs w:val="22"/>
        </w:rPr>
      </w:pPr>
      <w:r w:rsidRPr="0005646A">
        <w:rPr>
          <w:rFonts w:eastAsia="Montserrat"/>
          <w:color w:val="4F81BD" w:themeColor="accent1"/>
          <w:sz w:val="22"/>
          <w:szCs w:val="22"/>
        </w:rPr>
        <w:t>VASS</w:t>
      </w:r>
      <w:r>
        <w:rPr>
          <w:rFonts w:eastAsia="Montserrat"/>
          <w:color w:val="4F81BD" w:themeColor="accent1"/>
          <w:sz w:val="22"/>
          <w:szCs w:val="22"/>
        </w:rPr>
        <w:tab/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color w:val="404040" w:themeColor="text1" w:themeTint="BF"/>
          <w:sz w:val="20"/>
          <w:szCs w:val="20"/>
        </w:rPr>
        <w:t>01.2012 – 12.2014</w:t>
      </w:r>
    </w:p>
    <w:p w:rsidR="00A53F9C" w:rsidRDefault="003B6453" w:rsidP="003B6453">
      <w:pPr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Web </w:t>
      </w:r>
      <w:r w:rsidR="00A53F9C">
        <w:rPr>
          <w:rFonts w:eastAsia="Montserrat"/>
          <w:b/>
          <w:color w:val="1F497D" w:themeColor="text2"/>
          <w:sz w:val="20"/>
          <w:szCs w:val="20"/>
        </w:rPr>
        <w:t>Developer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particularly when refactoring legacy codebases to </w:t>
      </w:r>
      <w:r w:rsidR="007F3FF5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Default="003505D6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FE3416">
        <w:rPr>
          <w:rFonts w:ascii="Calibri" w:eastAsia="Times New Roman" w:hAnsi="Calibri" w:cs="Calibri"/>
          <w:b/>
          <w:color w:val="000000"/>
          <w:sz w:val="20"/>
          <w:szCs w:val="20"/>
          <w:u w:val="single"/>
        </w:rPr>
        <w:t>Used languages and technologies: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 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B51D8C" w:rsidRPr="00B51D8C" w:rsidRDefault="00B51D8C" w:rsidP="00B51D8C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F81BD" w:themeColor="accent1"/>
          <w:sz w:val="22"/>
          <w:szCs w:val="22"/>
        </w:rPr>
      </w:pPr>
      <w:r w:rsidRPr="00B51D8C">
        <w:rPr>
          <w:rFonts w:eastAsia="Montserrat"/>
          <w:color w:val="4F81BD" w:themeColor="accent1"/>
          <w:sz w:val="22"/>
          <w:szCs w:val="22"/>
        </w:rPr>
        <w:t>Education</w:t>
      </w:r>
    </w:p>
    <w:p w:rsidR="003B6453" w:rsidRDefault="003B6453" w:rsidP="003B6453">
      <w:pPr>
        <w:tabs>
          <w:tab w:val="left" w:pos="1134"/>
          <w:tab w:val="right" w:pos="10080"/>
        </w:tabs>
        <w:spacing w:line="276" w:lineRule="auto"/>
        <w:rPr>
          <w:rFonts w:eastAsia="Montserrat"/>
          <w:sz w:val="20"/>
          <w:szCs w:val="20"/>
        </w:rPr>
      </w:pPr>
      <w:r w:rsidRPr="00A14201">
        <w:rPr>
          <w:rFonts w:eastAsia="Montserrat"/>
          <w:color w:val="4F81BD" w:themeColor="accent1"/>
          <w:sz w:val="22"/>
          <w:szCs w:val="22"/>
        </w:rPr>
        <w:t>Catholic University of Pereira</w:t>
      </w:r>
      <w:r>
        <w:rPr>
          <w:rFonts w:eastAsia="Montserrat"/>
          <w:b/>
          <w:smallCaps/>
          <w:sz w:val="22"/>
          <w:szCs w:val="22"/>
        </w:rPr>
        <w:tab/>
      </w:r>
      <w:r w:rsidRPr="0005646A">
        <w:rPr>
          <w:rFonts w:eastAsia="Montserrat"/>
          <w:bCs/>
          <w:smallCaps/>
          <w:color w:val="404040" w:themeColor="text1" w:themeTint="BF"/>
          <w:sz w:val="20"/>
          <w:szCs w:val="20"/>
        </w:rPr>
        <w:t>04.2006 – 09.2011</w:t>
      </w:r>
    </w:p>
    <w:p w:rsidR="000E54BA" w:rsidRPr="00B51D8C" w:rsidRDefault="003505D6" w:rsidP="00B51D8C">
      <w:pPr>
        <w:tabs>
          <w:tab w:val="left" w:pos="1134"/>
          <w:tab w:val="right" w:pos="10773"/>
        </w:tabs>
        <w:spacing w:line="276" w:lineRule="auto"/>
        <w:rPr>
          <w:rFonts w:eastAsia="Montserrat"/>
          <w:color w:val="1F497D" w:themeColor="text2"/>
          <w:sz w:val="20"/>
          <w:szCs w:val="20"/>
        </w:rPr>
      </w:pPr>
      <w:r>
        <w:rPr>
          <w:rFonts w:eastAsia="Montserrat"/>
          <w:b/>
          <w:color w:val="1F497D" w:themeColor="text2"/>
          <w:sz w:val="20"/>
          <w:szCs w:val="20"/>
        </w:rPr>
        <w:t xml:space="preserve">Bachelor of </w:t>
      </w:r>
      <w:r w:rsidR="00B51D8C">
        <w:rPr>
          <w:rFonts w:eastAsia="Montserrat"/>
          <w:b/>
          <w:color w:val="1F497D" w:themeColor="text2"/>
          <w:sz w:val="20"/>
          <w:szCs w:val="20"/>
        </w:rPr>
        <w:t xml:space="preserve">Computer </w:t>
      </w:r>
      <w:r>
        <w:rPr>
          <w:rFonts w:eastAsia="Montserrat"/>
          <w:b/>
          <w:color w:val="1F497D" w:themeColor="text2"/>
          <w:sz w:val="20"/>
          <w:szCs w:val="20"/>
        </w:rPr>
        <w:t>Science</w:t>
      </w:r>
    </w:p>
    <w:p w:rsidR="000E54BA" w:rsidRDefault="003505D6">
      <w:pPr>
        <w:pBdr>
          <w:bottom w:val="single" w:sz="4" w:space="1" w:color="000000"/>
        </w:pBdr>
        <w:spacing w:line="276" w:lineRule="auto"/>
        <w:jc w:val="center"/>
        <w:rPr>
          <w:rFonts w:eastAsia="Montserrat"/>
          <w:sz w:val="22"/>
          <w:szCs w:val="22"/>
        </w:rPr>
      </w:pPr>
      <w:r>
        <w:rPr>
          <w:rFonts w:eastAsia="Montserrat"/>
          <w:b/>
          <w:color w:val="1F497D" w:themeColor="text2"/>
          <w:sz w:val="22"/>
          <w:szCs w:val="22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8390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Default="000E54BA" w:rsidP="00137DBD">
      <w:pPr>
        <w:tabs>
          <w:tab w:val="left" w:pos="1134"/>
          <w:tab w:val="right" w:pos="10080"/>
        </w:tabs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sectPr w:rsidR="000E54BA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E54BA"/>
    <w:rsid w:val="00130D7C"/>
    <w:rsid w:val="00137DBD"/>
    <w:rsid w:val="00172A27"/>
    <w:rsid w:val="0022054D"/>
    <w:rsid w:val="00320BE5"/>
    <w:rsid w:val="003456CA"/>
    <w:rsid w:val="003505D6"/>
    <w:rsid w:val="003B6453"/>
    <w:rsid w:val="00453D43"/>
    <w:rsid w:val="004C2F40"/>
    <w:rsid w:val="004E1DAB"/>
    <w:rsid w:val="006D0FDF"/>
    <w:rsid w:val="006F1320"/>
    <w:rsid w:val="007F3FF5"/>
    <w:rsid w:val="00835542"/>
    <w:rsid w:val="00854111"/>
    <w:rsid w:val="009B4A5C"/>
    <w:rsid w:val="00A222F9"/>
    <w:rsid w:val="00A53F9C"/>
    <w:rsid w:val="00A56075"/>
    <w:rsid w:val="00B23A3A"/>
    <w:rsid w:val="00B51D8C"/>
    <w:rsid w:val="00C53E56"/>
    <w:rsid w:val="00CE78B9"/>
    <w:rsid w:val="00D36D94"/>
    <w:rsid w:val="00DB03A7"/>
    <w:rsid w:val="00EA7FE8"/>
    <w:rsid w:val="00F27315"/>
    <w:rsid w:val="00F72053"/>
    <w:rsid w:val="00F8136E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BB84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F0AFB-651A-4574-9DBC-079D4B02C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1536</TotalTime>
  <Pages>2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2023-04-27T02:21:00Z</cp:lastPrinted>
  <dcterms:created xsi:type="dcterms:W3CDTF">2023-02-21T13:04:00Z</dcterms:created>
  <dcterms:modified xsi:type="dcterms:W3CDTF">2025-08-15T21:12:00Z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