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E6F" w:rsidRPr="008212A3" w:rsidRDefault="00C00E6F" w:rsidP="00C00E6F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C00E6F" w:rsidRDefault="00C00E6F" w:rsidP="00C00E6F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C00E6F" w:rsidRPr="00AB3C2F" w:rsidRDefault="00CB3071" w:rsidP="00C00E6F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AB3C2F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C00E6F" w:rsidRPr="00AB3C2F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C00E6F" w:rsidRPr="00AB3C2F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C00E6F" w:rsidRPr="00AB3C2F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C00E6F" w:rsidRPr="00AB3C2F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C00E6F" w:rsidRPr="00AB3C2F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C00E6F" w:rsidRPr="00AB3C2F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AB3C2F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AB3C2F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, Nest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C00E6F" w:rsidRDefault="00C00E6F" w:rsidP="00C00E6F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AB3C2F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C00E6F" w:rsidRDefault="00C00E6F" w:rsidP="00C00E6F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C00E6F" w:rsidRPr="00854111" w:rsidRDefault="00C00E6F" w:rsidP="00C00E6F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Pr="004E1DAB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>Developed scalable and efficient back-end solutions using Node.js</w:t>
      </w:r>
      <w:r w:rsidR="00B42873">
        <w:rPr>
          <w:rFonts w:eastAsia="NotoSans"/>
          <w:color w:val="404040" w:themeColor="text1" w:themeTint="BF"/>
          <w:sz w:val="20"/>
          <w:szCs w:val="20"/>
        </w:rPr>
        <w:t>, Nest.js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and GraphQL with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MongoDB</w:t>
      </w:r>
      <w:r w:rsidRPr="006D0FDF">
        <w:rPr>
          <w:rFonts w:eastAsia="NotoSans"/>
          <w:color w:val="404040" w:themeColor="text1" w:themeTint="BF"/>
          <w:sz w:val="20"/>
          <w:szCs w:val="20"/>
        </w:rPr>
        <w:t>, optimizing query execution time by 30</w:t>
      </w:r>
      <w:r w:rsidR="009776CD">
        <w:rPr>
          <w:rFonts w:eastAsia="NotoSans"/>
          <w:color w:val="404040" w:themeColor="text1" w:themeTint="BF"/>
          <w:sz w:val="20"/>
          <w:szCs w:val="20"/>
        </w:rPr>
        <w:t>%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and implemented Microservices architecture on AWS Elastic Container Service (ECS) with </w:t>
      </w:r>
      <w:r w:rsidR="009776CD">
        <w:rPr>
          <w:rFonts w:eastAsia="NotoSans"/>
          <w:color w:val="404040" w:themeColor="text1" w:themeTint="BF"/>
          <w:sz w:val="20"/>
          <w:szCs w:val="20"/>
        </w:rPr>
        <w:t>AWS SQS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for enhanced scalability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Integrated a Chatbot feature into an e-commerce platform using Machine Learning, Deep Learning, and NLP, leveraging AWS services such as API Gateway, Lambda, S3, and DynamoDB for a serverless architecture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Leveraged AWS Cloud infrastructure for scalable application deployment, implementing centralized monitoring with AWS CloudWatch, and reducing site navigability issues by 30% through front-end and back-end optimizations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Material</w:t>
      </w:r>
      <w:r w:rsidR="00B07AD9">
        <w:rPr>
          <w:rFonts w:ascii="Calibri" w:eastAsia="Times New Roman" w:hAnsi="Calibri" w:cs="Calibri"/>
          <w:color w:val="000000"/>
          <w:sz w:val="20"/>
          <w:szCs w:val="20"/>
        </w:rPr>
        <w:t>-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UI, Shopify, Cypress, Jest, Node.js, </w:t>
      </w:r>
      <w:r w:rsidR="00B42873">
        <w:rPr>
          <w:rFonts w:ascii="Calibri" w:eastAsia="Times New Roman" w:hAnsi="Calibri" w:cs="Calibri"/>
          <w:color w:val="000000"/>
          <w:sz w:val="20"/>
          <w:szCs w:val="20"/>
        </w:rPr>
        <w:t>Nest.js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D36D94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B42873">
        <w:rPr>
          <w:rFonts w:ascii="Calibri" w:eastAsia="Times New Roman" w:hAnsi="Calibri" w:cs="Calibri"/>
          <w:color w:val="000000"/>
          <w:sz w:val="20"/>
          <w:szCs w:val="20"/>
        </w:rPr>
        <w:t>MongoDB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Amplify, AWS Lambda, AWS AppSync, AWS API Gateway, AWS EC2, AWS S3, AWS </w:t>
      </w:r>
      <w:r w:rsidR="006D0FDF">
        <w:rPr>
          <w:rFonts w:ascii="Calibri" w:eastAsia="Times New Roman" w:hAnsi="Calibri" w:cs="Calibri"/>
          <w:color w:val="000000"/>
          <w:sz w:val="20"/>
          <w:szCs w:val="20"/>
        </w:rPr>
        <w:t>CloudFormation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CloudWatch,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>AWS SQS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AI, Machine Learning, Depth Learning, Git Bash,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Figma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C00E6F" w:rsidRPr="0005646A" w:rsidRDefault="00C00E6F" w:rsidP="00C00E6F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C00E6F" w:rsidRDefault="00C00E6F" w:rsidP="00C00E6F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C00E6F" w:rsidP="00C00E6F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and Nest.js</w:t>
      </w:r>
      <w:r w:rsidRPr="00D36D94">
        <w:rPr>
          <w:rFonts w:eastAsia="NotoSans"/>
          <w:color w:val="404040" w:themeColor="text1" w:themeTint="BF"/>
          <w:sz w:val="20"/>
          <w:szCs w:val="20"/>
        </w:rPr>
        <w:t>, boosting server efficiency by 50%, while fine-tuning queries to improve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Nest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architectures with AWS RDS (PostgreSQL). Utilized AWS SQS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(migrate from RabbitMQ)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Jasmine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Node.js,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Nest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MongoDB,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RESTful API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TypeORM,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PostgreSQL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 xml:space="preserve">, GraphQL, AWS,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 xml:space="preserve">RabbitMQ, 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>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C00E6F" w:rsidRDefault="00C00E6F" w:rsidP="00C00E6F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C00E6F" w:rsidP="00C00E6F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Full Stack 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C00E6F" w:rsidRDefault="00C00E6F" w:rsidP="00C00E6F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C00E6F" w:rsidP="00C00E6F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Web 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Reduced code complexity by 40% through strict clean code and SOLID principles, refactoring legacy codebases to 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C00E6F" w:rsidRDefault="00C00E6F" w:rsidP="00C00E6F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453D43"/>
    <w:rsid w:val="004C2F40"/>
    <w:rsid w:val="004E1DAB"/>
    <w:rsid w:val="006D0FDF"/>
    <w:rsid w:val="006F1320"/>
    <w:rsid w:val="00835542"/>
    <w:rsid w:val="00854111"/>
    <w:rsid w:val="008F673C"/>
    <w:rsid w:val="009776CD"/>
    <w:rsid w:val="009B4A5C"/>
    <w:rsid w:val="00A222F9"/>
    <w:rsid w:val="00A53F9C"/>
    <w:rsid w:val="00A56075"/>
    <w:rsid w:val="00AB3C2F"/>
    <w:rsid w:val="00B07AD9"/>
    <w:rsid w:val="00B23A3A"/>
    <w:rsid w:val="00B42873"/>
    <w:rsid w:val="00B51D8C"/>
    <w:rsid w:val="00C00E6F"/>
    <w:rsid w:val="00C53E56"/>
    <w:rsid w:val="00CB3071"/>
    <w:rsid w:val="00CC754B"/>
    <w:rsid w:val="00CE78B9"/>
    <w:rsid w:val="00D36D94"/>
    <w:rsid w:val="00DB03A7"/>
    <w:rsid w:val="00DB203C"/>
    <w:rsid w:val="00EA7FE8"/>
    <w:rsid w:val="00F27315"/>
    <w:rsid w:val="00F5630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9D2F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1248C-81D7-49EE-9E04-C2064A1F6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1599</TotalTime>
  <Pages>2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2023-04-27T02:21:00Z</cp:lastPrinted>
  <dcterms:created xsi:type="dcterms:W3CDTF">2023-02-21T13:04:00Z</dcterms:created>
  <dcterms:modified xsi:type="dcterms:W3CDTF">2025-08-15T20:56:00Z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