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4D54" w14:textId="5FDC2DFE" w:rsidR="00C129E6" w:rsidRPr="00304F9A" w:rsidRDefault="00304F9A" w:rsidP="000E695B">
      <w:pPr>
        <w:spacing w:line="360" w:lineRule="auto"/>
        <w:jc w:val="center"/>
        <w:rPr>
          <w:rFonts w:cstheme="minorHAnsi"/>
          <w:b/>
          <w:bCs/>
          <w:sz w:val="72"/>
          <w:szCs w:val="72"/>
        </w:rPr>
      </w:pPr>
      <w:r w:rsidRPr="00304F9A">
        <w:rPr>
          <w:rFonts w:cstheme="minorHAnsi"/>
          <w:b/>
          <w:bCs/>
          <w:sz w:val="72"/>
          <w:szCs w:val="72"/>
        </w:rPr>
        <w:t>Security Issues in IoT, PLC, and Embedded Devices</w:t>
      </w:r>
    </w:p>
    <w:p w14:paraId="6D1B4DCF" w14:textId="3C654614" w:rsidR="00BA6478" w:rsidRPr="00304F9A" w:rsidRDefault="00BA6478" w:rsidP="000E695B">
      <w:pPr>
        <w:spacing w:line="360" w:lineRule="auto"/>
        <w:jc w:val="center"/>
        <w:rPr>
          <w:rFonts w:cstheme="minorHAnsi"/>
          <w:b/>
          <w:bCs/>
          <w:sz w:val="36"/>
          <w:szCs w:val="36"/>
        </w:rPr>
      </w:pPr>
      <w:r w:rsidRPr="00304F9A">
        <w:rPr>
          <w:rFonts w:cstheme="minorHAnsi"/>
          <w:b/>
          <w:bCs/>
          <w:sz w:val="36"/>
          <w:szCs w:val="36"/>
        </w:rPr>
        <w:t>CYBR3020</w:t>
      </w:r>
    </w:p>
    <w:p w14:paraId="437996E9" w14:textId="624892C6" w:rsidR="00437710" w:rsidRPr="00304F9A" w:rsidRDefault="00BA6478" w:rsidP="000E695B">
      <w:pPr>
        <w:spacing w:line="360" w:lineRule="auto"/>
        <w:jc w:val="center"/>
        <w:rPr>
          <w:rFonts w:cstheme="minorHAnsi"/>
          <w:b/>
          <w:bCs/>
          <w:sz w:val="36"/>
          <w:szCs w:val="36"/>
        </w:rPr>
      </w:pPr>
      <w:r w:rsidRPr="00304F9A">
        <w:rPr>
          <w:rFonts w:cstheme="minorHAnsi"/>
          <w:b/>
          <w:bCs/>
          <w:sz w:val="36"/>
          <w:szCs w:val="36"/>
        </w:rPr>
        <w:t>Vulnerabilities and Exploits</w:t>
      </w:r>
    </w:p>
    <w:p w14:paraId="035F27CF" w14:textId="77777777" w:rsidR="00256E8F" w:rsidRDefault="00256E8F" w:rsidP="000E695B">
      <w:pPr>
        <w:spacing w:line="360" w:lineRule="auto"/>
        <w:rPr>
          <w:rFonts w:cstheme="minorHAnsi"/>
          <w:sz w:val="24"/>
          <w:szCs w:val="24"/>
        </w:rPr>
      </w:pPr>
    </w:p>
    <w:p w14:paraId="235DDC0A" w14:textId="77777777" w:rsidR="00BA6478" w:rsidRDefault="00BA6478" w:rsidP="000E695B">
      <w:pPr>
        <w:spacing w:line="360" w:lineRule="auto"/>
        <w:jc w:val="center"/>
        <w:rPr>
          <w:rFonts w:cstheme="minorHAnsi"/>
          <w:sz w:val="24"/>
          <w:szCs w:val="24"/>
        </w:rPr>
      </w:pPr>
    </w:p>
    <w:p w14:paraId="506DB1CD" w14:textId="77777777" w:rsidR="000E695B" w:rsidRDefault="000E695B" w:rsidP="000E695B">
      <w:pPr>
        <w:spacing w:line="360" w:lineRule="auto"/>
        <w:jc w:val="center"/>
        <w:rPr>
          <w:rFonts w:cstheme="minorHAnsi"/>
          <w:sz w:val="24"/>
          <w:szCs w:val="24"/>
        </w:rPr>
      </w:pPr>
    </w:p>
    <w:p w14:paraId="6767BBCF" w14:textId="77777777" w:rsidR="000E695B" w:rsidRDefault="000E695B" w:rsidP="000E695B">
      <w:pPr>
        <w:spacing w:line="360" w:lineRule="auto"/>
        <w:jc w:val="center"/>
        <w:rPr>
          <w:rFonts w:cstheme="minorHAnsi"/>
          <w:sz w:val="24"/>
          <w:szCs w:val="24"/>
        </w:rPr>
      </w:pPr>
    </w:p>
    <w:p w14:paraId="77B0F7FD" w14:textId="77777777" w:rsidR="000E695B" w:rsidRPr="00486402" w:rsidRDefault="000E695B" w:rsidP="000E695B">
      <w:pPr>
        <w:spacing w:line="360" w:lineRule="auto"/>
        <w:jc w:val="center"/>
        <w:rPr>
          <w:rFonts w:cstheme="minorHAnsi"/>
          <w:sz w:val="24"/>
          <w:szCs w:val="24"/>
        </w:rPr>
      </w:pPr>
    </w:p>
    <w:p w14:paraId="7723C6A5" w14:textId="77777777" w:rsidR="00256E8F" w:rsidRPr="00486402" w:rsidRDefault="00256E8F" w:rsidP="000E695B">
      <w:pPr>
        <w:spacing w:line="360" w:lineRule="auto"/>
        <w:rPr>
          <w:rFonts w:cstheme="minorHAnsi"/>
          <w:sz w:val="24"/>
          <w:szCs w:val="24"/>
        </w:rPr>
      </w:pPr>
    </w:p>
    <w:p w14:paraId="32889A35" w14:textId="77777777" w:rsidR="00256E8F" w:rsidRPr="00BA6478" w:rsidRDefault="00256E8F" w:rsidP="000E695B">
      <w:pPr>
        <w:spacing w:line="360" w:lineRule="auto"/>
        <w:jc w:val="center"/>
        <w:rPr>
          <w:rFonts w:cstheme="minorHAnsi"/>
          <w:sz w:val="28"/>
          <w:szCs w:val="28"/>
        </w:rPr>
      </w:pPr>
      <w:r w:rsidRPr="00BA6478">
        <w:rPr>
          <w:rFonts w:cstheme="minorHAnsi"/>
          <w:sz w:val="28"/>
          <w:szCs w:val="28"/>
        </w:rPr>
        <w:t>Arr Domingo</w:t>
      </w:r>
    </w:p>
    <w:p w14:paraId="74B8D321" w14:textId="1CDD5A7E" w:rsidR="00256E8F" w:rsidRDefault="00256E8F" w:rsidP="000E695B">
      <w:pPr>
        <w:spacing w:line="360" w:lineRule="auto"/>
        <w:jc w:val="center"/>
        <w:rPr>
          <w:rFonts w:cstheme="minorHAnsi"/>
          <w:sz w:val="28"/>
          <w:szCs w:val="28"/>
        </w:rPr>
      </w:pPr>
      <w:r w:rsidRPr="00BA6478">
        <w:rPr>
          <w:rFonts w:cstheme="minorHAnsi"/>
          <w:sz w:val="28"/>
          <w:szCs w:val="28"/>
        </w:rPr>
        <w:t>Student ID: 200458099</w:t>
      </w:r>
    </w:p>
    <w:p w14:paraId="1F1C4D8D" w14:textId="324F5092" w:rsidR="00256E8F" w:rsidRPr="00304F9A" w:rsidRDefault="00304F9A" w:rsidP="000E695B">
      <w:pPr>
        <w:spacing w:line="360" w:lineRule="auto"/>
        <w:jc w:val="center"/>
        <w:rPr>
          <w:rFonts w:cstheme="minorHAnsi"/>
          <w:sz w:val="28"/>
          <w:szCs w:val="28"/>
        </w:rPr>
      </w:pPr>
      <w:r>
        <w:rPr>
          <w:rFonts w:cstheme="minorHAnsi"/>
          <w:sz w:val="28"/>
          <w:szCs w:val="28"/>
        </w:rPr>
        <w:t>December</w:t>
      </w:r>
      <w:r w:rsidR="00614B04">
        <w:rPr>
          <w:rFonts w:cstheme="minorHAnsi"/>
          <w:sz w:val="28"/>
          <w:szCs w:val="28"/>
        </w:rPr>
        <w:t xml:space="preserve"> 8,</w:t>
      </w:r>
      <w:r>
        <w:rPr>
          <w:rFonts w:cstheme="minorHAnsi"/>
          <w:sz w:val="28"/>
          <w:szCs w:val="28"/>
        </w:rPr>
        <w:t xml:space="preserve"> 2025</w:t>
      </w:r>
    </w:p>
    <w:p w14:paraId="1BD7E5FA" w14:textId="77777777" w:rsidR="00256E8F" w:rsidRDefault="00256E8F" w:rsidP="000E695B">
      <w:pPr>
        <w:spacing w:line="360" w:lineRule="auto"/>
        <w:jc w:val="center"/>
        <w:rPr>
          <w:rFonts w:cstheme="minorHAnsi"/>
          <w:sz w:val="24"/>
          <w:szCs w:val="24"/>
        </w:rPr>
      </w:pPr>
    </w:p>
    <w:p w14:paraId="22998F69" w14:textId="77777777" w:rsidR="000E695B" w:rsidRPr="00486402" w:rsidRDefault="000E695B" w:rsidP="000E695B">
      <w:pPr>
        <w:spacing w:line="360" w:lineRule="auto"/>
        <w:jc w:val="center"/>
        <w:rPr>
          <w:rFonts w:cstheme="minorHAnsi"/>
          <w:sz w:val="24"/>
          <w:szCs w:val="24"/>
        </w:rPr>
      </w:pPr>
    </w:p>
    <w:p w14:paraId="0DCD39FF" w14:textId="77777777" w:rsidR="00256E8F" w:rsidRDefault="00256E8F" w:rsidP="000E695B">
      <w:pPr>
        <w:spacing w:line="360" w:lineRule="auto"/>
        <w:rPr>
          <w:rFonts w:cstheme="minorHAnsi"/>
          <w:sz w:val="24"/>
          <w:szCs w:val="24"/>
        </w:rPr>
      </w:pPr>
    </w:p>
    <w:p w14:paraId="4D41E620" w14:textId="77777777" w:rsidR="000E695B" w:rsidRPr="00486402" w:rsidRDefault="000E695B" w:rsidP="000E695B">
      <w:pPr>
        <w:spacing w:line="360" w:lineRule="auto"/>
        <w:rPr>
          <w:rFonts w:cstheme="minorHAnsi"/>
          <w:sz w:val="24"/>
          <w:szCs w:val="24"/>
        </w:rPr>
      </w:pPr>
    </w:p>
    <w:p w14:paraId="16C588EC" w14:textId="5B268CD6" w:rsidR="000E695B" w:rsidRPr="00BA6478" w:rsidRDefault="00256E8F" w:rsidP="000E695B">
      <w:pPr>
        <w:spacing w:line="360" w:lineRule="auto"/>
        <w:jc w:val="center"/>
        <w:rPr>
          <w:rFonts w:cstheme="minorHAnsi"/>
          <w:sz w:val="28"/>
          <w:szCs w:val="28"/>
        </w:rPr>
      </w:pPr>
      <w:r w:rsidRPr="00BA6478">
        <w:rPr>
          <w:rFonts w:cstheme="minorHAnsi"/>
          <w:sz w:val="28"/>
          <w:szCs w:val="28"/>
        </w:rPr>
        <w:t xml:space="preserve">Instructor: </w:t>
      </w:r>
      <w:r w:rsidR="00BA6478" w:rsidRPr="00BA6478">
        <w:rPr>
          <w:rFonts w:cstheme="minorHAnsi"/>
          <w:sz w:val="28"/>
          <w:szCs w:val="28"/>
        </w:rPr>
        <w:t>Clayton Amelia</w:t>
      </w:r>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Default="00256E8F" w:rsidP="000E695B">
          <w:pPr>
            <w:pStyle w:val="TOCHeading"/>
            <w:spacing w:line="360" w:lineRule="auto"/>
            <w:jc w:val="center"/>
            <w:rPr>
              <w:rFonts w:asciiTheme="minorHAnsi" w:hAnsiTheme="minorHAnsi" w:cstheme="minorHAnsi"/>
              <w:b/>
              <w:bCs/>
              <w:color w:val="auto"/>
            </w:rPr>
          </w:pPr>
          <w:r w:rsidRPr="00B43D22">
            <w:rPr>
              <w:rFonts w:asciiTheme="minorHAnsi" w:hAnsiTheme="minorHAnsi" w:cstheme="minorHAnsi"/>
              <w:b/>
              <w:bCs/>
              <w:color w:val="auto"/>
            </w:rPr>
            <w:t>Table of Contents</w:t>
          </w:r>
        </w:p>
        <w:p w14:paraId="5FDB9AE0" w14:textId="77777777" w:rsidR="00375166" w:rsidRPr="00375166" w:rsidRDefault="00375166" w:rsidP="000E695B">
          <w:pPr>
            <w:spacing w:line="360" w:lineRule="auto"/>
            <w:rPr>
              <w:lang w:val="en-US"/>
            </w:rPr>
          </w:pPr>
        </w:p>
        <w:p w14:paraId="7430F950" w14:textId="28B1E88D" w:rsidR="00B43D22" w:rsidRPr="00B43D22" w:rsidRDefault="00256E8F" w:rsidP="000E695B">
          <w:pPr>
            <w:pStyle w:val="TOC1"/>
            <w:tabs>
              <w:tab w:val="right" w:leader="dot" w:pos="9350"/>
            </w:tabs>
            <w:spacing w:line="360" w:lineRule="auto"/>
            <w:rPr>
              <w:rFonts w:eastAsiaTheme="minorEastAsia"/>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11626489" w:history="1">
            <w:r w:rsidR="00B43D22" w:rsidRPr="00B43D22">
              <w:rPr>
                <w:rStyle w:val="Hyperlink"/>
                <w:rFonts w:cstheme="minorHAnsi"/>
                <w:b/>
                <w:bCs/>
                <w:noProof/>
                <w:sz w:val="24"/>
                <w:szCs w:val="24"/>
              </w:rPr>
              <w:t>Introduction</w:t>
            </w:r>
            <w:r w:rsidR="00B43D22" w:rsidRPr="00B43D22">
              <w:rPr>
                <w:noProof/>
                <w:webHidden/>
                <w:sz w:val="24"/>
                <w:szCs w:val="24"/>
              </w:rPr>
              <w:tab/>
            </w:r>
            <w:r w:rsidR="00B43D22" w:rsidRPr="00B43D22">
              <w:rPr>
                <w:noProof/>
                <w:webHidden/>
                <w:sz w:val="24"/>
                <w:szCs w:val="24"/>
              </w:rPr>
              <w:fldChar w:fldCharType="begin"/>
            </w:r>
            <w:r w:rsidR="00B43D22" w:rsidRPr="00B43D22">
              <w:rPr>
                <w:noProof/>
                <w:webHidden/>
                <w:sz w:val="24"/>
                <w:szCs w:val="24"/>
              </w:rPr>
              <w:instrText xml:space="preserve"> PAGEREF _Toc211626489 \h </w:instrText>
            </w:r>
            <w:r w:rsidR="00B43D22" w:rsidRPr="00B43D22">
              <w:rPr>
                <w:noProof/>
                <w:webHidden/>
                <w:sz w:val="24"/>
                <w:szCs w:val="24"/>
              </w:rPr>
            </w:r>
            <w:r w:rsidR="00B43D22" w:rsidRPr="00B43D22">
              <w:rPr>
                <w:noProof/>
                <w:webHidden/>
                <w:sz w:val="24"/>
                <w:szCs w:val="24"/>
              </w:rPr>
              <w:fldChar w:fldCharType="separate"/>
            </w:r>
            <w:r w:rsidR="00375166">
              <w:rPr>
                <w:noProof/>
                <w:webHidden/>
                <w:sz w:val="24"/>
                <w:szCs w:val="24"/>
              </w:rPr>
              <w:t>1</w:t>
            </w:r>
            <w:r w:rsidR="00B43D22" w:rsidRPr="00B43D22">
              <w:rPr>
                <w:noProof/>
                <w:webHidden/>
                <w:sz w:val="24"/>
                <w:szCs w:val="24"/>
              </w:rPr>
              <w:fldChar w:fldCharType="end"/>
            </w:r>
          </w:hyperlink>
        </w:p>
        <w:p w14:paraId="15D955DF" w14:textId="5DE8FAB1" w:rsidR="00B43D22" w:rsidRPr="00B43D22" w:rsidRDefault="00B43D22" w:rsidP="000E695B">
          <w:pPr>
            <w:pStyle w:val="TOC1"/>
            <w:tabs>
              <w:tab w:val="right" w:leader="dot" w:pos="9350"/>
            </w:tabs>
            <w:spacing w:line="360" w:lineRule="auto"/>
            <w:rPr>
              <w:rFonts w:eastAsiaTheme="minorEastAsia"/>
              <w:noProof/>
              <w:kern w:val="2"/>
              <w:sz w:val="24"/>
              <w:szCs w:val="24"/>
              <w:lang w:eastAsia="en-CA"/>
              <w14:ligatures w14:val="standardContextual"/>
            </w:rPr>
          </w:pPr>
          <w:hyperlink w:anchor="_Toc211626490" w:history="1">
            <w:r w:rsidRPr="00B43D22">
              <w:rPr>
                <w:rStyle w:val="Hyperlink"/>
                <w:rFonts w:cstheme="minorHAnsi"/>
                <w:b/>
                <w:bCs/>
                <w:noProof/>
                <w:sz w:val="24"/>
                <w:szCs w:val="24"/>
                <w:lang w:val="en-US"/>
              </w:rPr>
              <w:t>What is Meltdown</w:t>
            </w:r>
            <w:r w:rsidRPr="00B43D22">
              <w:rPr>
                <w:noProof/>
                <w:webHidden/>
                <w:sz w:val="24"/>
                <w:szCs w:val="24"/>
              </w:rPr>
              <w:tab/>
            </w:r>
            <w:r w:rsidRPr="00B43D22">
              <w:rPr>
                <w:noProof/>
                <w:webHidden/>
                <w:sz w:val="24"/>
                <w:szCs w:val="24"/>
              </w:rPr>
              <w:fldChar w:fldCharType="begin"/>
            </w:r>
            <w:r w:rsidRPr="00B43D22">
              <w:rPr>
                <w:noProof/>
                <w:webHidden/>
                <w:sz w:val="24"/>
                <w:szCs w:val="24"/>
              </w:rPr>
              <w:instrText xml:space="preserve"> PAGEREF _Toc211626490 \h </w:instrText>
            </w:r>
            <w:r w:rsidRPr="00B43D22">
              <w:rPr>
                <w:noProof/>
                <w:webHidden/>
                <w:sz w:val="24"/>
                <w:szCs w:val="24"/>
              </w:rPr>
            </w:r>
            <w:r w:rsidRPr="00B43D22">
              <w:rPr>
                <w:noProof/>
                <w:webHidden/>
                <w:sz w:val="24"/>
                <w:szCs w:val="24"/>
              </w:rPr>
              <w:fldChar w:fldCharType="separate"/>
            </w:r>
            <w:r w:rsidR="00375166">
              <w:rPr>
                <w:noProof/>
                <w:webHidden/>
                <w:sz w:val="24"/>
                <w:szCs w:val="24"/>
              </w:rPr>
              <w:t>1</w:t>
            </w:r>
            <w:r w:rsidRPr="00B43D22">
              <w:rPr>
                <w:noProof/>
                <w:webHidden/>
                <w:sz w:val="24"/>
                <w:szCs w:val="24"/>
              </w:rPr>
              <w:fldChar w:fldCharType="end"/>
            </w:r>
          </w:hyperlink>
        </w:p>
        <w:p w14:paraId="4DBFFD64" w14:textId="0EF093E0" w:rsidR="00B43D22" w:rsidRPr="00B43D22" w:rsidRDefault="00B43D22" w:rsidP="000E695B">
          <w:pPr>
            <w:pStyle w:val="TOC1"/>
            <w:tabs>
              <w:tab w:val="right" w:leader="dot" w:pos="9350"/>
            </w:tabs>
            <w:spacing w:line="360" w:lineRule="auto"/>
            <w:rPr>
              <w:rFonts w:eastAsiaTheme="minorEastAsia"/>
              <w:noProof/>
              <w:kern w:val="2"/>
              <w:sz w:val="24"/>
              <w:szCs w:val="24"/>
              <w:lang w:eastAsia="en-CA"/>
              <w14:ligatures w14:val="standardContextual"/>
            </w:rPr>
          </w:pPr>
          <w:hyperlink w:anchor="_Toc211626491" w:history="1">
            <w:r w:rsidRPr="00B43D22">
              <w:rPr>
                <w:rStyle w:val="Hyperlink"/>
                <w:rFonts w:cstheme="minorHAnsi"/>
                <w:b/>
                <w:bCs/>
                <w:noProof/>
                <w:sz w:val="24"/>
                <w:szCs w:val="24"/>
                <w:lang w:val="en-US"/>
              </w:rPr>
              <w:t>How meltdown works</w:t>
            </w:r>
            <w:r w:rsidRPr="00B43D22">
              <w:rPr>
                <w:noProof/>
                <w:webHidden/>
                <w:sz w:val="24"/>
                <w:szCs w:val="24"/>
              </w:rPr>
              <w:tab/>
            </w:r>
            <w:r w:rsidRPr="00B43D22">
              <w:rPr>
                <w:noProof/>
                <w:webHidden/>
                <w:sz w:val="24"/>
                <w:szCs w:val="24"/>
              </w:rPr>
              <w:fldChar w:fldCharType="begin"/>
            </w:r>
            <w:r w:rsidRPr="00B43D22">
              <w:rPr>
                <w:noProof/>
                <w:webHidden/>
                <w:sz w:val="24"/>
                <w:szCs w:val="24"/>
              </w:rPr>
              <w:instrText xml:space="preserve"> PAGEREF _Toc211626491 \h </w:instrText>
            </w:r>
            <w:r w:rsidRPr="00B43D22">
              <w:rPr>
                <w:noProof/>
                <w:webHidden/>
                <w:sz w:val="24"/>
                <w:szCs w:val="24"/>
              </w:rPr>
            </w:r>
            <w:r w:rsidRPr="00B43D22">
              <w:rPr>
                <w:noProof/>
                <w:webHidden/>
                <w:sz w:val="24"/>
                <w:szCs w:val="24"/>
              </w:rPr>
              <w:fldChar w:fldCharType="separate"/>
            </w:r>
            <w:r w:rsidR="00375166">
              <w:rPr>
                <w:noProof/>
                <w:webHidden/>
                <w:sz w:val="24"/>
                <w:szCs w:val="24"/>
              </w:rPr>
              <w:t>2</w:t>
            </w:r>
            <w:r w:rsidRPr="00B43D22">
              <w:rPr>
                <w:noProof/>
                <w:webHidden/>
                <w:sz w:val="24"/>
                <w:szCs w:val="24"/>
              </w:rPr>
              <w:fldChar w:fldCharType="end"/>
            </w:r>
          </w:hyperlink>
        </w:p>
        <w:p w14:paraId="5968B3B4" w14:textId="188F4B49" w:rsidR="00B43D22" w:rsidRPr="00B43D22" w:rsidRDefault="00B43D22" w:rsidP="000E695B">
          <w:pPr>
            <w:pStyle w:val="TOC2"/>
            <w:tabs>
              <w:tab w:val="right" w:leader="dot" w:pos="9350"/>
            </w:tabs>
            <w:spacing w:line="360" w:lineRule="auto"/>
            <w:rPr>
              <w:rFonts w:eastAsiaTheme="minorEastAsia"/>
              <w:noProof/>
              <w:kern w:val="2"/>
              <w:sz w:val="24"/>
              <w:szCs w:val="24"/>
              <w:lang w:eastAsia="en-CA"/>
              <w14:ligatures w14:val="standardContextual"/>
            </w:rPr>
          </w:pPr>
          <w:hyperlink w:anchor="_Toc211626492" w:history="1">
            <w:r w:rsidRPr="00B43D22">
              <w:rPr>
                <w:rStyle w:val="Hyperlink"/>
                <w:rFonts w:cstheme="minorHAnsi"/>
                <w:b/>
                <w:bCs/>
                <w:noProof/>
                <w:sz w:val="24"/>
                <w:szCs w:val="24"/>
                <w:lang w:val="en-US"/>
              </w:rPr>
              <w:t>What is speculative execution / out-of-order execution</w:t>
            </w:r>
            <w:r w:rsidRPr="00B43D22">
              <w:rPr>
                <w:noProof/>
                <w:webHidden/>
                <w:sz w:val="24"/>
                <w:szCs w:val="24"/>
              </w:rPr>
              <w:tab/>
            </w:r>
            <w:r w:rsidRPr="00B43D22">
              <w:rPr>
                <w:noProof/>
                <w:webHidden/>
                <w:sz w:val="24"/>
                <w:szCs w:val="24"/>
              </w:rPr>
              <w:fldChar w:fldCharType="begin"/>
            </w:r>
            <w:r w:rsidRPr="00B43D22">
              <w:rPr>
                <w:noProof/>
                <w:webHidden/>
                <w:sz w:val="24"/>
                <w:szCs w:val="24"/>
              </w:rPr>
              <w:instrText xml:space="preserve"> PAGEREF _Toc211626492 \h </w:instrText>
            </w:r>
            <w:r w:rsidRPr="00B43D22">
              <w:rPr>
                <w:noProof/>
                <w:webHidden/>
                <w:sz w:val="24"/>
                <w:szCs w:val="24"/>
              </w:rPr>
            </w:r>
            <w:r w:rsidRPr="00B43D22">
              <w:rPr>
                <w:noProof/>
                <w:webHidden/>
                <w:sz w:val="24"/>
                <w:szCs w:val="24"/>
              </w:rPr>
              <w:fldChar w:fldCharType="separate"/>
            </w:r>
            <w:r w:rsidR="00375166">
              <w:rPr>
                <w:noProof/>
                <w:webHidden/>
                <w:sz w:val="24"/>
                <w:szCs w:val="24"/>
              </w:rPr>
              <w:t>2</w:t>
            </w:r>
            <w:r w:rsidRPr="00B43D22">
              <w:rPr>
                <w:noProof/>
                <w:webHidden/>
                <w:sz w:val="24"/>
                <w:szCs w:val="24"/>
              </w:rPr>
              <w:fldChar w:fldCharType="end"/>
            </w:r>
          </w:hyperlink>
        </w:p>
        <w:p w14:paraId="20C2DA15" w14:textId="4EFBAED2" w:rsidR="00B43D22" w:rsidRPr="00B43D22" w:rsidRDefault="00B43D22" w:rsidP="000E695B">
          <w:pPr>
            <w:pStyle w:val="TOC2"/>
            <w:tabs>
              <w:tab w:val="right" w:leader="dot" w:pos="9350"/>
            </w:tabs>
            <w:spacing w:line="360" w:lineRule="auto"/>
            <w:rPr>
              <w:rFonts w:eastAsiaTheme="minorEastAsia"/>
              <w:noProof/>
              <w:kern w:val="2"/>
              <w:sz w:val="24"/>
              <w:szCs w:val="24"/>
              <w:lang w:eastAsia="en-CA"/>
              <w14:ligatures w14:val="standardContextual"/>
            </w:rPr>
          </w:pPr>
          <w:hyperlink w:anchor="_Toc211626493" w:history="1">
            <w:r w:rsidRPr="00B43D22">
              <w:rPr>
                <w:rStyle w:val="Hyperlink"/>
                <w:rFonts w:cstheme="minorHAnsi"/>
                <w:b/>
                <w:bCs/>
                <w:noProof/>
                <w:sz w:val="24"/>
                <w:szCs w:val="24"/>
                <w:lang w:val="en-US"/>
              </w:rPr>
              <w:t>What is a kernel</w:t>
            </w:r>
            <w:r w:rsidRPr="00B43D22">
              <w:rPr>
                <w:noProof/>
                <w:webHidden/>
                <w:sz w:val="24"/>
                <w:szCs w:val="24"/>
              </w:rPr>
              <w:tab/>
            </w:r>
            <w:r w:rsidRPr="00B43D22">
              <w:rPr>
                <w:noProof/>
                <w:webHidden/>
                <w:sz w:val="24"/>
                <w:szCs w:val="24"/>
              </w:rPr>
              <w:fldChar w:fldCharType="begin"/>
            </w:r>
            <w:r w:rsidRPr="00B43D22">
              <w:rPr>
                <w:noProof/>
                <w:webHidden/>
                <w:sz w:val="24"/>
                <w:szCs w:val="24"/>
              </w:rPr>
              <w:instrText xml:space="preserve"> PAGEREF _Toc211626493 \h </w:instrText>
            </w:r>
            <w:r w:rsidRPr="00B43D22">
              <w:rPr>
                <w:noProof/>
                <w:webHidden/>
                <w:sz w:val="24"/>
                <w:szCs w:val="24"/>
              </w:rPr>
            </w:r>
            <w:r w:rsidRPr="00B43D22">
              <w:rPr>
                <w:noProof/>
                <w:webHidden/>
                <w:sz w:val="24"/>
                <w:szCs w:val="24"/>
              </w:rPr>
              <w:fldChar w:fldCharType="separate"/>
            </w:r>
            <w:r w:rsidR="00375166">
              <w:rPr>
                <w:noProof/>
                <w:webHidden/>
                <w:sz w:val="24"/>
                <w:szCs w:val="24"/>
              </w:rPr>
              <w:t>3</w:t>
            </w:r>
            <w:r w:rsidRPr="00B43D22">
              <w:rPr>
                <w:noProof/>
                <w:webHidden/>
                <w:sz w:val="24"/>
                <w:szCs w:val="24"/>
              </w:rPr>
              <w:fldChar w:fldCharType="end"/>
            </w:r>
          </w:hyperlink>
        </w:p>
        <w:p w14:paraId="6E351B5D" w14:textId="42FC2C48" w:rsidR="00B43D22" w:rsidRPr="00B43D22" w:rsidRDefault="00B43D22" w:rsidP="000E695B">
          <w:pPr>
            <w:pStyle w:val="TOC1"/>
            <w:tabs>
              <w:tab w:val="right" w:leader="dot" w:pos="9350"/>
            </w:tabs>
            <w:spacing w:line="360" w:lineRule="auto"/>
            <w:rPr>
              <w:rFonts w:eastAsiaTheme="minorEastAsia"/>
              <w:noProof/>
              <w:kern w:val="2"/>
              <w:sz w:val="24"/>
              <w:szCs w:val="24"/>
              <w:lang w:eastAsia="en-CA"/>
              <w14:ligatures w14:val="standardContextual"/>
            </w:rPr>
          </w:pPr>
          <w:hyperlink w:anchor="_Toc211626494" w:history="1">
            <w:r w:rsidRPr="00B43D22">
              <w:rPr>
                <w:rStyle w:val="Hyperlink"/>
                <w:rFonts w:cstheme="minorHAnsi"/>
                <w:b/>
                <w:bCs/>
                <w:noProof/>
                <w:sz w:val="24"/>
                <w:szCs w:val="24"/>
                <w:lang w:val="en-US"/>
              </w:rPr>
              <w:t>What is/was vulnerable</w:t>
            </w:r>
            <w:r w:rsidRPr="00B43D22">
              <w:rPr>
                <w:noProof/>
                <w:webHidden/>
                <w:sz w:val="24"/>
                <w:szCs w:val="24"/>
              </w:rPr>
              <w:tab/>
            </w:r>
            <w:r w:rsidRPr="00B43D22">
              <w:rPr>
                <w:noProof/>
                <w:webHidden/>
                <w:sz w:val="24"/>
                <w:szCs w:val="24"/>
              </w:rPr>
              <w:fldChar w:fldCharType="begin"/>
            </w:r>
            <w:r w:rsidRPr="00B43D22">
              <w:rPr>
                <w:noProof/>
                <w:webHidden/>
                <w:sz w:val="24"/>
                <w:szCs w:val="24"/>
              </w:rPr>
              <w:instrText xml:space="preserve"> PAGEREF _Toc211626494 \h </w:instrText>
            </w:r>
            <w:r w:rsidRPr="00B43D22">
              <w:rPr>
                <w:noProof/>
                <w:webHidden/>
                <w:sz w:val="24"/>
                <w:szCs w:val="24"/>
              </w:rPr>
            </w:r>
            <w:r w:rsidRPr="00B43D22">
              <w:rPr>
                <w:noProof/>
                <w:webHidden/>
                <w:sz w:val="24"/>
                <w:szCs w:val="24"/>
              </w:rPr>
              <w:fldChar w:fldCharType="separate"/>
            </w:r>
            <w:r w:rsidR="00375166">
              <w:rPr>
                <w:noProof/>
                <w:webHidden/>
                <w:sz w:val="24"/>
                <w:szCs w:val="24"/>
              </w:rPr>
              <w:t>3</w:t>
            </w:r>
            <w:r w:rsidRPr="00B43D22">
              <w:rPr>
                <w:noProof/>
                <w:webHidden/>
                <w:sz w:val="24"/>
                <w:szCs w:val="24"/>
              </w:rPr>
              <w:fldChar w:fldCharType="end"/>
            </w:r>
          </w:hyperlink>
        </w:p>
        <w:p w14:paraId="0667A06C" w14:textId="7AC8E15E" w:rsidR="00B43D22" w:rsidRPr="00B43D22" w:rsidRDefault="00B43D22" w:rsidP="000E695B">
          <w:pPr>
            <w:pStyle w:val="TOC1"/>
            <w:tabs>
              <w:tab w:val="right" w:leader="dot" w:pos="9350"/>
            </w:tabs>
            <w:spacing w:line="360" w:lineRule="auto"/>
            <w:rPr>
              <w:rFonts w:eastAsiaTheme="minorEastAsia"/>
              <w:noProof/>
              <w:kern w:val="2"/>
              <w:sz w:val="24"/>
              <w:szCs w:val="24"/>
              <w:lang w:eastAsia="en-CA"/>
              <w14:ligatures w14:val="standardContextual"/>
            </w:rPr>
          </w:pPr>
          <w:hyperlink w:anchor="_Toc211626495" w:history="1">
            <w:r w:rsidRPr="00B43D22">
              <w:rPr>
                <w:rStyle w:val="Hyperlink"/>
                <w:rFonts w:cstheme="minorHAnsi"/>
                <w:b/>
                <w:bCs/>
                <w:noProof/>
                <w:sz w:val="24"/>
                <w:szCs w:val="24"/>
                <w:lang w:val="en-US"/>
              </w:rPr>
              <w:t>How to prevent exploitation</w:t>
            </w:r>
            <w:r w:rsidRPr="00B43D22">
              <w:rPr>
                <w:noProof/>
                <w:webHidden/>
                <w:sz w:val="24"/>
                <w:szCs w:val="24"/>
              </w:rPr>
              <w:tab/>
            </w:r>
            <w:r w:rsidRPr="00B43D22">
              <w:rPr>
                <w:noProof/>
                <w:webHidden/>
                <w:sz w:val="24"/>
                <w:szCs w:val="24"/>
              </w:rPr>
              <w:fldChar w:fldCharType="begin"/>
            </w:r>
            <w:r w:rsidRPr="00B43D22">
              <w:rPr>
                <w:noProof/>
                <w:webHidden/>
                <w:sz w:val="24"/>
                <w:szCs w:val="24"/>
              </w:rPr>
              <w:instrText xml:space="preserve"> PAGEREF _Toc211626495 \h </w:instrText>
            </w:r>
            <w:r w:rsidRPr="00B43D22">
              <w:rPr>
                <w:noProof/>
                <w:webHidden/>
                <w:sz w:val="24"/>
                <w:szCs w:val="24"/>
              </w:rPr>
            </w:r>
            <w:r w:rsidRPr="00B43D22">
              <w:rPr>
                <w:noProof/>
                <w:webHidden/>
                <w:sz w:val="24"/>
                <w:szCs w:val="24"/>
              </w:rPr>
              <w:fldChar w:fldCharType="separate"/>
            </w:r>
            <w:r w:rsidR="00375166">
              <w:rPr>
                <w:noProof/>
                <w:webHidden/>
                <w:sz w:val="24"/>
                <w:szCs w:val="24"/>
              </w:rPr>
              <w:t>5</w:t>
            </w:r>
            <w:r w:rsidRPr="00B43D22">
              <w:rPr>
                <w:noProof/>
                <w:webHidden/>
                <w:sz w:val="24"/>
                <w:szCs w:val="24"/>
              </w:rPr>
              <w:fldChar w:fldCharType="end"/>
            </w:r>
          </w:hyperlink>
        </w:p>
        <w:p w14:paraId="5081F66C" w14:textId="452456FC" w:rsidR="00B43D22" w:rsidRPr="00B43D22" w:rsidRDefault="00B43D22" w:rsidP="000E695B">
          <w:pPr>
            <w:pStyle w:val="TOC1"/>
            <w:tabs>
              <w:tab w:val="right" w:leader="dot" w:pos="9350"/>
            </w:tabs>
            <w:spacing w:line="360" w:lineRule="auto"/>
            <w:rPr>
              <w:rFonts w:eastAsiaTheme="minorEastAsia"/>
              <w:noProof/>
              <w:kern w:val="2"/>
              <w:sz w:val="24"/>
              <w:szCs w:val="24"/>
              <w:lang w:eastAsia="en-CA"/>
              <w14:ligatures w14:val="standardContextual"/>
            </w:rPr>
          </w:pPr>
          <w:hyperlink w:anchor="_Toc211626496" w:history="1">
            <w:r w:rsidRPr="00B43D22">
              <w:rPr>
                <w:rStyle w:val="Hyperlink"/>
                <w:rFonts w:cstheme="minorHAnsi"/>
                <w:b/>
                <w:bCs/>
                <w:noProof/>
                <w:sz w:val="24"/>
                <w:szCs w:val="24"/>
                <w:lang w:val="en-US"/>
              </w:rPr>
              <w:t>Conclusion</w:t>
            </w:r>
            <w:r w:rsidRPr="00B43D22">
              <w:rPr>
                <w:noProof/>
                <w:webHidden/>
                <w:sz w:val="24"/>
                <w:szCs w:val="24"/>
              </w:rPr>
              <w:tab/>
            </w:r>
            <w:r w:rsidRPr="00B43D22">
              <w:rPr>
                <w:noProof/>
                <w:webHidden/>
                <w:sz w:val="24"/>
                <w:szCs w:val="24"/>
              </w:rPr>
              <w:fldChar w:fldCharType="begin"/>
            </w:r>
            <w:r w:rsidRPr="00B43D22">
              <w:rPr>
                <w:noProof/>
                <w:webHidden/>
                <w:sz w:val="24"/>
                <w:szCs w:val="24"/>
              </w:rPr>
              <w:instrText xml:space="preserve"> PAGEREF _Toc211626496 \h </w:instrText>
            </w:r>
            <w:r w:rsidRPr="00B43D22">
              <w:rPr>
                <w:noProof/>
                <w:webHidden/>
                <w:sz w:val="24"/>
                <w:szCs w:val="24"/>
              </w:rPr>
            </w:r>
            <w:r w:rsidRPr="00B43D22">
              <w:rPr>
                <w:noProof/>
                <w:webHidden/>
                <w:sz w:val="24"/>
                <w:szCs w:val="24"/>
              </w:rPr>
              <w:fldChar w:fldCharType="separate"/>
            </w:r>
            <w:r w:rsidR="00375166">
              <w:rPr>
                <w:noProof/>
                <w:webHidden/>
                <w:sz w:val="24"/>
                <w:szCs w:val="24"/>
              </w:rPr>
              <w:t>5</w:t>
            </w:r>
            <w:r w:rsidRPr="00B43D22">
              <w:rPr>
                <w:noProof/>
                <w:webHidden/>
                <w:sz w:val="24"/>
                <w:szCs w:val="24"/>
              </w:rPr>
              <w:fldChar w:fldCharType="end"/>
            </w:r>
          </w:hyperlink>
        </w:p>
        <w:p w14:paraId="24D76700" w14:textId="33167F3D" w:rsidR="00B43D22" w:rsidRDefault="00B43D22" w:rsidP="000E695B">
          <w:pPr>
            <w:pStyle w:val="TOC1"/>
            <w:tabs>
              <w:tab w:val="right" w:leader="dot" w:pos="9350"/>
            </w:tabs>
            <w:spacing w:line="360" w:lineRule="auto"/>
            <w:rPr>
              <w:rFonts w:eastAsiaTheme="minorEastAsia"/>
              <w:noProof/>
              <w:kern w:val="2"/>
              <w:sz w:val="24"/>
              <w:szCs w:val="24"/>
              <w:lang w:eastAsia="en-CA"/>
              <w14:ligatures w14:val="standardContextual"/>
            </w:rPr>
          </w:pPr>
        </w:p>
        <w:p w14:paraId="26B84B05" w14:textId="769735B3" w:rsidR="008C3428" w:rsidRPr="00B43D22" w:rsidRDefault="00256E8F" w:rsidP="000E695B">
          <w:pPr>
            <w:pStyle w:val="TOC1"/>
            <w:tabs>
              <w:tab w:val="right" w:leader="dot" w:pos="9350"/>
            </w:tabs>
            <w:spacing w:line="360" w:lineRule="auto"/>
            <w:rPr>
              <w:rFonts w:eastAsiaTheme="minorEastAsia"/>
              <w:noProof/>
              <w:kern w:val="2"/>
              <w:sz w:val="24"/>
              <w:szCs w:val="24"/>
              <w:lang w:eastAsia="en-CA"/>
              <w14:ligatures w14:val="standardContextual"/>
            </w:rPr>
            <w:sectPr w:rsidR="008C3428" w:rsidRPr="00B43D22" w:rsidSect="00256E8F">
              <w:headerReference w:type="default" r:id="rId8"/>
              <w:footerReference w:type="default" r:id="rId9"/>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4D896447" w14:textId="55F62428" w:rsidR="000E695B" w:rsidRPr="000E695B" w:rsidRDefault="00256E8F" w:rsidP="004C148D">
      <w:pPr>
        <w:pStyle w:val="Heading1"/>
        <w:numPr>
          <w:ilvl w:val="0"/>
          <w:numId w:val="7"/>
        </w:numPr>
        <w:spacing w:line="360" w:lineRule="auto"/>
      </w:pPr>
      <w:bookmarkStart w:id="0" w:name="_Toc211626489"/>
      <w:r w:rsidRPr="000E695B">
        <w:lastRenderedPageBreak/>
        <w:t>Introduction</w:t>
      </w:r>
      <w:bookmarkEnd w:id="0"/>
    </w:p>
    <w:p w14:paraId="2B37B0B4" w14:textId="7DC264FC" w:rsidR="003B2C51" w:rsidRDefault="003B2C51" w:rsidP="004C148D">
      <w:pPr>
        <w:spacing w:line="360" w:lineRule="auto"/>
        <w:ind w:firstLine="720"/>
        <w:jc w:val="both"/>
        <w:rPr>
          <w:rFonts w:cstheme="minorHAnsi"/>
          <w:sz w:val="24"/>
          <w:szCs w:val="24"/>
        </w:rPr>
      </w:pPr>
      <w:r>
        <w:rPr>
          <w:rFonts w:cstheme="minorHAnsi"/>
          <w:sz w:val="24"/>
          <w:szCs w:val="24"/>
        </w:rPr>
        <w:t>What could be an issue leading to security vulnerability.?</w:t>
      </w:r>
    </w:p>
    <w:p w14:paraId="6317F176" w14:textId="76D9A3CE" w:rsidR="003B2C51" w:rsidRDefault="003B2C51" w:rsidP="004C148D">
      <w:pPr>
        <w:spacing w:line="360" w:lineRule="auto"/>
        <w:ind w:firstLine="720"/>
        <w:jc w:val="both"/>
        <w:rPr>
          <w:rFonts w:cstheme="minorHAnsi"/>
          <w:sz w:val="24"/>
          <w:szCs w:val="24"/>
        </w:rPr>
      </w:pPr>
      <w:r>
        <w:rPr>
          <w:rFonts w:cstheme="minorHAnsi"/>
          <w:sz w:val="24"/>
          <w:szCs w:val="24"/>
        </w:rPr>
        <w:t>What is the remediation tactic behind it.</w:t>
      </w:r>
    </w:p>
    <w:p w14:paraId="231A40E0" w14:textId="4612CD36" w:rsidR="000B7C7A" w:rsidRDefault="000B7C7A" w:rsidP="004C148D">
      <w:pPr>
        <w:spacing w:line="360" w:lineRule="auto"/>
        <w:ind w:firstLine="720"/>
        <w:jc w:val="both"/>
        <w:rPr>
          <w:rFonts w:cstheme="minorHAnsi"/>
          <w:sz w:val="24"/>
          <w:szCs w:val="24"/>
        </w:rPr>
      </w:pPr>
      <w:r>
        <w:rPr>
          <w:rFonts w:cstheme="minorHAnsi"/>
          <w:sz w:val="24"/>
          <w:szCs w:val="24"/>
        </w:rPr>
        <w:t>Ex is printers, theres no security bult into it.</w:t>
      </w:r>
    </w:p>
    <w:p w14:paraId="58C94735" w14:textId="77777777" w:rsidR="00D14AE8" w:rsidRDefault="00D14AE8" w:rsidP="004C148D">
      <w:pPr>
        <w:spacing w:line="360" w:lineRule="auto"/>
        <w:ind w:firstLine="720"/>
        <w:jc w:val="both"/>
        <w:rPr>
          <w:rFonts w:cstheme="minorHAnsi"/>
          <w:sz w:val="24"/>
          <w:szCs w:val="24"/>
        </w:rPr>
      </w:pPr>
    </w:p>
    <w:p w14:paraId="38A490D3" w14:textId="3CDB1F7F" w:rsidR="00D14AE8" w:rsidRDefault="00D14AE8" w:rsidP="00D14AE8">
      <w:pPr>
        <w:spacing w:line="360" w:lineRule="auto"/>
        <w:ind w:firstLine="720"/>
        <w:jc w:val="both"/>
        <w:rPr>
          <w:rFonts w:cstheme="minorHAnsi"/>
          <w:sz w:val="24"/>
          <w:szCs w:val="24"/>
        </w:rPr>
      </w:pPr>
      <w:r>
        <w:rPr>
          <w:rFonts w:cstheme="minorHAnsi"/>
          <w:sz w:val="24"/>
          <w:szCs w:val="24"/>
        </w:rPr>
        <w:t xml:space="preserve">PLC intro -&gt; 4 key concerns re plc </w:t>
      </w:r>
      <w:r w:rsidR="00041943">
        <w:rPr>
          <w:rFonts w:cstheme="minorHAnsi"/>
          <w:sz w:val="24"/>
          <w:szCs w:val="24"/>
        </w:rPr>
        <w:t>in general</w:t>
      </w:r>
      <w:r>
        <w:rPr>
          <w:rFonts w:cstheme="minorHAnsi"/>
          <w:sz w:val="24"/>
          <w:szCs w:val="24"/>
        </w:rPr>
        <w:t>-&gt; example p</w:t>
      </w:r>
      <w:r w:rsidR="00041943">
        <w:rPr>
          <w:rFonts w:cstheme="minorHAnsi"/>
          <w:sz w:val="24"/>
          <w:szCs w:val="24"/>
        </w:rPr>
        <w:t>l</w:t>
      </w:r>
      <w:r>
        <w:rPr>
          <w:rFonts w:cstheme="minorHAnsi"/>
          <w:sz w:val="24"/>
          <w:szCs w:val="24"/>
        </w:rPr>
        <w:t>c incidents</w:t>
      </w:r>
      <w:r w:rsidR="00041943">
        <w:rPr>
          <w:rFonts w:cstheme="minorHAnsi"/>
          <w:sz w:val="24"/>
          <w:szCs w:val="24"/>
        </w:rPr>
        <w:t xml:space="preserve">  specific</w:t>
      </w:r>
    </w:p>
    <w:p w14:paraId="2D8590EA" w14:textId="1150CB28" w:rsidR="00A81C12" w:rsidRPr="0002208F" w:rsidRDefault="00A81C12" w:rsidP="00D14AE8">
      <w:pPr>
        <w:spacing w:line="360" w:lineRule="auto"/>
        <w:ind w:firstLine="720"/>
        <w:jc w:val="both"/>
        <w:rPr>
          <w:rFonts w:cstheme="minorHAnsi"/>
          <w:sz w:val="24"/>
          <w:szCs w:val="24"/>
        </w:rPr>
      </w:pPr>
      <w:r>
        <w:rPr>
          <w:rFonts w:cstheme="minorHAnsi"/>
          <w:sz w:val="24"/>
          <w:szCs w:val="24"/>
        </w:rPr>
        <w:tab/>
        <w:t xml:space="preserve">This document will focus in the security issues of PLC (Programmable Logic Controllers). PLC’s </w:t>
      </w:r>
      <w:r w:rsidRPr="00A81C12">
        <w:rPr>
          <w:rFonts w:cstheme="minorHAnsi"/>
          <w:sz w:val="24"/>
          <w:szCs w:val="24"/>
        </w:rPr>
        <w:t>are specialized industrial computing devices used to automate machinery and processes in sectors such as manufacturing, water treatment, energy, transportation, and chemical production. Because PLCs interface directly with physical equipment—motors, pumps, valves, robotic arms—they serve as the backbone of industrial operations. However, the integration of industrial networks with corporate IT systems, as well as the rise of Industry 4.0, has expanded PLC exposure to cybersecurity threats. Historically, PLCs were designed for reliability and safety, not for modern network-connected environments. As a result, many lack built-in security controls, making them high-value targets for cyberattacks</w:t>
      </w:r>
      <w:r>
        <w:rPr>
          <w:rFonts w:cstheme="minorHAnsi"/>
          <w:sz w:val="24"/>
          <w:szCs w:val="24"/>
        </w:rPr>
        <w:t>.</w:t>
      </w:r>
    </w:p>
    <w:p w14:paraId="37CBA724" w14:textId="7CBB6D61" w:rsidR="00256E8F" w:rsidRPr="000E695B" w:rsidRDefault="000E695B" w:rsidP="004C148D">
      <w:pPr>
        <w:pStyle w:val="Heading1"/>
        <w:spacing w:line="360" w:lineRule="auto"/>
      </w:pPr>
      <w:bookmarkStart w:id="1" w:name="_Toc211626490"/>
      <w:r w:rsidRPr="000E695B">
        <w:t>2</w:t>
      </w:r>
      <w:r w:rsidRPr="000E695B">
        <w:tab/>
        <w:t>IoT Issues</w:t>
      </w:r>
      <w:bookmarkEnd w:id="1"/>
    </w:p>
    <w:p w14:paraId="6435FC86" w14:textId="245294B4" w:rsidR="00C20E1D" w:rsidRPr="0002208F" w:rsidRDefault="00175595" w:rsidP="004C148D">
      <w:pPr>
        <w:spacing w:line="360" w:lineRule="auto"/>
        <w:ind w:firstLine="709"/>
        <w:jc w:val="both"/>
        <w:rPr>
          <w:rFonts w:cstheme="minorHAnsi"/>
          <w:sz w:val="24"/>
          <w:szCs w:val="24"/>
          <w:lang w:val="en-US"/>
        </w:rPr>
      </w:pPr>
      <w:r w:rsidRPr="0002208F">
        <w:rPr>
          <w:rFonts w:cstheme="minorHAnsi"/>
          <w:sz w:val="24"/>
          <w:szCs w:val="24"/>
          <w:lang w:val="en-US"/>
        </w:rPr>
        <w:t xml:space="preserve">With </w:t>
      </w:r>
      <w:r w:rsidR="00C20E1D" w:rsidRPr="0002208F">
        <w:rPr>
          <w:rFonts w:cstheme="minorHAnsi"/>
          <w:sz w:val="24"/>
          <w:szCs w:val="24"/>
          <w:lang w:val="en-US"/>
        </w:rPr>
        <w:t>CVE-2017-5754</w:t>
      </w:r>
      <w:r w:rsidRPr="0002208F">
        <w:rPr>
          <w:rFonts w:cstheme="minorHAnsi"/>
          <w:sz w:val="24"/>
          <w:szCs w:val="24"/>
          <w:lang w:val="en-US"/>
        </w:rPr>
        <w:t xml:space="preserve">, Meltdown is a vulnerability that leverages the </w:t>
      </w:r>
      <w:r w:rsidR="002A111A" w:rsidRPr="002A111A">
        <w:rPr>
          <w:rFonts w:cstheme="minorHAnsi"/>
          <w:i/>
          <w:iCs/>
          <w:sz w:val="24"/>
          <w:szCs w:val="24"/>
          <w:lang w:val="en-US"/>
        </w:rPr>
        <w:t xml:space="preserve">speculative or </w:t>
      </w:r>
      <w:r w:rsidRPr="002A111A">
        <w:rPr>
          <w:rFonts w:cstheme="minorHAnsi"/>
          <w:i/>
          <w:iCs/>
          <w:sz w:val="24"/>
          <w:szCs w:val="24"/>
          <w:lang w:val="en-US"/>
        </w:rPr>
        <w:t>out-of-order execution</w:t>
      </w:r>
      <w:r w:rsidRPr="0002208F">
        <w:rPr>
          <w:rFonts w:cstheme="minorHAnsi"/>
          <w:sz w:val="24"/>
          <w:szCs w:val="24"/>
          <w:lang w:val="en-US"/>
        </w:rPr>
        <w:t xml:space="preserve"> capabilities of modern Intel CPUs, also known as Rogue Data Cache Load (RDCL) or variant 3 of the CPU speculative execution flaws. </w:t>
      </w:r>
      <w:r w:rsidR="00C20E1D" w:rsidRPr="0002208F">
        <w:rPr>
          <w:rFonts w:cstheme="minorHAnsi"/>
          <w:sz w:val="24"/>
          <w:szCs w:val="24"/>
          <w:lang w:val="en-US"/>
        </w:rPr>
        <w:t>This hardware vulnerabilit</w:t>
      </w:r>
      <w:r w:rsidRPr="0002208F">
        <w:rPr>
          <w:rFonts w:cstheme="minorHAnsi"/>
          <w:sz w:val="24"/>
          <w:szCs w:val="24"/>
          <w:lang w:val="en-US"/>
        </w:rPr>
        <w:t>y</w:t>
      </w:r>
      <w:r w:rsidR="00C20E1D" w:rsidRPr="0002208F">
        <w:rPr>
          <w:rFonts w:cstheme="minorHAnsi"/>
          <w:sz w:val="24"/>
          <w:szCs w:val="24"/>
          <w:lang w:val="en-US"/>
        </w:rPr>
        <w:t xml:space="preserve"> work</w:t>
      </w:r>
      <w:r w:rsidRPr="0002208F">
        <w:rPr>
          <w:rFonts w:cstheme="minorHAnsi"/>
          <w:sz w:val="24"/>
          <w:szCs w:val="24"/>
          <w:lang w:val="en-US"/>
        </w:rPr>
        <w:t>s</w:t>
      </w:r>
      <w:r w:rsidR="00C20E1D" w:rsidRPr="0002208F">
        <w:rPr>
          <w:rFonts w:cstheme="minorHAnsi"/>
          <w:sz w:val="24"/>
          <w:szCs w:val="24"/>
          <w:lang w:val="en-US"/>
        </w:rPr>
        <w:t xml:space="preserve"> on personal computers, mobile devices, and in the cloud. Every Intel processor which implements out-of-order execution is potentially affected by Meltdown.</w:t>
      </w:r>
      <w:r w:rsidR="00814A87" w:rsidRPr="0002208F">
        <w:rPr>
          <w:rFonts w:cstheme="minorHAnsi"/>
          <w:sz w:val="24"/>
          <w:szCs w:val="24"/>
          <w:lang w:val="en-US"/>
        </w:rPr>
        <w:t xml:space="preserve"> This vulnerability is the result of a serious design flaw in the affected chips, and the discovery of this issue has led to a redesigning of Windows, Mac, and Linux operating system to mitigate vulnerability and prevent attackers from exploiting it.</w:t>
      </w:r>
    </w:p>
    <w:p w14:paraId="591D5FA7" w14:textId="0854E800" w:rsidR="00256E8F" w:rsidRPr="000E695B" w:rsidRDefault="000E695B" w:rsidP="000E695B">
      <w:pPr>
        <w:pStyle w:val="Heading1"/>
        <w:spacing w:line="360" w:lineRule="auto"/>
        <w:rPr>
          <w:sz w:val="24"/>
          <w:szCs w:val="24"/>
          <w:lang w:val="en-US"/>
        </w:rPr>
      </w:pPr>
      <w:bookmarkStart w:id="2" w:name="_Toc211626491"/>
      <w:r w:rsidRPr="000E695B">
        <w:rPr>
          <w:lang w:val="en-US"/>
        </w:rPr>
        <w:lastRenderedPageBreak/>
        <w:t>3</w:t>
      </w:r>
      <w:r w:rsidRPr="000E695B">
        <w:rPr>
          <w:lang w:val="en-US"/>
        </w:rPr>
        <w:tab/>
        <w:t>IoT potential exploits</w:t>
      </w:r>
      <w:bookmarkEnd w:id="2"/>
    </w:p>
    <w:p w14:paraId="41FD4749" w14:textId="7DDAF0EB" w:rsidR="002D78DB" w:rsidRPr="007A3968" w:rsidRDefault="00A11786" w:rsidP="000E695B">
      <w:pPr>
        <w:spacing w:line="360" w:lineRule="auto"/>
        <w:ind w:firstLine="709"/>
        <w:jc w:val="both"/>
        <w:rPr>
          <w:rFonts w:cstheme="minorHAnsi"/>
          <w:sz w:val="24"/>
          <w:szCs w:val="24"/>
          <w:lang w:val="en-US"/>
        </w:rPr>
      </w:pPr>
      <w:r w:rsidRPr="0002208F">
        <w:rPr>
          <w:rFonts w:cstheme="minorHAnsi"/>
          <w:sz w:val="24"/>
          <w:szCs w:val="24"/>
          <w:lang w:val="en-US"/>
        </w:rPr>
        <w:t>Meltdown is a vulnerability created in the execution of a special low-level code called “</w:t>
      </w:r>
      <w:r w:rsidRPr="00784FED">
        <w:rPr>
          <w:rFonts w:cstheme="minorHAnsi"/>
          <w:i/>
          <w:iCs/>
          <w:sz w:val="24"/>
          <w:szCs w:val="24"/>
          <w:lang w:val="en-US"/>
        </w:rPr>
        <w:t>kernel code</w:t>
      </w:r>
      <w:r w:rsidRPr="0002208F">
        <w:rPr>
          <w:rFonts w:cstheme="minorHAnsi"/>
          <w:sz w:val="24"/>
          <w:szCs w:val="24"/>
          <w:lang w:val="en-US"/>
        </w:rPr>
        <w:t xml:space="preserve">”, which runs specifically during a process known as </w:t>
      </w:r>
      <w:r w:rsidRPr="002A111A">
        <w:rPr>
          <w:rFonts w:cstheme="minorHAnsi"/>
          <w:i/>
          <w:iCs/>
          <w:sz w:val="24"/>
          <w:szCs w:val="24"/>
          <w:lang w:val="en-US"/>
        </w:rPr>
        <w:t>speculative execution</w:t>
      </w:r>
      <w:r w:rsidRPr="0002208F">
        <w:rPr>
          <w:rFonts w:cstheme="minorHAnsi"/>
          <w:sz w:val="24"/>
          <w:szCs w:val="24"/>
          <w:lang w:val="en-US"/>
        </w:rPr>
        <w:t>.</w:t>
      </w:r>
    </w:p>
    <w:p w14:paraId="6757A505" w14:textId="77777777" w:rsidR="00784FED" w:rsidRPr="0002208F" w:rsidRDefault="00784FED" w:rsidP="000E695B">
      <w:pPr>
        <w:spacing w:line="360" w:lineRule="auto"/>
        <w:jc w:val="both"/>
        <w:rPr>
          <w:sz w:val="24"/>
          <w:szCs w:val="24"/>
          <w:lang w:val="en-US"/>
        </w:rPr>
      </w:pPr>
    </w:p>
    <w:p w14:paraId="280981DB" w14:textId="2A4FA437" w:rsidR="002A111A" w:rsidRPr="000E695B" w:rsidRDefault="000E695B" w:rsidP="000E695B">
      <w:pPr>
        <w:pStyle w:val="Heading1"/>
        <w:spacing w:line="360" w:lineRule="auto"/>
        <w:rPr>
          <w:sz w:val="24"/>
          <w:szCs w:val="24"/>
          <w:lang w:val="en-US"/>
        </w:rPr>
      </w:pPr>
      <w:bookmarkStart w:id="3" w:name="_Toc211626494"/>
      <w:r w:rsidRPr="000E695B">
        <w:rPr>
          <w:lang w:val="en-US"/>
        </w:rPr>
        <w:t>4</w:t>
      </w:r>
      <w:r>
        <w:rPr>
          <w:lang w:val="en-US"/>
        </w:rPr>
        <w:tab/>
        <w:t xml:space="preserve">IoT </w:t>
      </w:r>
      <w:r w:rsidRPr="000E695B">
        <w:t>issue</w:t>
      </w:r>
      <w:r>
        <w:rPr>
          <w:lang w:val="en-US"/>
        </w:rPr>
        <w:t xml:space="preserve"> remediation / mitigation </w:t>
      </w:r>
      <w:bookmarkEnd w:id="3"/>
    </w:p>
    <w:p w14:paraId="11E425E7" w14:textId="325E6623" w:rsidR="008D3D81" w:rsidRDefault="00B43E66" w:rsidP="000E695B">
      <w:pPr>
        <w:spacing w:line="360" w:lineRule="auto"/>
        <w:jc w:val="both"/>
        <w:rPr>
          <w:sz w:val="24"/>
          <w:szCs w:val="24"/>
          <w:lang w:val="en-US"/>
        </w:rPr>
      </w:pPr>
      <w:r>
        <w:rPr>
          <w:sz w:val="24"/>
          <w:szCs w:val="24"/>
          <w:lang w:val="en-US"/>
        </w:rPr>
        <w:tab/>
      </w:r>
      <w:r w:rsidRPr="00B43E66">
        <w:rPr>
          <w:sz w:val="24"/>
          <w:szCs w:val="24"/>
          <w:lang w:val="en-US"/>
        </w:rPr>
        <w:t>According to Google, every device with an Intel processor chip made after 1995 is affected</w:t>
      </w:r>
      <w:r>
        <w:rPr>
          <w:sz w:val="24"/>
          <w:szCs w:val="24"/>
          <w:lang w:val="en-US"/>
        </w:rPr>
        <w:t xml:space="preserve"> by Meltdown. </w:t>
      </w:r>
      <w:r w:rsidRPr="00B43E66">
        <w:rPr>
          <w:sz w:val="24"/>
          <w:szCs w:val="24"/>
        </w:rPr>
        <w:t xml:space="preserve">Desktop, </w:t>
      </w:r>
      <w:r>
        <w:rPr>
          <w:sz w:val="24"/>
          <w:szCs w:val="24"/>
        </w:rPr>
        <w:t>l</w:t>
      </w:r>
      <w:r w:rsidRPr="00B43E66">
        <w:rPr>
          <w:sz w:val="24"/>
          <w:szCs w:val="24"/>
        </w:rPr>
        <w:t xml:space="preserve">aptop, and </w:t>
      </w:r>
      <w:r>
        <w:rPr>
          <w:sz w:val="24"/>
          <w:szCs w:val="24"/>
        </w:rPr>
        <w:t>c</w:t>
      </w:r>
      <w:r w:rsidRPr="00B43E66">
        <w:rPr>
          <w:sz w:val="24"/>
          <w:szCs w:val="24"/>
        </w:rPr>
        <w:t>loud computers</w:t>
      </w:r>
      <w:r>
        <w:rPr>
          <w:sz w:val="24"/>
          <w:szCs w:val="24"/>
        </w:rPr>
        <w:t xml:space="preserve"> which implements </w:t>
      </w:r>
      <w:r w:rsidRPr="00B43E66">
        <w:rPr>
          <w:sz w:val="24"/>
          <w:szCs w:val="24"/>
        </w:rPr>
        <w:t>out-of-order execution</w:t>
      </w:r>
      <w:r>
        <w:rPr>
          <w:sz w:val="24"/>
          <w:szCs w:val="24"/>
        </w:rPr>
        <w:t xml:space="preserve"> or </w:t>
      </w:r>
      <w:r w:rsidRPr="00B43E66">
        <w:rPr>
          <w:sz w:val="24"/>
          <w:szCs w:val="24"/>
        </w:rPr>
        <w:t>speculative execution is potentially</w:t>
      </w:r>
      <w:r>
        <w:rPr>
          <w:sz w:val="24"/>
          <w:szCs w:val="24"/>
        </w:rPr>
        <w:t xml:space="preserve"> at risk.</w:t>
      </w:r>
      <w:r w:rsidR="00B10118">
        <w:rPr>
          <w:sz w:val="24"/>
          <w:szCs w:val="24"/>
        </w:rPr>
        <w:t xml:space="preserve"> ARM chips (e.g. Cortex-A75) were partially affected while</w:t>
      </w:r>
      <w:r>
        <w:rPr>
          <w:sz w:val="24"/>
          <w:szCs w:val="24"/>
        </w:rPr>
        <w:t xml:space="preserve"> </w:t>
      </w:r>
      <w:r w:rsidRPr="00B43E66">
        <w:rPr>
          <w:sz w:val="24"/>
          <w:szCs w:val="24"/>
        </w:rPr>
        <w:t>AMD</w:t>
      </w:r>
      <w:r w:rsidR="00B10118">
        <w:rPr>
          <w:sz w:val="24"/>
          <w:szCs w:val="24"/>
        </w:rPr>
        <w:t xml:space="preserve"> CPUs were mostly immune as their memory permission checks happen before speculative execution touches protected memory.</w:t>
      </w:r>
      <w:r w:rsidRPr="00B43E66">
        <w:rPr>
          <w:sz w:val="24"/>
          <w:szCs w:val="24"/>
        </w:rPr>
        <w:t xml:space="preserve"> </w:t>
      </w:r>
      <w:r w:rsidR="00B10118">
        <w:rPr>
          <w:sz w:val="24"/>
          <w:szCs w:val="24"/>
        </w:rPr>
        <w:t xml:space="preserve">Ideally, </w:t>
      </w:r>
      <w:r w:rsidR="00B10118">
        <w:rPr>
          <w:sz w:val="24"/>
          <w:szCs w:val="24"/>
          <w:lang w:val="en-US"/>
        </w:rPr>
        <w:t>t</w:t>
      </w:r>
      <w:r w:rsidRPr="002A111A">
        <w:rPr>
          <w:sz w:val="24"/>
          <w:szCs w:val="24"/>
          <w:lang w:val="en-US"/>
        </w:rPr>
        <w:t>he issue is the property of CPU microarchitecture, not of a single OS or application.</w:t>
      </w:r>
    </w:p>
    <w:p w14:paraId="341DDC49" w14:textId="77777777" w:rsidR="002A111A" w:rsidRPr="0002208F" w:rsidRDefault="002A111A" w:rsidP="000E695B">
      <w:pPr>
        <w:spacing w:line="360" w:lineRule="auto"/>
        <w:jc w:val="both"/>
        <w:rPr>
          <w:sz w:val="24"/>
          <w:szCs w:val="24"/>
          <w:lang w:val="en-US"/>
        </w:rPr>
      </w:pPr>
    </w:p>
    <w:p w14:paraId="717A5CB3" w14:textId="1FC57568" w:rsidR="00FF3C8A" w:rsidRPr="000E695B" w:rsidRDefault="000E695B" w:rsidP="000E695B">
      <w:pPr>
        <w:pStyle w:val="Heading1"/>
        <w:spacing w:line="360" w:lineRule="auto"/>
      </w:pPr>
      <w:bookmarkStart w:id="4" w:name="_Toc211626495"/>
      <w:r w:rsidRPr="000E695B">
        <w:rPr>
          <w:lang w:val="en-US"/>
        </w:rPr>
        <w:t>5</w:t>
      </w:r>
      <w:r w:rsidRPr="000E695B">
        <w:rPr>
          <w:lang w:val="en-US"/>
        </w:rPr>
        <w:tab/>
      </w:r>
      <w:r>
        <w:rPr>
          <w:lang w:val="en-US"/>
        </w:rPr>
        <w:t xml:space="preserve">Real world </w:t>
      </w:r>
      <w:bookmarkEnd w:id="4"/>
      <w:r>
        <w:rPr>
          <w:lang w:val="en-US"/>
        </w:rPr>
        <w:t>examples</w:t>
      </w:r>
    </w:p>
    <w:p w14:paraId="02E0AF66" w14:textId="1508A649" w:rsidR="003C1760" w:rsidRPr="003C1760" w:rsidRDefault="002B7952" w:rsidP="000E695B">
      <w:pPr>
        <w:spacing w:line="360" w:lineRule="auto"/>
        <w:jc w:val="both"/>
        <w:rPr>
          <w:sz w:val="24"/>
          <w:szCs w:val="24"/>
          <w:lang w:val="en-US"/>
        </w:rPr>
      </w:pPr>
      <w:r>
        <w:rPr>
          <w:sz w:val="24"/>
          <w:szCs w:val="24"/>
          <w:lang w:val="en-US"/>
        </w:rPr>
        <w:tab/>
        <w:t xml:space="preserve">A realistic solution is to separate </w:t>
      </w:r>
      <w:r w:rsidR="001B241C">
        <w:rPr>
          <w:sz w:val="24"/>
          <w:szCs w:val="24"/>
          <w:lang w:val="en-US"/>
        </w:rPr>
        <w:t xml:space="preserve">kernel </w:t>
      </w:r>
      <w:r w:rsidR="00BB6D8E">
        <w:rPr>
          <w:sz w:val="24"/>
          <w:szCs w:val="24"/>
          <w:lang w:val="en-US"/>
        </w:rPr>
        <w:t xml:space="preserve">space from user space, which is called Kernel page-table isolation (KPTI), also known as KAISER. With this </w:t>
      </w:r>
      <w:r w:rsidR="00E73CC9">
        <w:rPr>
          <w:sz w:val="24"/>
          <w:szCs w:val="24"/>
          <w:lang w:val="en-US"/>
        </w:rPr>
        <w:t xml:space="preserve">countermeasure, it ensures there is no valid mapping to kernel space or physical memory available in user space. </w:t>
      </w:r>
      <w:r w:rsidR="00E73CC9" w:rsidRPr="00E73CC9">
        <w:rPr>
          <w:sz w:val="24"/>
          <w:szCs w:val="24"/>
          <w:lang w:val="en-US"/>
        </w:rPr>
        <w:t>Although KAISER provides basic protection against Meltdown, it has some limitations. Due to the design of the x86 architecture, several privileged memory locations are required to be mapped in user space, leaving a residual attack surface for Meltdown</w:t>
      </w:r>
      <w:r w:rsidR="00E73CC9">
        <w:rPr>
          <w:sz w:val="24"/>
          <w:szCs w:val="24"/>
          <w:lang w:val="en-US"/>
        </w:rPr>
        <w:t xml:space="preserve">. But still, KAISER is the best short-time solution </w:t>
      </w:r>
      <w:r w:rsidR="00E73CC9" w:rsidRPr="00E73CC9">
        <w:rPr>
          <w:sz w:val="24"/>
          <w:szCs w:val="24"/>
          <w:lang w:val="en-US"/>
        </w:rPr>
        <w:t>available and should therefore be deployed on all systems immediately.</w:t>
      </w:r>
      <w:r w:rsidR="00E73CC9">
        <w:rPr>
          <w:sz w:val="24"/>
          <w:szCs w:val="24"/>
          <w:lang w:val="en-US"/>
        </w:rPr>
        <w:t xml:space="preserve"> </w:t>
      </w:r>
    </w:p>
    <w:p w14:paraId="7ABCD9C9" w14:textId="77777777" w:rsidR="00E303D6" w:rsidRDefault="00E303D6" w:rsidP="000E695B">
      <w:pPr>
        <w:spacing w:line="360" w:lineRule="auto"/>
      </w:pPr>
    </w:p>
    <w:p w14:paraId="7537815F" w14:textId="409CDAF6" w:rsidR="00E303D6" w:rsidRPr="000E695B" w:rsidRDefault="000E695B" w:rsidP="000E695B">
      <w:pPr>
        <w:pStyle w:val="Heading1"/>
        <w:spacing w:line="360" w:lineRule="auto"/>
        <w:jc w:val="both"/>
        <w:rPr>
          <w:rFonts w:asciiTheme="minorHAnsi" w:hAnsiTheme="minorHAnsi" w:cstheme="minorHAnsi"/>
          <w:color w:val="auto"/>
          <w:sz w:val="24"/>
          <w:szCs w:val="24"/>
          <w:lang w:val="en-US"/>
        </w:rPr>
      </w:pPr>
      <w:bookmarkStart w:id="5" w:name="_Toc211626496"/>
      <w:r w:rsidRPr="000E695B">
        <w:rPr>
          <w:rFonts w:asciiTheme="minorHAnsi" w:hAnsiTheme="minorHAnsi" w:cstheme="minorHAnsi"/>
          <w:b/>
          <w:bCs/>
          <w:color w:val="auto"/>
          <w:sz w:val="32"/>
          <w:szCs w:val="32"/>
          <w:lang w:val="en-US"/>
        </w:rPr>
        <w:lastRenderedPageBreak/>
        <w:t>5</w:t>
      </w:r>
      <w:r>
        <w:rPr>
          <w:rFonts w:asciiTheme="minorHAnsi" w:hAnsiTheme="minorHAnsi" w:cstheme="minorHAnsi"/>
          <w:b/>
          <w:bCs/>
          <w:color w:val="auto"/>
          <w:sz w:val="32"/>
          <w:szCs w:val="32"/>
          <w:lang w:val="en-US"/>
        </w:rPr>
        <w:tab/>
        <w:t>Real world example prevention strategy</w:t>
      </w:r>
      <w:bookmarkEnd w:id="5"/>
    </w:p>
    <w:p w14:paraId="10CF2127" w14:textId="3B0E9181" w:rsidR="00E303D6" w:rsidRPr="008F05D4" w:rsidRDefault="007D0283" w:rsidP="000E695B">
      <w:pPr>
        <w:spacing w:line="360" w:lineRule="auto"/>
        <w:jc w:val="both"/>
      </w:pPr>
      <w:r>
        <w:tab/>
      </w:r>
      <w:r w:rsidRPr="006A2A28">
        <w:rPr>
          <w:rFonts w:cstheme="minorHAnsi"/>
          <w:sz w:val="24"/>
          <w:szCs w:val="24"/>
        </w:rPr>
        <w:t>Hardware vulnerabilities</w:t>
      </w:r>
      <w:r>
        <w:rPr>
          <w:rFonts w:cstheme="minorHAnsi"/>
          <w:sz w:val="24"/>
          <w:szCs w:val="24"/>
        </w:rPr>
        <w:t xml:space="preserve"> specifically Meltdown</w:t>
      </w:r>
      <w:r w:rsidRPr="006A2A28">
        <w:rPr>
          <w:rFonts w:cstheme="minorHAnsi"/>
          <w:sz w:val="24"/>
          <w:szCs w:val="24"/>
        </w:rPr>
        <w:t xml:space="preserve"> p</w:t>
      </w:r>
      <w:r>
        <w:rPr>
          <w:rFonts w:cstheme="minorHAnsi"/>
          <w:sz w:val="24"/>
          <w:szCs w:val="24"/>
        </w:rPr>
        <w:t>resent a</w:t>
      </w:r>
      <w:r w:rsidRPr="006A2A28">
        <w:rPr>
          <w:rFonts w:cstheme="minorHAnsi"/>
          <w:sz w:val="24"/>
          <w:szCs w:val="24"/>
        </w:rPr>
        <w:t xml:space="preserve"> significant risk to the security and functionality of systems.</w:t>
      </w:r>
      <w:r>
        <w:rPr>
          <w:rFonts w:cstheme="minorHAnsi"/>
          <w:sz w:val="24"/>
          <w:szCs w:val="24"/>
        </w:rPr>
        <w:t xml:space="preserve"> </w:t>
      </w:r>
      <w:r w:rsidRPr="007D0283">
        <w:rPr>
          <w:rFonts w:cstheme="minorHAnsi"/>
          <w:sz w:val="24"/>
          <w:szCs w:val="24"/>
        </w:rPr>
        <w:t>Addressing these vulnerabilities requires a comprehensive approach that includes secure design</w:t>
      </w:r>
      <w:r>
        <w:rPr>
          <w:rFonts w:cstheme="minorHAnsi"/>
          <w:sz w:val="24"/>
          <w:szCs w:val="24"/>
        </w:rPr>
        <w:t xml:space="preserve"> and </w:t>
      </w:r>
      <w:r w:rsidRPr="007D0283">
        <w:rPr>
          <w:rFonts w:cstheme="minorHAnsi"/>
          <w:sz w:val="24"/>
          <w:szCs w:val="24"/>
        </w:rPr>
        <w:t>rigorous testing. By understanding and mitigating these risks, organizations can better protect their hardware from exploitation and ensure the integrity and security of their systems.</w:t>
      </w:r>
    </w:p>
    <w:p w14:paraId="463F0923" w14:textId="26BD5230" w:rsidR="00256FBE" w:rsidRPr="007D0283" w:rsidRDefault="00256FBE" w:rsidP="000E695B">
      <w:pPr>
        <w:pStyle w:val="ListParagraph"/>
        <w:spacing w:line="360" w:lineRule="auto"/>
        <w:ind w:left="0"/>
        <w:jc w:val="both"/>
        <w:rPr>
          <w:sz w:val="24"/>
          <w:szCs w:val="24"/>
        </w:rPr>
        <w:sectPr w:rsidR="00256FBE" w:rsidRPr="007D0283" w:rsidSect="00256E8F">
          <w:headerReference w:type="default" r:id="rId10"/>
          <w:footerReference w:type="default" r:id="rId11"/>
          <w:pgSz w:w="12240" w:h="15840"/>
          <w:pgMar w:top="1440" w:right="1440" w:bottom="1440" w:left="1440" w:header="708" w:footer="708" w:gutter="0"/>
          <w:pgNumType w:start="1"/>
          <w:cols w:space="708"/>
          <w:docGrid w:linePitch="360"/>
        </w:sectPr>
      </w:pPr>
    </w:p>
    <w:bookmarkStart w:id="6" w:name="_Toc211498356" w:displacedByCustomXml="next"/>
    <w:bookmarkStart w:id="7" w:name="_Toc211507343" w:displacedByCustomXml="next"/>
    <w:bookmarkStart w:id="8" w:name="_Toc211621269" w:displacedByCustomXml="next"/>
    <w:bookmarkStart w:id="9" w:name="_Toc211626497" w:displacedByCustomXml="next"/>
    <w:sdt>
      <w:sdtPr>
        <w:rPr>
          <w:rFonts w:asciiTheme="minorHAnsi" w:eastAsiaTheme="minorHAnsi" w:hAnsiTheme="minorHAnsi" w:cstheme="minorBidi"/>
          <w:color w:val="auto"/>
          <w:sz w:val="22"/>
          <w:szCs w:val="22"/>
        </w:rPr>
        <w:id w:val="958686963"/>
        <w:docPartObj>
          <w:docPartGallery w:val="Bibliographies"/>
          <w:docPartUnique/>
        </w:docPartObj>
      </w:sdtPr>
      <w:sdtEndPr>
        <w:rPr>
          <w:rFonts w:eastAsiaTheme="majorEastAsia" w:cstheme="minorHAnsi"/>
          <w:b/>
          <w:bCs/>
          <w:color w:val="000000" w:themeColor="text1"/>
          <w:sz w:val="32"/>
          <w:szCs w:val="32"/>
        </w:rPr>
      </w:sdtEndPr>
      <w:sdtContent>
        <w:p w14:paraId="5811A444" w14:textId="5C88E502" w:rsidR="00256FBE" w:rsidRPr="00A3653E" w:rsidRDefault="00256FBE" w:rsidP="000E695B">
          <w:pPr>
            <w:pStyle w:val="Heading1"/>
            <w:spacing w:line="360" w:lineRule="auto"/>
            <w:jc w:val="center"/>
            <w:rPr>
              <w:rFonts w:asciiTheme="minorHAnsi" w:hAnsiTheme="minorHAnsi" w:cstheme="minorHAnsi"/>
              <w:b/>
              <w:bCs/>
              <w:color w:val="000000" w:themeColor="text1"/>
              <w:sz w:val="32"/>
              <w:szCs w:val="32"/>
            </w:rPr>
          </w:pPr>
          <w:r w:rsidRPr="00A3653E">
            <w:rPr>
              <w:rFonts w:asciiTheme="minorHAnsi" w:hAnsiTheme="minorHAnsi" w:cstheme="minorHAnsi"/>
              <w:b/>
              <w:bCs/>
              <w:color w:val="000000" w:themeColor="text1"/>
              <w:sz w:val="32"/>
              <w:szCs w:val="32"/>
            </w:rPr>
            <w:t>References</w:t>
          </w:r>
        </w:p>
        <w:bookmarkEnd w:id="6" w:displacedByCustomXml="next"/>
        <w:bookmarkEnd w:id="7" w:displacedByCustomXml="next"/>
        <w:bookmarkEnd w:id="8" w:displacedByCustomXml="next"/>
        <w:bookmarkEnd w:id="9" w:displacedByCustomXml="next"/>
      </w:sdtContent>
    </w:sdt>
    <w:p w14:paraId="2B42FC7C" w14:textId="77777777" w:rsidR="007A3968" w:rsidRPr="00486402" w:rsidRDefault="007A3968" w:rsidP="000E695B">
      <w:pPr>
        <w:spacing w:line="360" w:lineRule="auto"/>
        <w:rPr>
          <w:rFonts w:cstheme="minorHAnsi"/>
          <w:sz w:val="24"/>
          <w:szCs w:val="24"/>
          <w:lang w:val="en-US"/>
        </w:rPr>
      </w:pPr>
    </w:p>
    <w:sectPr w:rsidR="007A3968" w:rsidRPr="00486402" w:rsidSect="00256E8F">
      <w:headerReference w:type="default" r:id="rId12"/>
      <w:footerReference w:type="default" r:id="rId1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CD9B" w14:textId="77777777" w:rsidR="00B331CF" w:rsidRDefault="00B331CF" w:rsidP="00256E8F">
      <w:pPr>
        <w:spacing w:after="0" w:line="240" w:lineRule="auto"/>
      </w:pPr>
      <w:r>
        <w:separator/>
      </w:r>
    </w:p>
  </w:endnote>
  <w:endnote w:type="continuationSeparator" w:id="0">
    <w:p w14:paraId="3A19FDB7" w14:textId="77777777" w:rsidR="00B331CF" w:rsidRDefault="00B331CF"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581433"/>
      <w:docPartObj>
        <w:docPartGallery w:val="Page Numbers (Bottom of Page)"/>
        <w:docPartUnique/>
      </w:docPartObj>
    </w:sdtPr>
    <w:sdtEndPr>
      <w:rPr>
        <w:noProof/>
      </w:rPr>
    </w:sdtEndPr>
    <w:sdtContent>
      <w:p w14:paraId="3693CD5D" w14:textId="431D5D06" w:rsidR="00340366" w:rsidRDefault="003403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E5C2D5" w14:textId="77777777" w:rsidR="008C3428" w:rsidRDefault="008C34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D8BE" w14:textId="77777777" w:rsidR="00340366" w:rsidRDefault="003403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7F937" w14:textId="77777777" w:rsidR="00B331CF" w:rsidRDefault="00B331CF" w:rsidP="00256E8F">
      <w:pPr>
        <w:spacing w:after="0" w:line="240" w:lineRule="auto"/>
      </w:pPr>
      <w:r>
        <w:separator/>
      </w:r>
    </w:p>
  </w:footnote>
  <w:footnote w:type="continuationSeparator" w:id="0">
    <w:p w14:paraId="72E3BD68" w14:textId="77777777" w:rsidR="00B331CF" w:rsidRDefault="00B331CF" w:rsidP="00256E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C49F7" w14:textId="7548B5EE" w:rsidR="00ED030D" w:rsidRDefault="00ED030D" w:rsidP="00ED030D">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251B" w14:textId="795B87A0" w:rsidR="007E552E" w:rsidRDefault="00485AA3" w:rsidP="00485AA3">
    <w:pPr>
      <w:pStyle w:val="Header"/>
      <w:jc w:val="right"/>
    </w:pPr>
    <w:r>
      <w:t xml:space="preserve">Security Issues in IoT, PLC, and Embedded Devices - </w:t>
    </w:r>
    <w:r w:rsidR="007E552E">
      <w:t>Domingo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8AB94" w14:textId="05DB30F3" w:rsidR="007E552E" w:rsidRDefault="007E552E" w:rsidP="00ED030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03E"/>
    <w:multiLevelType w:val="hybridMultilevel"/>
    <w:tmpl w:val="0F8838FA"/>
    <w:lvl w:ilvl="0" w:tplc="DD720766">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140A7285"/>
    <w:multiLevelType w:val="hybridMultilevel"/>
    <w:tmpl w:val="2CBA62E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2924034A"/>
    <w:multiLevelType w:val="hybridMultilevel"/>
    <w:tmpl w:val="C35879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7433D02"/>
    <w:multiLevelType w:val="hybridMultilevel"/>
    <w:tmpl w:val="643CC8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89D27E1"/>
    <w:multiLevelType w:val="multilevel"/>
    <w:tmpl w:val="595E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num w:numId="1" w16cid:durableId="716469003">
    <w:abstractNumId w:val="6"/>
  </w:num>
  <w:num w:numId="2" w16cid:durableId="864170287">
    <w:abstractNumId w:val="1"/>
  </w:num>
  <w:num w:numId="3" w16cid:durableId="2023621901">
    <w:abstractNumId w:val="3"/>
  </w:num>
  <w:num w:numId="4" w16cid:durableId="374237805">
    <w:abstractNumId w:val="2"/>
  </w:num>
  <w:num w:numId="5" w16cid:durableId="1504780798">
    <w:abstractNumId w:val="4"/>
  </w:num>
  <w:num w:numId="6" w16cid:durableId="153956717">
    <w:abstractNumId w:val="5"/>
  </w:num>
  <w:num w:numId="7" w16cid:durableId="1219049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05BFE"/>
    <w:rsid w:val="000179AE"/>
    <w:rsid w:val="0002208F"/>
    <w:rsid w:val="00034C7F"/>
    <w:rsid w:val="00041943"/>
    <w:rsid w:val="0004256F"/>
    <w:rsid w:val="0004654E"/>
    <w:rsid w:val="00062B0B"/>
    <w:rsid w:val="00073D93"/>
    <w:rsid w:val="000B7C7A"/>
    <w:rsid w:val="000C1232"/>
    <w:rsid w:val="000E695B"/>
    <w:rsid w:val="00123D2F"/>
    <w:rsid w:val="001471F8"/>
    <w:rsid w:val="00175595"/>
    <w:rsid w:val="00193559"/>
    <w:rsid w:val="001B241C"/>
    <w:rsid w:val="001E0BE7"/>
    <w:rsid w:val="001E3BC4"/>
    <w:rsid w:val="00205E9E"/>
    <w:rsid w:val="00237E11"/>
    <w:rsid w:val="002427B6"/>
    <w:rsid w:val="00256E8F"/>
    <w:rsid w:val="00256FBE"/>
    <w:rsid w:val="002662D5"/>
    <w:rsid w:val="002824D4"/>
    <w:rsid w:val="002939E6"/>
    <w:rsid w:val="002958BE"/>
    <w:rsid w:val="002A111A"/>
    <w:rsid w:val="002B11A9"/>
    <w:rsid w:val="002B4B3C"/>
    <w:rsid w:val="002B7952"/>
    <w:rsid w:val="002C28CC"/>
    <w:rsid w:val="002D2A05"/>
    <w:rsid w:val="002D70F4"/>
    <w:rsid w:val="002D78DB"/>
    <w:rsid w:val="002F5E2D"/>
    <w:rsid w:val="00304F9A"/>
    <w:rsid w:val="0031007B"/>
    <w:rsid w:val="00315599"/>
    <w:rsid w:val="00340366"/>
    <w:rsid w:val="0034320D"/>
    <w:rsid w:val="003515A8"/>
    <w:rsid w:val="003657AE"/>
    <w:rsid w:val="00375166"/>
    <w:rsid w:val="003A2D8E"/>
    <w:rsid w:val="003B2C51"/>
    <w:rsid w:val="003B4E48"/>
    <w:rsid w:val="003C1760"/>
    <w:rsid w:val="003F3D0B"/>
    <w:rsid w:val="003F602A"/>
    <w:rsid w:val="004217F5"/>
    <w:rsid w:val="00437710"/>
    <w:rsid w:val="004469EE"/>
    <w:rsid w:val="00455A74"/>
    <w:rsid w:val="00476039"/>
    <w:rsid w:val="00485AA3"/>
    <w:rsid w:val="00486402"/>
    <w:rsid w:val="004C148D"/>
    <w:rsid w:val="004C22E3"/>
    <w:rsid w:val="004C6442"/>
    <w:rsid w:val="004D4A29"/>
    <w:rsid w:val="004D58E7"/>
    <w:rsid w:val="004E6AB1"/>
    <w:rsid w:val="004F309F"/>
    <w:rsid w:val="005133D4"/>
    <w:rsid w:val="0055139E"/>
    <w:rsid w:val="005862AF"/>
    <w:rsid w:val="005B6FA0"/>
    <w:rsid w:val="005C2E1C"/>
    <w:rsid w:val="005C7500"/>
    <w:rsid w:val="005C7E7F"/>
    <w:rsid w:val="005E69F2"/>
    <w:rsid w:val="00614B04"/>
    <w:rsid w:val="006403D7"/>
    <w:rsid w:val="0065394D"/>
    <w:rsid w:val="006675F8"/>
    <w:rsid w:val="006713B3"/>
    <w:rsid w:val="00685E11"/>
    <w:rsid w:val="006A2A28"/>
    <w:rsid w:val="006B04FC"/>
    <w:rsid w:val="006D2879"/>
    <w:rsid w:val="006E6D08"/>
    <w:rsid w:val="00705208"/>
    <w:rsid w:val="007142C7"/>
    <w:rsid w:val="007208B3"/>
    <w:rsid w:val="00773F26"/>
    <w:rsid w:val="00784FED"/>
    <w:rsid w:val="0079131C"/>
    <w:rsid w:val="00793A55"/>
    <w:rsid w:val="0079704B"/>
    <w:rsid w:val="007A3968"/>
    <w:rsid w:val="007C4D99"/>
    <w:rsid w:val="007D0283"/>
    <w:rsid w:val="007E0ED1"/>
    <w:rsid w:val="007E552E"/>
    <w:rsid w:val="00805AC1"/>
    <w:rsid w:val="00814A87"/>
    <w:rsid w:val="00864BE2"/>
    <w:rsid w:val="008759AA"/>
    <w:rsid w:val="00886DF2"/>
    <w:rsid w:val="0089199A"/>
    <w:rsid w:val="008A1C81"/>
    <w:rsid w:val="008A1ED3"/>
    <w:rsid w:val="008B3D3A"/>
    <w:rsid w:val="008C3428"/>
    <w:rsid w:val="008D3D81"/>
    <w:rsid w:val="008E6419"/>
    <w:rsid w:val="008F05D4"/>
    <w:rsid w:val="00901774"/>
    <w:rsid w:val="00923C0D"/>
    <w:rsid w:val="00925541"/>
    <w:rsid w:val="00931E95"/>
    <w:rsid w:val="00945B78"/>
    <w:rsid w:val="0095029A"/>
    <w:rsid w:val="009518D8"/>
    <w:rsid w:val="009A3479"/>
    <w:rsid w:val="009B5305"/>
    <w:rsid w:val="009C3111"/>
    <w:rsid w:val="009F0A1D"/>
    <w:rsid w:val="009F3E02"/>
    <w:rsid w:val="00A03F83"/>
    <w:rsid w:val="00A11786"/>
    <w:rsid w:val="00A3653E"/>
    <w:rsid w:val="00A44415"/>
    <w:rsid w:val="00A55EC7"/>
    <w:rsid w:val="00A5626E"/>
    <w:rsid w:val="00A81C12"/>
    <w:rsid w:val="00AB50F8"/>
    <w:rsid w:val="00AC6FAD"/>
    <w:rsid w:val="00AF7D48"/>
    <w:rsid w:val="00B07E24"/>
    <w:rsid w:val="00B10118"/>
    <w:rsid w:val="00B222EC"/>
    <w:rsid w:val="00B331CF"/>
    <w:rsid w:val="00B342DE"/>
    <w:rsid w:val="00B43D22"/>
    <w:rsid w:val="00B43E66"/>
    <w:rsid w:val="00B50C62"/>
    <w:rsid w:val="00B84049"/>
    <w:rsid w:val="00B93A49"/>
    <w:rsid w:val="00BA6478"/>
    <w:rsid w:val="00BB4A91"/>
    <w:rsid w:val="00BB6D8E"/>
    <w:rsid w:val="00BC5848"/>
    <w:rsid w:val="00BE56CD"/>
    <w:rsid w:val="00C017BC"/>
    <w:rsid w:val="00C044F4"/>
    <w:rsid w:val="00C1077C"/>
    <w:rsid w:val="00C129E6"/>
    <w:rsid w:val="00C20E1D"/>
    <w:rsid w:val="00C31353"/>
    <w:rsid w:val="00C7502B"/>
    <w:rsid w:val="00C77940"/>
    <w:rsid w:val="00CD5949"/>
    <w:rsid w:val="00D04EB8"/>
    <w:rsid w:val="00D11CA2"/>
    <w:rsid w:val="00D14AE8"/>
    <w:rsid w:val="00D277C6"/>
    <w:rsid w:val="00D33D38"/>
    <w:rsid w:val="00D35947"/>
    <w:rsid w:val="00D51B30"/>
    <w:rsid w:val="00D65476"/>
    <w:rsid w:val="00D70908"/>
    <w:rsid w:val="00DC75B9"/>
    <w:rsid w:val="00DE0F8B"/>
    <w:rsid w:val="00DE17C7"/>
    <w:rsid w:val="00E20461"/>
    <w:rsid w:val="00E303D6"/>
    <w:rsid w:val="00E351B9"/>
    <w:rsid w:val="00E411FC"/>
    <w:rsid w:val="00E56122"/>
    <w:rsid w:val="00E73CC9"/>
    <w:rsid w:val="00EA65E3"/>
    <w:rsid w:val="00EB5597"/>
    <w:rsid w:val="00EB70A3"/>
    <w:rsid w:val="00EC3C27"/>
    <w:rsid w:val="00EC73BE"/>
    <w:rsid w:val="00ED030D"/>
    <w:rsid w:val="00EF2AE7"/>
    <w:rsid w:val="00EF4FDB"/>
    <w:rsid w:val="00F168E6"/>
    <w:rsid w:val="00F6287F"/>
    <w:rsid w:val="00F6353E"/>
    <w:rsid w:val="00F65E63"/>
    <w:rsid w:val="00F80232"/>
    <w:rsid w:val="00F96629"/>
    <w:rsid w:val="00FB3843"/>
    <w:rsid w:val="00FF0D7E"/>
    <w:rsid w:val="00FF1B86"/>
    <w:rsid w:val="00FF3C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Bibliography">
    <w:name w:val="Bibliography"/>
    <w:basedOn w:val="Normal"/>
    <w:next w:val="Normal"/>
    <w:uiPriority w:val="37"/>
    <w:unhideWhenUsed/>
    <w:rsid w:val="00256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03233">
      <w:bodyDiv w:val="1"/>
      <w:marLeft w:val="0"/>
      <w:marRight w:val="0"/>
      <w:marTop w:val="0"/>
      <w:marBottom w:val="0"/>
      <w:divBdr>
        <w:top w:val="none" w:sz="0" w:space="0" w:color="auto"/>
        <w:left w:val="none" w:sz="0" w:space="0" w:color="auto"/>
        <w:bottom w:val="none" w:sz="0" w:space="0" w:color="auto"/>
        <w:right w:val="none" w:sz="0" w:space="0" w:color="auto"/>
      </w:divBdr>
    </w:div>
    <w:div w:id="424695786">
      <w:bodyDiv w:val="1"/>
      <w:marLeft w:val="0"/>
      <w:marRight w:val="0"/>
      <w:marTop w:val="0"/>
      <w:marBottom w:val="0"/>
      <w:divBdr>
        <w:top w:val="none" w:sz="0" w:space="0" w:color="auto"/>
        <w:left w:val="none" w:sz="0" w:space="0" w:color="auto"/>
        <w:bottom w:val="none" w:sz="0" w:space="0" w:color="auto"/>
        <w:right w:val="none" w:sz="0" w:space="0" w:color="auto"/>
      </w:divBdr>
    </w:div>
    <w:div w:id="470026634">
      <w:bodyDiv w:val="1"/>
      <w:marLeft w:val="0"/>
      <w:marRight w:val="0"/>
      <w:marTop w:val="0"/>
      <w:marBottom w:val="0"/>
      <w:divBdr>
        <w:top w:val="none" w:sz="0" w:space="0" w:color="auto"/>
        <w:left w:val="none" w:sz="0" w:space="0" w:color="auto"/>
        <w:bottom w:val="none" w:sz="0" w:space="0" w:color="auto"/>
        <w:right w:val="none" w:sz="0" w:space="0" w:color="auto"/>
      </w:divBdr>
    </w:div>
    <w:div w:id="573440090">
      <w:bodyDiv w:val="1"/>
      <w:marLeft w:val="0"/>
      <w:marRight w:val="0"/>
      <w:marTop w:val="0"/>
      <w:marBottom w:val="0"/>
      <w:divBdr>
        <w:top w:val="none" w:sz="0" w:space="0" w:color="auto"/>
        <w:left w:val="none" w:sz="0" w:space="0" w:color="auto"/>
        <w:bottom w:val="none" w:sz="0" w:space="0" w:color="auto"/>
        <w:right w:val="none" w:sz="0" w:space="0" w:color="auto"/>
      </w:divBdr>
    </w:div>
    <w:div w:id="798764653">
      <w:bodyDiv w:val="1"/>
      <w:marLeft w:val="0"/>
      <w:marRight w:val="0"/>
      <w:marTop w:val="0"/>
      <w:marBottom w:val="0"/>
      <w:divBdr>
        <w:top w:val="none" w:sz="0" w:space="0" w:color="auto"/>
        <w:left w:val="none" w:sz="0" w:space="0" w:color="auto"/>
        <w:bottom w:val="none" w:sz="0" w:space="0" w:color="auto"/>
        <w:right w:val="none" w:sz="0" w:space="0" w:color="auto"/>
      </w:divBdr>
    </w:div>
    <w:div w:id="915632115">
      <w:bodyDiv w:val="1"/>
      <w:marLeft w:val="0"/>
      <w:marRight w:val="0"/>
      <w:marTop w:val="0"/>
      <w:marBottom w:val="0"/>
      <w:divBdr>
        <w:top w:val="none" w:sz="0" w:space="0" w:color="auto"/>
        <w:left w:val="none" w:sz="0" w:space="0" w:color="auto"/>
        <w:bottom w:val="none" w:sz="0" w:space="0" w:color="auto"/>
        <w:right w:val="none" w:sz="0" w:space="0" w:color="auto"/>
      </w:divBdr>
    </w:div>
    <w:div w:id="1071319250">
      <w:bodyDiv w:val="1"/>
      <w:marLeft w:val="0"/>
      <w:marRight w:val="0"/>
      <w:marTop w:val="0"/>
      <w:marBottom w:val="0"/>
      <w:divBdr>
        <w:top w:val="none" w:sz="0" w:space="0" w:color="auto"/>
        <w:left w:val="none" w:sz="0" w:space="0" w:color="auto"/>
        <w:bottom w:val="none" w:sz="0" w:space="0" w:color="auto"/>
        <w:right w:val="none" w:sz="0" w:space="0" w:color="auto"/>
      </w:divBdr>
    </w:div>
    <w:div w:id="1182624019">
      <w:bodyDiv w:val="1"/>
      <w:marLeft w:val="0"/>
      <w:marRight w:val="0"/>
      <w:marTop w:val="0"/>
      <w:marBottom w:val="0"/>
      <w:divBdr>
        <w:top w:val="none" w:sz="0" w:space="0" w:color="auto"/>
        <w:left w:val="none" w:sz="0" w:space="0" w:color="auto"/>
        <w:bottom w:val="none" w:sz="0" w:space="0" w:color="auto"/>
        <w:right w:val="none" w:sz="0" w:space="0" w:color="auto"/>
      </w:divBdr>
    </w:div>
    <w:div w:id="1417366508">
      <w:bodyDiv w:val="1"/>
      <w:marLeft w:val="0"/>
      <w:marRight w:val="0"/>
      <w:marTop w:val="0"/>
      <w:marBottom w:val="0"/>
      <w:divBdr>
        <w:top w:val="none" w:sz="0" w:space="0" w:color="auto"/>
        <w:left w:val="none" w:sz="0" w:space="0" w:color="auto"/>
        <w:bottom w:val="none" w:sz="0" w:space="0" w:color="auto"/>
        <w:right w:val="none" w:sz="0" w:space="0" w:color="auto"/>
      </w:divBdr>
    </w:div>
    <w:div w:id="1524319702">
      <w:bodyDiv w:val="1"/>
      <w:marLeft w:val="0"/>
      <w:marRight w:val="0"/>
      <w:marTop w:val="0"/>
      <w:marBottom w:val="0"/>
      <w:divBdr>
        <w:top w:val="none" w:sz="0" w:space="0" w:color="auto"/>
        <w:left w:val="none" w:sz="0" w:space="0" w:color="auto"/>
        <w:bottom w:val="none" w:sz="0" w:space="0" w:color="auto"/>
        <w:right w:val="none" w:sz="0" w:space="0" w:color="auto"/>
      </w:divBdr>
    </w:div>
    <w:div w:id="1625119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ise</b:Tag>
    <b:SourceType>InternetSite</b:SourceType>
    <b:Guid>{5E7E7018-B053-4BA1-A752-0034AE3E29C4}</b:Guid>
    <b:Title>isec-tugraz / meltdown</b:Title>
    <b:InternetSiteTitle>Github</b:InternetSiteTitle>
    <b:URL>https://github.com/isec-tugraz/meltdown</b:URL>
    <b:RefOrder>1</b:RefOrder>
  </b:Source>
  <b:Source>
    <b:Tag>Ins</b:Tag>
    <b:SourceType>InternetSite</b:SourceType>
    <b:Guid>{7416801C-B1F4-40F2-A39E-4B0B9B65C4E9}</b:Guid>
    <b:Title>Installing GitHub Desktop on Debian/Ubuntu [closed]</b:Title>
    <b:InternetSiteTitle>StackOverflow</b:InternetSiteTitle>
    <b:URL>https://stackoverflow.com/questions/73980172/installing-github-desktop-on-debian-ubuntu</b:URL>
    <b:RefOrder>2</b:RefOrder>
  </b:Source>
  <b:Source>
    <b:Tag>Und24</b:Tag>
    <b:SourceType>InternetSite</b:SourceType>
    <b:Guid>{61A6BCE8-7EA2-4008-A3AA-546889A620B5}</b:Guid>
    <b:Title>Understanding Hardware Vulnerabilities and Advanced Persistent Threats</b:Title>
    <b:InternetSiteTitle>Linkedin</b:InternetSiteTitle>
    <b:Year>2024</b:Year>
    <b:Month>October</b:Month>
    <b:Day>2</b:Day>
    <b:URL>https://www.linkedin.com/pulse/understanding-hardware-vulnerabilities-advanced-persistent-giffe#:~:text=Hardware%20vulnerabilities%20refer%20to%20weaknesses,processors%2C%20memory%2C%20and%20firmware.</b:URL>
    <b:RefOrder>3</b:RefOrder>
  </b:Source>
  <b:Source>
    <b:Tag>Luc24</b:Tag>
    <b:SourceType>InternetSite</b:SourceType>
    <b:Guid>{F9F887D0-9B63-4BE7-B36C-7609295011EB}</b:Guid>
    <b:Author>
      <b:Author>
        <b:NameList>
          <b:Person>
            <b:Last>Constantin</b:Last>
            <b:First>Lucian</b:First>
          </b:Person>
        </b:NameList>
      </b:Author>
    </b:Author>
    <b:Title>39 hardware vulnerabilities: A guide to the threats</b:Title>
    <b:InternetSiteTitle>CSO</b:InternetSiteTitle>
    <b:Year>2024</b:Year>
    <b:Month>July</b:Month>
    <b:Day>15</b:Day>
    <b:URL>https://www.csoonline.com/article/567525/hardware-and-firmware-vulnerabilities-a-guide-to-the-threats.html</b:URL>
    <b:RefOrder>4</b:RefOrder>
  </b:Source>
  <b:Source>
    <b:Tag>Mel</b:Tag>
    <b:SourceType>InternetSite</b:SourceType>
    <b:Guid>{0E4DC8D2-1900-4770-9364-132DBC8CCA1B}</b:Guid>
    <b:Title>Meltdown - Bypass Intel's Hardware Barrier Between Applications And The Computer's Core Memory</b:Title>
    <b:InternetSiteTitle>Exploit Databse</b:InternetSiteTitle>
    <b:URL>https://www.exploit-db.com/exploits/43425</b:URL>
    <b:RefOrder>5</b:RefOrder>
  </b:Source>
  <b:Source>
    <b:Tag>Wha2</b:Tag>
    <b:SourceType>InternetSite</b:SourceType>
    <b:Guid>{B02B13EF-ED8D-4F8C-A179-9AF56DA33488}</b:Guid>
    <b:Title>What is Meltdown/Spectre?</b:Title>
    <b:InternetSiteTitle>Cloudflare</b:InternetSiteTitle>
    <b:URL>https://www.cloudflare.com/learning/security/threats/meltdown-spectre/</b:URL>
    <b:RefOrder>6</b:RefOrder>
  </b:Source>
  <b:Source>
    <b:Tag>Wha3</b:Tag>
    <b:SourceType>InternetSite</b:SourceType>
    <b:Guid>{7A12C983-F3E2-4D23-A7F1-780A309A5F81}</b:Guid>
    <b:Title>What is hardware vulnerabilities?</b:Title>
    <b:InternetSiteTitle>clocked-out</b:InternetSiteTitle>
    <b:URL>https://clocked-out.com/what-is-hardware-vulnerabilities/</b:URL>
    <b:RefOrder>7</b:RefOrder>
  </b:Source>
</b:Sources>
</file>

<file path=customXml/itemProps1.xml><?xml version="1.0" encoding="utf-8"?>
<ds:datastoreItem xmlns:ds="http://schemas.openxmlformats.org/officeDocument/2006/customXml" ds:itemID="{76CAF473-8538-48EE-B2C9-7C356E3FC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1836</TotalTime>
  <Pages>6</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94</cp:revision>
  <dcterms:created xsi:type="dcterms:W3CDTF">2025-09-19T06:55:00Z</dcterms:created>
  <dcterms:modified xsi:type="dcterms:W3CDTF">2025-12-07T07:03:00Z</dcterms:modified>
</cp:coreProperties>
</file>