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09CC5239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C65D14">
        <w:rPr>
          <w:sz w:val="48"/>
          <w:szCs w:val="48"/>
        </w:rPr>
        <w:t>4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C65D14">
        <w:rPr>
          <w:sz w:val="48"/>
          <w:szCs w:val="48"/>
        </w:rPr>
        <w:t>Governance Frameworks in Cybersecurity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65DD154C" w14:textId="0FDD4E2A" w:rsidR="00DE19ED" w:rsidRDefault="00C65D14" w:rsidP="00DE19ED">
            <w:r>
              <w:t>Scenario Examples</w:t>
            </w:r>
          </w:p>
          <w:p w14:paraId="4B23A3DF" w14:textId="12360D1B" w:rsidR="00C65D14" w:rsidRDefault="00C70C3E" w:rsidP="00C65D14">
            <w:pPr>
              <w:pStyle w:val="ListParagraph"/>
              <w:numPr>
                <w:ilvl w:val="0"/>
                <w:numId w:val="15"/>
              </w:numPr>
            </w:pPr>
            <w:r>
              <w:t>A large Canadian Bank is launching a mobile banking app with features like account access, e-transfer, and fraud detection.</w:t>
            </w:r>
          </w:p>
          <w:p w14:paraId="033BB853" w14:textId="57EE9B32" w:rsidR="00C65D14" w:rsidRDefault="00C70C3E" w:rsidP="00C65D14">
            <w:pPr>
              <w:pStyle w:val="ListParagraph"/>
              <w:numPr>
                <w:ilvl w:val="0"/>
                <w:numId w:val="15"/>
              </w:numPr>
            </w:pPr>
            <w:r>
              <w:t>A city plans to install smart meters in homes to track energy usage in real time. The data will be used for billing and to optimize energy distribution.</w:t>
            </w:r>
          </w:p>
          <w:p w14:paraId="6E645343" w14:textId="3577774C" w:rsidR="00C65D14" w:rsidRDefault="00C70C3E" w:rsidP="00C65D14">
            <w:pPr>
              <w:pStyle w:val="ListParagraph"/>
              <w:numPr>
                <w:ilvl w:val="0"/>
                <w:numId w:val="15"/>
              </w:numPr>
            </w:pPr>
            <w:r>
              <w:t>A hospital is implementing an AI-based diagnostic tool that processes patient health records to recommend treatments.</w:t>
            </w:r>
          </w:p>
          <w:p w14:paraId="29A7E911" w14:textId="77777777" w:rsidR="00DE19ED" w:rsidRDefault="00DE19ED" w:rsidP="00C70C3E"/>
        </w:tc>
        <w:tc>
          <w:tcPr>
            <w:tcW w:w="1570" w:type="dxa"/>
            <w:vMerge w:val="restart"/>
          </w:tcPr>
          <w:p w14:paraId="4590E604" w14:textId="320919CF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7F0EDD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7D44B894" w:rsidR="00C65D14" w:rsidRDefault="00C70C3E" w:rsidP="00C65D14">
            <w:pPr>
              <w:pStyle w:val="ListParagraph"/>
              <w:numPr>
                <w:ilvl w:val="0"/>
                <w:numId w:val="17"/>
              </w:numPr>
            </w:pPr>
            <w:r>
              <w:t>A large Canadian Bank is launching a mobile banking app with features like account access, e-transfer, and fraud detection.</w:t>
            </w:r>
          </w:p>
          <w:p w14:paraId="6907BAFC" w14:textId="4C070C01" w:rsidR="00C65D14" w:rsidRDefault="00C65D14" w:rsidP="00C65D14">
            <w:pPr>
              <w:pStyle w:val="ListParagraph"/>
            </w:pPr>
            <w:r>
              <w:t xml:space="preserve">In your opinion, which </w:t>
            </w:r>
            <w:r w:rsidR="00C70C3E">
              <w:t>framework</w:t>
            </w:r>
            <w:r>
              <w:t xml:space="preserve"> applies?</w:t>
            </w:r>
            <w:r w:rsidR="00C70C3E">
              <w:t xml:space="preserve"> &lt;Answer here&gt;</w:t>
            </w:r>
          </w:p>
          <w:p w14:paraId="38D9A02E" w14:textId="05ADBF2A" w:rsidR="005D4285" w:rsidRDefault="005D4285" w:rsidP="00C65D14">
            <w:pPr>
              <w:pStyle w:val="ListParagraph"/>
            </w:pPr>
            <w:r w:rsidRPr="005D4285">
              <w:rPr>
                <w:highlight w:val="green"/>
              </w:rPr>
              <w:t xml:space="preserve">I think the most appropriate framework would be </w:t>
            </w:r>
            <w:r w:rsidRPr="005D4285">
              <w:rPr>
                <w:highlight w:val="green"/>
              </w:rPr>
              <w:t>NIST Cybersecurity Framework (NIST CSF) + ISO/IEC 27001 + OSFI Guidelines (e.g., OSFI B-13 for Technology &amp; Cyber Risk)</w:t>
            </w:r>
          </w:p>
          <w:p w14:paraId="0FAD6EA1" w14:textId="47F504BD" w:rsidR="00C65D14" w:rsidRDefault="00C70C3E" w:rsidP="00C65D14">
            <w:pPr>
              <w:pStyle w:val="ListParagraph"/>
            </w:pPr>
            <w:r>
              <w:t>Why</w:t>
            </w:r>
            <w:r w:rsidR="00542FAF">
              <w:t>: &lt;Answer here&gt;</w:t>
            </w:r>
          </w:p>
          <w:p w14:paraId="395BCECD" w14:textId="77777777" w:rsidR="00087389" w:rsidRDefault="00CE2EAF" w:rsidP="00087389">
            <w:pPr>
              <w:pStyle w:val="ListParagraph"/>
              <w:numPr>
                <w:ilvl w:val="0"/>
                <w:numId w:val="18"/>
              </w:numPr>
              <w:rPr>
                <w:highlight w:val="yellow"/>
              </w:rPr>
            </w:pPr>
            <w:r w:rsidRPr="00CE2EAF">
              <w:rPr>
                <w:highlight w:val="yellow"/>
              </w:rPr>
              <w:t>NIST CSF is widely used for designing secure apps, covering Identify–Protect–Detect–Respond–Recover.</w:t>
            </w:r>
          </w:p>
          <w:p w14:paraId="518B7778" w14:textId="77777777" w:rsidR="00087389" w:rsidRDefault="00CE2EAF" w:rsidP="00087389">
            <w:pPr>
              <w:pStyle w:val="ListParagraph"/>
              <w:numPr>
                <w:ilvl w:val="0"/>
                <w:numId w:val="18"/>
              </w:numPr>
              <w:rPr>
                <w:highlight w:val="yellow"/>
              </w:rPr>
            </w:pPr>
            <w:r w:rsidRPr="00087389">
              <w:rPr>
                <w:highlight w:val="yellow"/>
              </w:rPr>
              <w:t>ISO/IEC 27001 provides a global standard for information security management systems (ISMS), suitable for banks that need formal certification.</w:t>
            </w:r>
          </w:p>
          <w:p w14:paraId="017BA097" w14:textId="7D0F5DB9" w:rsidR="005D4285" w:rsidRPr="00087389" w:rsidRDefault="005D4285" w:rsidP="00087389">
            <w:pPr>
              <w:pStyle w:val="ListParagraph"/>
              <w:numPr>
                <w:ilvl w:val="0"/>
                <w:numId w:val="18"/>
              </w:numPr>
              <w:rPr>
                <w:highlight w:val="yellow"/>
              </w:rPr>
            </w:pPr>
            <w:r w:rsidRPr="00087389">
              <w:rPr>
                <w:highlight w:val="yellow"/>
              </w:rPr>
              <w:t>Financial institutions in Canada follow OSFI (Office of the Superintendent of Financial Institutions) rules for cybersecurity and technology risk. A banking app handles highly sensitive financial data, so OSFI B-13 provides required controls for security, incident response, and third-party risk.</w:t>
            </w:r>
          </w:p>
          <w:p w14:paraId="620DBB5D" w14:textId="33655208" w:rsidR="00C70C3E" w:rsidRDefault="00C70C3E" w:rsidP="00542FAF"/>
          <w:p w14:paraId="7D1EACCB" w14:textId="049C5D2F" w:rsidR="00C65D14" w:rsidRDefault="00C70C3E" w:rsidP="00C65D14">
            <w:pPr>
              <w:pStyle w:val="ListParagraph"/>
              <w:numPr>
                <w:ilvl w:val="0"/>
                <w:numId w:val="17"/>
              </w:numPr>
            </w:pPr>
            <w:r>
              <w:t>A city plans to install smart meters in homes to track energy usage in real time. The data will be used for billing and to optimize energy distribution.</w:t>
            </w:r>
          </w:p>
          <w:p w14:paraId="5833C29B" w14:textId="77777777" w:rsidR="00C70C3E" w:rsidRDefault="00C70C3E" w:rsidP="00C70C3E">
            <w:pPr>
              <w:pStyle w:val="ListParagraph"/>
            </w:pPr>
            <w:r>
              <w:t>In your opinion, which framework applies? &lt;Answer here&gt;</w:t>
            </w:r>
          </w:p>
          <w:p w14:paraId="094D59F6" w14:textId="470BDDFC" w:rsidR="00503504" w:rsidRDefault="00503504" w:rsidP="00C70C3E">
            <w:pPr>
              <w:pStyle w:val="ListParagraph"/>
            </w:pPr>
            <w:r w:rsidRPr="00503504">
              <w:rPr>
                <w:highlight w:val="green"/>
              </w:rPr>
              <w:t>NIST Smart Grid Framework + NIST CSF + Municipal privacy laws (e.g., MFIPPA)</w:t>
            </w:r>
          </w:p>
          <w:p w14:paraId="54BD9BC9" w14:textId="77777777" w:rsidR="00C70C3E" w:rsidRDefault="00C70C3E" w:rsidP="00C70C3E">
            <w:pPr>
              <w:pStyle w:val="ListParagraph"/>
            </w:pPr>
            <w:r>
              <w:t>Why: &lt;Answer here&gt;</w:t>
            </w:r>
          </w:p>
          <w:p w14:paraId="00F53BD2" w14:textId="77777777" w:rsidR="00936D20" w:rsidRDefault="00503504" w:rsidP="00EB6E47">
            <w:pPr>
              <w:pStyle w:val="ListParagraph"/>
              <w:numPr>
                <w:ilvl w:val="0"/>
                <w:numId w:val="19"/>
              </w:numPr>
              <w:ind w:left="1027"/>
              <w:rPr>
                <w:highlight w:val="yellow"/>
              </w:rPr>
            </w:pPr>
            <w:r w:rsidRPr="00503504">
              <w:rPr>
                <w:highlight w:val="yellow"/>
              </w:rPr>
              <w:t>Smart meters are part of the smart grid, and NIST has a dedicated Smart Grid Framework that covers cybersecurity, interoperability, and privacy for utilities.</w:t>
            </w:r>
            <w:r w:rsidR="00936D20">
              <w:rPr>
                <w:highlight w:val="yellow"/>
              </w:rPr>
              <w:t xml:space="preserve"> </w:t>
            </w:r>
            <w:r w:rsidRPr="00936D20">
              <w:rPr>
                <w:highlight w:val="yellow"/>
              </w:rPr>
              <w:lastRenderedPageBreak/>
              <w:t>Energy usage data is sensitive and can reveal personal habits (e.g., when people are home).</w:t>
            </w:r>
          </w:p>
          <w:p w14:paraId="6746056C" w14:textId="77777777" w:rsidR="00936D20" w:rsidRDefault="00503504" w:rsidP="00EB6E47">
            <w:pPr>
              <w:pStyle w:val="ListParagraph"/>
              <w:numPr>
                <w:ilvl w:val="0"/>
                <w:numId w:val="19"/>
              </w:numPr>
              <w:ind w:left="1027"/>
              <w:rPr>
                <w:highlight w:val="yellow"/>
              </w:rPr>
            </w:pPr>
            <w:r w:rsidRPr="00936D20">
              <w:rPr>
                <w:highlight w:val="yellow"/>
              </w:rPr>
              <w:t>NIST CSF still applies for general cybersecurity.</w:t>
            </w:r>
          </w:p>
          <w:p w14:paraId="79C75B80" w14:textId="440DFA3E" w:rsidR="00503504" w:rsidRPr="00936D20" w:rsidRDefault="00503504" w:rsidP="00EB6E47">
            <w:pPr>
              <w:pStyle w:val="ListParagraph"/>
              <w:numPr>
                <w:ilvl w:val="0"/>
                <w:numId w:val="19"/>
              </w:numPr>
              <w:ind w:left="1027"/>
              <w:rPr>
                <w:highlight w:val="yellow"/>
              </w:rPr>
            </w:pPr>
            <w:r w:rsidRPr="00936D20">
              <w:rPr>
                <w:highlight w:val="yellow"/>
              </w:rPr>
              <w:t>Municipal or provincial privacy laws (like MFIPPA in Ontario or similar in other provinces) apply because energy utilities are often public bodies.</w:t>
            </w:r>
          </w:p>
          <w:p w14:paraId="4B35C5BF" w14:textId="77777777" w:rsidR="00C70C3E" w:rsidRDefault="00C70C3E" w:rsidP="00542FAF"/>
          <w:p w14:paraId="1CD7D2BF" w14:textId="41C41E29" w:rsidR="00C65D14" w:rsidRDefault="00C70C3E" w:rsidP="00C65D14">
            <w:pPr>
              <w:pStyle w:val="ListParagraph"/>
              <w:numPr>
                <w:ilvl w:val="0"/>
                <w:numId w:val="17"/>
              </w:numPr>
            </w:pPr>
            <w:r>
              <w:t>A hospital is implementing an AI-based diagnostic tool that processes patient health records to recommend treatments.</w:t>
            </w:r>
          </w:p>
          <w:p w14:paraId="3A5AF20A" w14:textId="77777777" w:rsidR="00C70C3E" w:rsidRDefault="00C70C3E" w:rsidP="00C70C3E">
            <w:pPr>
              <w:pStyle w:val="ListParagraph"/>
            </w:pPr>
            <w:r>
              <w:t>In your opinion, which framework applies? &lt;Answer here&gt;</w:t>
            </w:r>
          </w:p>
          <w:p w14:paraId="4B935137" w14:textId="3347F973" w:rsidR="00EB6E47" w:rsidRDefault="00EB6E47" w:rsidP="00C70C3E">
            <w:pPr>
              <w:pStyle w:val="ListParagraph"/>
            </w:pPr>
            <w:r w:rsidRPr="00EB6E47">
              <w:rPr>
                <w:highlight w:val="green"/>
              </w:rPr>
              <w:t>ISO/IEC 27701 (Privacy Information Management) + NIST AI Risk Management Framework (AI RMF) + Health privacy laws (PHIPA or equivalent)</w:t>
            </w:r>
          </w:p>
          <w:p w14:paraId="4E042DE4" w14:textId="77777777" w:rsidR="00C70C3E" w:rsidRDefault="00C70C3E" w:rsidP="00C70C3E">
            <w:pPr>
              <w:pStyle w:val="ListParagraph"/>
            </w:pPr>
            <w:r>
              <w:t>Why: &lt;Answer here&gt;</w:t>
            </w:r>
          </w:p>
          <w:p w14:paraId="413632B0" w14:textId="0487AFEE" w:rsidR="00EB6E47" w:rsidRDefault="00EB6E47" w:rsidP="00EB6E47">
            <w:pPr>
              <w:pStyle w:val="ListParagraph"/>
              <w:numPr>
                <w:ilvl w:val="0"/>
                <w:numId w:val="20"/>
              </w:numPr>
              <w:ind w:left="1027"/>
              <w:rPr>
                <w:highlight w:val="yellow"/>
              </w:rPr>
            </w:pPr>
            <w:r w:rsidRPr="00EB6E47">
              <w:rPr>
                <w:highlight w:val="yellow"/>
              </w:rPr>
              <w:t>ISO/IEC 27701 extends ISO 27001 for managing sensitive personal information and fits the health-care context.</w:t>
            </w:r>
          </w:p>
          <w:p w14:paraId="61F3DE34" w14:textId="04186755" w:rsidR="00EB6E47" w:rsidRPr="00EB6E47" w:rsidRDefault="00EB6E47" w:rsidP="00EB6E47">
            <w:pPr>
              <w:pStyle w:val="ListParagraph"/>
              <w:numPr>
                <w:ilvl w:val="0"/>
                <w:numId w:val="20"/>
              </w:numPr>
              <w:ind w:left="1027"/>
              <w:rPr>
                <w:highlight w:val="yellow"/>
              </w:rPr>
            </w:pPr>
            <w:r w:rsidRPr="00EB6E47">
              <w:rPr>
                <w:highlight w:val="yellow"/>
              </w:rPr>
              <w:t>Because the hospital is using AI to analyze patient data, the NIST AI Risk Management Framework helps manage risks like bias, explainability, and data protection.</w:t>
            </w:r>
          </w:p>
          <w:p w14:paraId="4DC76842" w14:textId="19B08953" w:rsidR="00EB6E47" w:rsidRPr="00EB6E47" w:rsidRDefault="00EB6E47" w:rsidP="00EB6E47">
            <w:pPr>
              <w:pStyle w:val="ListParagraph"/>
              <w:numPr>
                <w:ilvl w:val="0"/>
                <w:numId w:val="20"/>
              </w:numPr>
              <w:ind w:left="1027"/>
              <w:rPr>
                <w:highlight w:val="yellow"/>
              </w:rPr>
            </w:pPr>
            <w:r w:rsidRPr="00EB6E47">
              <w:rPr>
                <w:highlight w:val="yellow"/>
              </w:rPr>
              <w:t>Hospitals manage personal health information, so stricter privacy controls apply under provincial health privacy laws (e.g., PHIPA in Ontario).</w:t>
            </w:r>
          </w:p>
          <w:p w14:paraId="6F88EC1A" w14:textId="77777777" w:rsidR="00C65D14" w:rsidRDefault="00C65D14" w:rsidP="00C65D14">
            <w:pPr>
              <w:pStyle w:val="ListParagraph"/>
            </w:pPr>
          </w:p>
          <w:p w14:paraId="2F7CE99F" w14:textId="77777777" w:rsidR="00C65D14" w:rsidRDefault="00C65D14" w:rsidP="00C65D14">
            <w:pPr>
              <w:pStyle w:val="ListParagraph"/>
            </w:pPr>
          </w:p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B2D01" w14:textId="77777777" w:rsidR="00ED5186" w:rsidRDefault="00ED5186" w:rsidP="00B10A14">
      <w:pPr>
        <w:spacing w:after="0" w:line="240" w:lineRule="auto"/>
      </w:pPr>
      <w:r>
        <w:separator/>
      </w:r>
    </w:p>
  </w:endnote>
  <w:endnote w:type="continuationSeparator" w:id="0">
    <w:p w14:paraId="5D0E36F0" w14:textId="77777777" w:rsidR="00ED5186" w:rsidRDefault="00ED5186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8E70" w14:textId="77777777" w:rsidR="00ED5186" w:rsidRDefault="00ED5186" w:rsidP="00B10A14">
      <w:pPr>
        <w:spacing w:after="0" w:line="240" w:lineRule="auto"/>
      </w:pPr>
      <w:r>
        <w:separator/>
      </w:r>
    </w:p>
  </w:footnote>
  <w:footnote w:type="continuationSeparator" w:id="0">
    <w:p w14:paraId="052E0FB6" w14:textId="77777777" w:rsidR="00ED5186" w:rsidRDefault="00ED5186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5D6"/>
    <w:multiLevelType w:val="hybridMultilevel"/>
    <w:tmpl w:val="864A49B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B0074"/>
    <w:multiLevelType w:val="hybridMultilevel"/>
    <w:tmpl w:val="3430989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75F925A6"/>
    <w:multiLevelType w:val="hybridMultilevel"/>
    <w:tmpl w:val="39D622D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3496248">
    <w:abstractNumId w:val="2"/>
  </w:num>
  <w:num w:numId="2" w16cid:durableId="1974315">
    <w:abstractNumId w:val="9"/>
  </w:num>
  <w:num w:numId="3" w16cid:durableId="1053693379">
    <w:abstractNumId w:val="1"/>
  </w:num>
  <w:num w:numId="4" w16cid:durableId="1069351613">
    <w:abstractNumId w:val="15"/>
  </w:num>
  <w:num w:numId="5" w16cid:durableId="932711001">
    <w:abstractNumId w:val="11"/>
  </w:num>
  <w:num w:numId="6" w16cid:durableId="289555226">
    <w:abstractNumId w:val="16"/>
  </w:num>
  <w:num w:numId="7" w16cid:durableId="2137982685">
    <w:abstractNumId w:val="3"/>
  </w:num>
  <w:num w:numId="8" w16cid:durableId="2063937877">
    <w:abstractNumId w:val="6"/>
  </w:num>
  <w:num w:numId="9" w16cid:durableId="1149441494">
    <w:abstractNumId w:val="5"/>
  </w:num>
  <w:num w:numId="10" w16cid:durableId="1311717049">
    <w:abstractNumId w:val="10"/>
  </w:num>
  <w:num w:numId="11" w16cid:durableId="38818956">
    <w:abstractNumId w:val="4"/>
  </w:num>
  <w:num w:numId="12" w16cid:durableId="1898006219">
    <w:abstractNumId w:val="4"/>
  </w:num>
  <w:num w:numId="13" w16cid:durableId="518858415">
    <w:abstractNumId w:val="10"/>
  </w:num>
  <w:num w:numId="14" w16cid:durableId="1887257328">
    <w:abstractNumId w:val="8"/>
  </w:num>
  <w:num w:numId="15" w16cid:durableId="639458969">
    <w:abstractNumId w:val="12"/>
  </w:num>
  <w:num w:numId="16" w16cid:durableId="238562072">
    <w:abstractNumId w:val="14"/>
  </w:num>
  <w:num w:numId="17" w16cid:durableId="1549607945">
    <w:abstractNumId w:val="13"/>
  </w:num>
  <w:num w:numId="18" w16cid:durableId="1722711106">
    <w:abstractNumId w:val="17"/>
  </w:num>
  <w:num w:numId="19" w16cid:durableId="1651786496">
    <w:abstractNumId w:val="0"/>
  </w:num>
  <w:num w:numId="20" w16cid:durableId="62408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47487"/>
    <w:rsid w:val="00087389"/>
    <w:rsid w:val="000A3F30"/>
    <w:rsid w:val="000C427B"/>
    <w:rsid w:val="000D3BC7"/>
    <w:rsid w:val="000D7AD2"/>
    <w:rsid w:val="000F530A"/>
    <w:rsid w:val="00101811"/>
    <w:rsid w:val="00102D63"/>
    <w:rsid w:val="001116E5"/>
    <w:rsid w:val="00126C89"/>
    <w:rsid w:val="001B7D5B"/>
    <w:rsid w:val="001C32D1"/>
    <w:rsid w:val="001F1B23"/>
    <w:rsid w:val="002163D6"/>
    <w:rsid w:val="00264D73"/>
    <w:rsid w:val="00274FDF"/>
    <w:rsid w:val="002B0E96"/>
    <w:rsid w:val="002B4717"/>
    <w:rsid w:val="002C0B8F"/>
    <w:rsid w:val="003120EC"/>
    <w:rsid w:val="003134A1"/>
    <w:rsid w:val="0032079D"/>
    <w:rsid w:val="00333BD8"/>
    <w:rsid w:val="0034596C"/>
    <w:rsid w:val="00381DA3"/>
    <w:rsid w:val="003A6528"/>
    <w:rsid w:val="003C3487"/>
    <w:rsid w:val="003E5E07"/>
    <w:rsid w:val="00441BB7"/>
    <w:rsid w:val="00456B46"/>
    <w:rsid w:val="004C373D"/>
    <w:rsid w:val="004C5629"/>
    <w:rsid w:val="004D5C1D"/>
    <w:rsid w:val="004E26CF"/>
    <w:rsid w:val="004E4C83"/>
    <w:rsid w:val="00503504"/>
    <w:rsid w:val="0053774F"/>
    <w:rsid w:val="00540DA2"/>
    <w:rsid w:val="00542FAF"/>
    <w:rsid w:val="005639B6"/>
    <w:rsid w:val="00591AD4"/>
    <w:rsid w:val="00593ADD"/>
    <w:rsid w:val="00594CC0"/>
    <w:rsid w:val="005D4285"/>
    <w:rsid w:val="00601F2A"/>
    <w:rsid w:val="00627340"/>
    <w:rsid w:val="006644C2"/>
    <w:rsid w:val="00670874"/>
    <w:rsid w:val="0067679D"/>
    <w:rsid w:val="00693D93"/>
    <w:rsid w:val="00764F61"/>
    <w:rsid w:val="00766F64"/>
    <w:rsid w:val="00785881"/>
    <w:rsid w:val="00792DF5"/>
    <w:rsid w:val="00793210"/>
    <w:rsid w:val="007A01CC"/>
    <w:rsid w:val="007F0EDD"/>
    <w:rsid w:val="007F4780"/>
    <w:rsid w:val="007F52EF"/>
    <w:rsid w:val="007F6881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F1C84"/>
    <w:rsid w:val="008F49BE"/>
    <w:rsid w:val="009228EE"/>
    <w:rsid w:val="009242FE"/>
    <w:rsid w:val="00927738"/>
    <w:rsid w:val="00931741"/>
    <w:rsid w:val="00936D20"/>
    <w:rsid w:val="00952FCD"/>
    <w:rsid w:val="0098299B"/>
    <w:rsid w:val="009A3D05"/>
    <w:rsid w:val="009A609D"/>
    <w:rsid w:val="009C55D8"/>
    <w:rsid w:val="00A02866"/>
    <w:rsid w:val="00A20FFF"/>
    <w:rsid w:val="00A36675"/>
    <w:rsid w:val="00A438C9"/>
    <w:rsid w:val="00A93660"/>
    <w:rsid w:val="00AA13B4"/>
    <w:rsid w:val="00AC0E91"/>
    <w:rsid w:val="00AD396A"/>
    <w:rsid w:val="00B10A14"/>
    <w:rsid w:val="00B34225"/>
    <w:rsid w:val="00B63ABA"/>
    <w:rsid w:val="00BD585E"/>
    <w:rsid w:val="00BF5BBE"/>
    <w:rsid w:val="00C2181B"/>
    <w:rsid w:val="00C57FB1"/>
    <w:rsid w:val="00C65D14"/>
    <w:rsid w:val="00C70C3E"/>
    <w:rsid w:val="00C93829"/>
    <w:rsid w:val="00CB2920"/>
    <w:rsid w:val="00CB58CD"/>
    <w:rsid w:val="00CC324A"/>
    <w:rsid w:val="00CD2293"/>
    <w:rsid w:val="00CE2EAF"/>
    <w:rsid w:val="00D109E7"/>
    <w:rsid w:val="00D354C5"/>
    <w:rsid w:val="00D45EEA"/>
    <w:rsid w:val="00D5786A"/>
    <w:rsid w:val="00D630AD"/>
    <w:rsid w:val="00D80E4C"/>
    <w:rsid w:val="00D84DAC"/>
    <w:rsid w:val="00DE19ED"/>
    <w:rsid w:val="00DE1E0B"/>
    <w:rsid w:val="00DE65A1"/>
    <w:rsid w:val="00E16190"/>
    <w:rsid w:val="00E36267"/>
    <w:rsid w:val="00EB6E47"/>
    <w:rsid w:val="00EC2B57"/>
    <w:rsid w:val="00ED5186"/>
    <w:rsid w:val="00EE3334"/>
    <w:rsid w:val="00EE54D1"/>
    <w:rsid w:val="00EF0E0E"/>
    <w:rsid w:val="00F001E2"/>
    <w:rsid w:val="00F00681"/>
    <w:rsid w:val="00F05089"/>
    <w:rsid w:val="00F05A8C"/>
    <w:rsid w:val="00F3529D"/>
    <w:rsid w:val="00F774CB"/>
    <w:rsid w:val="00F807F8"/>
    <w:rsid w:val="00F87535"/>
    <w:rsid w:val="00FA6CD2"/>
    <w:rsid w:val="00FD0F09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30</cp:revision>
  <dcterms:created xsi:type="dcterms:W3CDTF">2025-09-02T16:45:00Z</dcterms:created>
  <dcterms:modified xsi:type="dcterms:W3CDTF">2025-11-30T17:16:00Z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