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437996E9" w14:textId="4936A3FF" w:rsidR="00437710" w:rsidRDefault="00E83647" w:rsidP="009B5305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E83647">
        <w:rPr>
          <w:rFonts w:cstheme="minorHAnsi"/>
          <w:b/>
          <w:bCs/>
          <w:sz w:val="40"/>
          <w:szCs w:val="40"/>
        </w:rPr>
        <w:t>CYBR3010</w:t>
      </w:r>
    </w:p>
    <w:p w14:paraId="4481D532" w14:textId="2E0C5CD5" w:rsidR="00256E8F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092EBA6D" w14:textId="7E5A6D7B" w:rsidR="00E83647" w:rsidRPr="00E83647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Layer 2 Security Lab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C0BF1AD" w14:textId="77777777" w:rsidR="00E83647" w:rsidRPr="00486402" w:rsidRDefault="00E83647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AC53CDE" w14:textId="77777777" w:rsidR="00E83647" w:rsidRPr="00486402" w:rsidRDefault="00E83647" w:rsidP="00E83647">
      <w:pPr>
        <w:spacing w:line="480" w:lineRule="auto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Instructor: Sam El-</w:t>
      </w:r>
      <w:proofErr w:type="spellStart"/>
      <w:r w:rsidRPr="00E83647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5103B8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467C0CA6" w14:textId="66FBA40A" w:rsidR="004A353F" w:rsidRDefault="00256E8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644541" w:history="1">
            <w:r w:rsidR="004A353F" w:rsidRPr="00D57659">
              <w:rPr>
                <w:rStyle w:val="Hyperlink"/>
                <w:rFonts w:cstheme="minorHAnsi"/>
                <w:noProof/>
              </w:rPr>
              <w:t>Introduction</w:t>
            </w:r>
            <w:r w:rsidR="004A353F">
              <w:rPr>
                <w:noProof/>
                <w:webHidden/>
              </w:rPr>
              <w:tab/>
            </w:r>
            <w:r w:rsidR="004A353F">
              <w:rPr>
                <w:noProof/>
                <w:webHidden/>
              </w:rPr>
              <w:fldChar w:fldCharType="begin"/>
            </w:r>
            <w:r w:rsidR="004A353F">
              <w:rPr>
                <w:noProof/>
                <w:webHidden/>
              </w:rPr>
              <w:instrText xml:space="preserve"> PAGEREF _Toc210644541 \h </w:instrText>
            </w:r>
            <w:r w:rsidR="004A353F">
              <w:rPr>
                <w:noProof/>
                <w:webHidden/>
              </w:rPr>
            </w:r>
            <w:r w:rsidR="004A353F"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 w:rsidR="004A353F">
              <w:rPr>
                <w:noProof/>
                <w:webHidden/>
              </w:rPr>
              <w:fldChar w:fldCharType="end"/>
            </w:r>
          </w:hyperlink>
        </w:p>
        <w:p w14:paraId="1FFE0B0E" w14:textId="153AD2B2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2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EE40" w14:textId="160FC1CE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3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Vulnerabilities and its potential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091C" w14:textId="675FC01C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4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3464" w14:textId="13505CA0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5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Configuration steps for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A329" w14:textId="0E539627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6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5D00" w14:textId="0F2264CB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7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Test results (before and after 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7B48" w14:textId="40B87431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8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2811" w14:textId="7AF3495A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9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Questions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BC6A" w14:textId="7CA742C0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0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F6BD" w14:textId="44867286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1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What is Dynamic ARP Inspection and what does it protect against?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8E65" w14:textId="784CCAAA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2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How does DHCP snooping, port security, and endpoint posture assessment could be integrated into a cohesive Layer 2 defense strategy?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6DDB9B72" w:rsidR="008C3428" w:rsidRPr="00486402" w:rsidRDefault="00256E8F" w:rsidP="005103B8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64454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5E1A08E8" w:rsidR="008C3428" w:rsidRPr="00486402" w:rsidRDefault="000D67A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lab is to understand the vulnerabilities in Layer 2 (Data Link) of the OSI model and apply security measures to mitigate the vulnerabilities effectively.</w:t>
      </w:r>
    </w:p>
    <w:p w14:paraId="37CBA724" w14:textId="1E7686A7" w:rsidR="00256E8F" w:rsidRPr="00486402" w:rsidRDefault="000D67A8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" w:name="_Toc21064454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Network Diagram</w:t>
      </w:r>
      <w:bookmarkEnd w:id="1"/>
    </w:p>
    <w:p w14:paraId="44CFF7FA" w14:textId="7DDF228B" w:rsidR="00BB4A91" w:rsidRDefault="000D67A8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the network layout which consists of multiple virtual machines (VMs) running on different operating systems (Windows, Linux), as well as a virtual network switch configured to communicate with other network devices.</w:t>
      </w:r>
    </w:p>
    <w:p w14:paraId="4D6DE5C3" w14:textId="33627AAC" w:rsidR="00235632" w:rsidRPr="00235632" w:rsidRDefault="00235632" w:rsidP="009B5305">
      <w:pPr>
        <w:spacing w:line="480" w:lineRule="auto"/>
        <w:ind w:firstLine="709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(Screen label) A Visio diagram of the final network.</w:t>
      </w:r>
    </w:p>
    <w:p w14:paraId="591D5FA7" w14:textId="219D21D4" w:rsidR="00256E8F" w:rsidRPr="00486402" w:rsidRDefault="00CC084D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64454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Vulnerabilities and 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its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potential impact</w:t>
      </w:r>
      <w:bookmarkEnd w:id="2"/>
    </w:p>
    <w:p w14:paraId="7C1B2F87" w14:textId="5815DA07" w:rsidR="00CC084D" w:rsidRPr="00CC084D" w:rsidRDefault="002B11A9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64454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3"/>
    </w:p>
    <w:p w14:paraId="762FA40A" w14:textId="77777777" w:rsidR="00CC084D" w:rsidRDefault="00CC084D" w:rsidP="00CC084D">
      <w:pPr>
        <w:rPr>
          <w:lang w:val="en-US"/>
        </w:rPr>
      </w:pPr>
    </w:p>
    <w:p w14:paraId="064EE1D6" w14:textId="4462714E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64454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Configuration steps for security measures</w:t>
      </w:r>
      <w:bookmarkEnd w:id="4"/>
    </w:p>
    <w:p w14:paraId="1B3A9374" w14:textId="77777777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64454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5"/>
    </w:p>
    <w:p w14:paraId="74B6079C" w14:textId="77777777" w:rsidR="00CC084D" w:rsidRDefault="00CC084D" w:rsidP="00CC084D">
      <w:pPr>
        <w:rPr>
          <w:lang w:val="en-US"/>
        </w:rPr>
      </w:pPr>
    </w:p>
    <w:p w14:paraId="437B1E6C" w14:textId="77777777" w:rsidR="00CC084D" w:rsidRDefault="00CC084D" w:rsidP="00CC084D">
      <w:pPr>
        <w:rPr>
          <w:lang w:val="en-US"/>
        </w:rPr>
      </w:pPr>
    </w:p>
    <w:p w14:paraId="625956C7" w14:textId="0A917735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64454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Test results (before and after scenarios)</w:t>
      </w:r>
      <w:bookmarkEnd w:id="6"/>
    </w:p>
    <w:p w14:paraId="186309AE" w14:textId="77777777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64454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8F8CF91" w14:textId="77777777" w:rsidR="00CC084D" w:rsidRDefault="00CC084D" w:rsidP="00CC084D">
      <w:pPr>
        <w:rPr>
          <w:lang w:val="en-US"/>
        </w:rPr>
      </w:pPr>
    </w:p>
    <w:p w14:paraId="35839F8A" w14:textId="77777777" w:rsidR="00CC084D" w:rsidRDefault="00CC084D" w:rsidP="00CC084D">
      <w:pPr>
        <w:rPr>
          <w:lang w:val="en-US"/>
        </w:rPr>
      </w:pPr>
    </w:p>
    <w:p w14:paraId="2537E5D4" w14:textId="3F97FEB8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64454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Questions and answers</w:t>
      </w:r>
      <w:bookmarkEnd w:id="8"/>
    </w:p>
    <w:p w14:paraId="60520E27" w14:textId="480EBB82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644550"/>
      <w:r w:rsidRPr="00CC084D">
        <w:rPr>
          <w:rFonts w:asciiTheme="minorHAnsi" w:hAnsiTheme="minorHAnsi" w:cstheme="minorHAnsi"/>
          <w:color w:val="auto"/>
          <w:sz w:val="24"/>
          <w:szCs w:val="24"/>
          <w:lang w:val="en-US"/>
        </w:rPr>
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</w:r>
      <w:bookmarkEnd w:id="9"/>
    </w:p>
    <w:p w14:paraId="11C4A73D" w14:textId="3D0407C2" w:rsidR="00CC084D" w:rsidRPr="00486402" w:rsidRDefault="0002514C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644551"/>
      <w:r w:rsidRPr="0002514C">
        <w:rPr>
          <w:rFonts w:asciiTheme="minorHAnsi" w:hAnsiTheme="minorHAnsi" w:cstheme="minorHAnsi"/>
          <w:color w:val="auto"/>
          <w:sz w:val="24"/>
          <w:szCs w:val="24"/>
          <w:lang w:val="en-US"/>
        </w:rPr>
        <w:t>What is Dynamic ARP Inspection and what does it protect against?</w:t>
      </w:r>
      <w:bookmarkEnd w:id="10"/>
    </w:p>
    <w:p w14:paraId="1879BFED" w14:textId="77777777" w:rsidR="00CC084D" w:rsidRDefault="00CC084D" w:rsidP="00CC084D">
      <w:pPr>
        <w:rPr>
          <w:lang w:val="en-US"/>
        </w:rPr>
      </w:pPr>
    </w:p>
    <w:p w14:paraId="6E7958D0" w14:textId="1AF9B2F3" w:rsidR="00CC084D" w:rsidRPr="00CC084D" w:rsidRDefault="0002514C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644552"/>
      <w:r w:rsidRPr="0002514C">
        <w:rPr>
          <w:rFonts w:asciiTheme="minorHAnsi" w:hAnsiTheme="minorHAnsi" w:cstheme="minorHAnsi"/>
          <w:color w:val="auto"/>
          <w:sz w:val="24"/>
          <w:szCs w:val="24"/>
          <w:lang w:val="en-US"/>
        </w:rPr>
        <w:t>How does DHCP snooping, port security, and endpoint posture assessment could be integrated into a cohesive Layer 2 defense strategy?</w:t>
      </w:r>
      <w:bookmarkEnd w:id="11"/>
    </w:p>
    <w:p w14:paraId="0B14F85F" w14:textId="77777777" w:rsidR="00CC084D" w:rsidRPr="00CC084D" w:rsidRDefault="00CC084D" w:rsidP="00CC084D">
      <w:pPr>
        <w:rPr>
          <w:lang w:val="en-US"/>
        </w:rPr>
      </w:pPr>
    </w:p>
    <w:p w14:paraId="463F0923" w14:textId="49999587" w:rsidR="00CC084D" w:rsidRPr="00CC084D" w:rsidRDefault="00CC084D" w:rsidP="00CC084D">
      <w:pPr>
        <w:rPr>
          <w:lang w:val="en-US"/>
        </w:rPr>
        <w:sectPr w:rsidR="00CC084D" w:rsidRPr="00CC084D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0EA3C283" w:rsidR="000179AE" w:rsidRPr="00486402" w:rsidRDefault="008C0AA8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END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36A39" w14:textId="77777777" w:rsidR="00F2148D" w:rsidRDefault="00F2148D" w:rsidP="00256E8F">
      <w:pPr>
        <w:spacing w:after="0" w:line="240" w:lineRule="auto"/>
      </w:pPr>
      <w:r>
        <w:separator/>
      </w:r>
    </w:p>
  </w:endnote>
  <w:endnote w:type="continuationSeparator" w:id="0">
    <w:p w14:paraId="72069FF6" w14:textId="77777777" w:rsidR="00F2148D" w:rsidRDefault="00F2148D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417D4" w14:textId="77777777" w:rsidR="00F2148D" w:rsidRDefault="00F2148D" w:rsidP="00256E8F">
      <w:pPr>
        <w:spacing w:after="0" w:line="240" w:lineRule="auto"/>
      </w:pPr>
      <w:r>
        <w:separator/>
      </w:r>
    </w:p>
  </w:footnote>
  <w:footnote w:type="continuationSeparator" w:id="0">
    <w:p w14:paraId="2F001C42" w14:textId="77777777" w:rsidR="00F2148D" w:rsidRDefault="00F2148D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2514C"/>
    <w:rsid w:val="00034C7F"/>
    <w:rsid w:val="0004256F"/>
    <w:rsid w:val="0004654E"/>
    <w:rsid w:val="00073D93"/>
    <w:rsid w:val="000C1232"/>
    <w:rsid w:val="000D67A8"/>
    <w:rsid w:val="00123D2F"/>
    <w:rsid w:val="001471F8"/>
    <w:rsid w:val="00193559"/>
    <w:rsid w:val="00235632"/>
    <w:rsid w:val="00237E11"/>
    <w:rsid w:val="00256E8F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50A8"/>
    <w:rsid w:val="003F602A"/>
    <w:rsid w:val="00420EBC"/>
    <w:rsid w:val="004217F5"/>
    <w:rsid w:val="00437710"/>
    <w:rsid w:val="004469EE"/>
    <w:rsid w:val="00486402"/>
    <w:rsid w:val="004A353F"/>
    <w:rsid w:val="004C22E3"/>
    <w:rsid w:val="004C6442"/>
    <w:rsid w:val="004D4A29"/>
    <w:rsid w:val="004D58E7"/>
    <w:rsid w:val="004E6AB1"/>
    <w:rsid w:val="004F309F"/>
    <w:rsid w:val="005103B8"/>
    <w:rsid w:val="005862AF"/>
    <w:rsid w:val="005924F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7E3D2B"/>
    <w:rsid w:val="00805AC1"/>
    <w:rsid w:val="00835E65"/>
    <w:rsid w:val="00886DF2"/>
    <w:rsid w:val="008A1C81"/>
    <w:rsid w:val="008A1ED3"/>
    <w:rsid w:val="008C0AA8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84929"/>
    <w:rsid w:val="00AC6FAD"/>
    <w:rsid w:val="00AC795D"/>
    <w:rsid w:val="00B07E24"/>
    <w:rsid w:val="00B222EC"/>
    <w:rsid w:val="00B342DE"/>
    <w:rsid w:val="00B50C62"/>
    <w:rsid w:val="00BB4A91"/>
    <w:rsid w:val="00BE56CD"/>
    <w:rsid w:val="00C044F4"/>
    <w:rsid w:val="00C31353"/>
    <w:rsid w:val="00C77940"/>
    <w:rsid w:val="00CC084D"/>
    <w:rsid w:val="00D04EB8"/>
    <w:rsid w:val="00D11CA2"/>
    <w:rsid w:val="00D277C6"/>
    <w:rsid w:val="00D51B30"/>
    <w:rsid w:val="00DC75B9"/>
    <w:rsid w:val="00DE17C7"/>
    <w:rsid w:val="00E20461"/>
    <w:rsid w:val="00E411FC"/>
    <w:rsid w:val="00E83647"/>
    <w:rsid w:val="00EA65E3"/>
    <w:rsid w:val="00EB5597"/>
    <w:rsid w:val="00EC73BE"/>
    <w:rsid w:val="00EF2AE7"/>
    <w:rsid w:val="00F168E6"/>
    <w:rsid w:val="00F2148D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51</cp:revision>
  <dcterms:created xsi:type="dcterms:W3CDTF">2025-09-19T06:55:00Z</dcterms:created>
  <dcterms:modified xsi:type="dcterms:W3CDTF">2025-10-06T18:21:00Z</dcterms:modified>
</cp:coreProperties>
</file>