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6282" w14:textId="0C54E8EC" w:rsidR="00BC266E" w:rsidRPr="00C9091B" w:rsidRDefault="00C9091B">
      <w:pPr>
        <w:rPr>
          <w:b/>
          <w:bCs/>
          <w:lang w:val="en-GB"/>
        </w:rPr>
      </w:pPr>
      <w:r w:rsidRPr="00C9091B">
        <w:rPr>
          <w:b/>
          <w:bCs/>
          <w:lang w:val="en-GB"/>
        </w:rPr>
        <w:t>Snow Nisha Amala Doss</w:t>
      </w:r>
    </w:p>
    <w:p w14:paraId="12489235" w14:textId="3951BBF6" w:rsidR="00C9091B" w:rsidRPr="00C9091B" w:rsidRDefault="00C9091B">
      <w:pPr>
        <w:rPr>
          <w:i/>
          <w:iCs/>
          <w:u w:val="single"/>
          <w:lang w:val="en-GB"/>
        </w:rPr>
      </w:pPr>
      <w:r w:rsidRPr="00C9091B">
        <w:rPr>
          <w:i/>
          <w:iCs/>
          <w:u w:val="single"/>
          <w:lang w:val="en-GB"/>
        </w:rPr>
        <w:t>Python Theoretical Questions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595"/>
      </w:tblGrid>
      <w:tr w:rsidR="00C9091B" w14:paraId="34111C68" w14:textId="77777777" w:rsidTr="003A757F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8DDCC09" w14:textId="7191EB9A" w:rsidR="00C9091B" w:rsidRPr="00C9091B" w:rsidRDefault="00C9091B">
            <w:pPr>
              <w:rPr>
                <w:lang w:val="en-GB"/>
              </w:rPr>
            </w:pPr>
            <w:r w:rsidRPr="00C9091B">
              <w:rPr>
                <w:lang w:val="en-GB"/>
              </w:rPr>
              <w:t>1</w:t>
            </w:r>
          </w:p>
        </w:tc>
        <w:tc>
          <w:tcPr>
            <w:tcW w:w="8595" w:type="dxa"/>
            <w:tcBorders>
              <w:top w:val="single" w:sz="4" w:space="0" w:color="auto"/>
              <w:bottom w:val="single" w:sz="4" w:space="0" w:color="auto"/>
            </w:tcBorders>
          </w:tcPr>
          <w:p w14:paraId="5DB0372B" w14:textId="4C406269" w:rsidR="00C9091B" w:rsidRPr="002809EA" w:rsidRDefault="00C9091B">
            <w:pPr>
              <w:rPr>
                <w:b/>
                <w:bCs/>
                <w:i/>
                <w:iCs/>
                <w:lang w:val="en-GB"/>
              </w:rPr>
            </w:pPr>
            <w:r w:rsidRPr="002809EA">
              <w:rPr>
                <w:b/>
                <w:bCs/>
                <w:i/>
                <w:iCs/>
                <w:lang w:val="en-GB"/>
              </w:rPr>
              <w:t>Class:</w:t>
            </w:r>
          </w:p>
          <w:p w14:paraId="7D60AC04" w14:textId="2969A8D7" w:rsidR="002809EA" w:rsidRDefault="002809EA">
            <w:pPr>
              <w:rPr>
                <w:lang w:val="en-GB"/>
              </w:rPr>
            </w:pPr>
            <w:r>
              <w:rPr>
                <w:lang w:val="en-GB"/>
              </w:rPr>
              <w:t xml:space="preserve">It is a blueprint for creating an object where we will define attributes and methods. To create a class in python, will use class keyword. </w:t>
            </w:r>
            <w:r w:rsidRPr="002809EA">
              <w:rPr>
                <w:b/>
                <w:bCs/>
                <w:lang w:val="en-GB"/>
              </w:rPr>
              <w:t xml:space="preserve">Class </w:t>
            </w:r>
            <w:proofErr w:type="spellStart"/>
            <w:r w:rsidRPr="002809EA">
              <w:rPr>
                <w:b/>
                <w:bCs/>
                <w:lang w:val="en-GB"/>
              </w:rPr>
              <w:t>classname</w:t>
            </w:r>
            <w:proofErr w:type="spellEnd"/>
            <w:r w:rsidRPr="002809EA">
              <w:rPr>
                <w:b/>
                <w:bCs/>
                <w:lang w:val="en-GB"/>
              </w:rPr>
              <w:t>:</w:t>
            </w:r>
          </w:p>
          <w:p w14:paraId="3A87E677" w14:textId="77777777" w:rsidR="00C9091B" w:rsidRDefault="00C9091B">
            <w:pPr>
              <w:rPr>
                <w:lang w:val="en-GB"/>
              </w:rPr>
            </w:pPr>
          </w:p>
          <w:p w14:paraId="1FD42B39" w14:textId="77777777" w:rsidR="00C9091B" w:rsidRPr="002809EA" w:rsidRDefault="00C9091B">
            <w:pPr>
              <w:rPr>
                <w:b/>
                <w:bCs/>
                <w:i/>
                <w:iCs/>
                <w:lang w:val="en-GB"/>
              </w:rPr>
            </w:pPr>
            <w:r w:rsidRPr="002809EA">
              <w:rPr>
                <w:b/>
                <w:bCs/>
                <w:i/>
                <w:iCs/>
                <w:lang w:val="en-GB"/>
              </w:rPr>
              <w:t>Object:</w:t>
            </w:r>
          </w:p>
          <w:p w14:paraId="30D00EAF" w14:textId="77777777" w:rsidR="002809EA" w:rsidRDefault="002809EA">
            <w:pPr>
              <w:rPr>
                <w:lang w:val="en-GB"/>
              </w:rPr>
            </w:pPr>
            <w:r>
              <w:rPr>
                <w:lang w:val="en-GB"/>
              </w:rPr>
              <w:t xml:space="preserve">It is an instance of a class. This is the syntax for creating an object. </w:t>
            </w:r>
          </w:p>
          <w:p w14:paraId="39151DA9" w14:textId="77777777" w:rsidR="002809EA" w:rsidRDefault="002809EA">
            <w:pPr>
              <w:rPr>
                <w:b/>
                <w:bCs/>
                <w:lang w:val="en-GB"/>
              </w:rPr>
            </w:pPr>
            <w:r w:rsidRPr="002809EA">
              <w:rPr>
                <w:b/>
                <w:bCs/>
                <w:lang w:val="en-GB"/>
              </w:rPr>
              <w:t>Object name = class name(arguments)</w:t>
            </w:r>
          </w:p>
          <w:p w14:paraId="7FE94BE2" w14:textId="1A33639A" w:rsidR="002809EA" w:rsidRPr="002809EA" w:rsidRDefault="002809EA">
            <w:pPr>
              <w:rPr>
                <w:b/>
                <w:bCs/>
                <w:lang w:val="en-GB"/>
              </w:rPr>
            </w:pPr>
          </w:p>
        </w:tc>
      </w:tr>
      <w:tr w:rsidR="00C9091B" w14:paraId="4F646595" w14:textId="77777777" w:rsidTr="003A757F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F7B8CA3" w14:textId="060871CE" w:rsidR="00C9091B" w:rsidRPr="00C9091B" w:rsidRDefault="00C9091B">
            <w:pPr>
              <w:rPr>
                <w:lang w:val="en-GB"/>
              </w:rPr>
            </w:pPr>
            <w:r w:rsidRPr="00C9091B">
              <w:rPr>
                <w:lang w:val="en-GB"/>
              </w:rPr>
              <w:t>2</w:t>
            </w:r>
          </w:p>
        </w:tc>
        <w:tc>
          <w:tcPr>
            <w:tcW w:w="8595" w:type="dxa"/>
            <w:tcBorders>
              <w:top w:val="single" w:sz="4" w:space="0" w:color="auto"/>
              <w:bottom w:val="single" w:sz="4" w:space="0" w:color="auto"/>
            </w:tcBorders>
          </w:tcPr>
          <w:p w14:paraId="2B126AD4" w14:textId="1819F949" w:rsidR="00C9091B" w:rsidRDefault="002809EA" w:rsidP="002809EA">
            <w:pPr>
              <w:jc w:val="both"/>
              <w:rPr>
                <w:lang w:val="en-GB"/>
              </w:rPr>
            </w:pPr>
            <w:r w:rsidRPr="002809EA">
              <w:rPr>
                <w:lang w:val="en-GB"/>
              </w:rPr>
              <w:t>In Python, indentation</w:t>
            </w:r>
            <w:r>
              <w:rPr>
                <w:lang w:val="en-GB"/>
              </w:rPr>
              <w:t xml:space="preserve"> </w:t>
            </w:r>
            <w:r w:rsidRPr="002809EA">
              <w:rPr>
                <w:lang w:val="en-GB"/>
              </w:rPr>
              <w:t xml:space="preserve">is crucial because it defines the structure and flow of the code. Unlike some other programming languages that use brackets </w:t>
            </w:r>
            <w:r>
              <w:rPr>
                <w:lang w:val="en-GB"/>
              </w:rPr>
              <w:t>and</w:t>
            </w:r>
            <w:r w:rsidRPr="002809EA">
              <w:rPr>
                <w:lang w:val="en-GB"/>
              </w:rPr>
              <w:t xml:space="preserve"> keywords to separate blocks of code, </w:t>
            </w:r>
            <w:r>
              <w:rPr>
                <w:lang w:val="en-GB"/>
              </w:rPr>
              <w:t xml:space="preserve">whereas </w:t>
            </w:r>
            <w:r w:rsidRPr="002809EA">
              <w:rPr>
                <w:lang w:val="en-GB"/>
              </w:rPr>
              <w:t>Python relies on indentation (spaces or tabs) to group statements together. For example, inside loops, conditionals</w:t>
            </w:r>
            <w:r>
              <w:rPr>
                <w:lang w:val="en-GB"/>
              </w:rPr>
              <w:t xml:space="preserve"> and </w:t>
            </w:r>
            <w:r w:rsidRPr="002809EA">
              <w:rPr>
                <w:lang w:val="en-GB"/>
              </w:rPr>
              <w:t xml:space="preserve">functions, </w:t>
            </w:r>
            <w:r>
              <w:rPr>
                <w:lang w:val="en-GB"/>
              </w:rPr>
              <w:t>we</w:t>
            </w:r>
            <w:r w:rsidRPr="002809EA">
              <w:rPr>
                <w:lang w:val="en-GB"/>
              </w:rPr>
              <w:t xml:space="preserve"> must indent the code to show which lines belong to the same block. If the indentation is incorrect, Python will throw an error or misinterpret the logic of </w:t>
            </w:r>
            <w:r>
              <w:rPr>
                <w:lang w:val="en-GB"/>
              </w:rPr>
              <w:t>the</w:t>
            </w:r>
            <w:r w:rsidRPr="002809EA">
              <w:rPr>
                <w:lang w:val="en-GB"/>
              </w:rPr>
              <w:t xml:space="preserve"> program. </w:t>
            </w:r>
          </w:p>
          <w:p w14:paraId="11CF0E4D" w14:textId="0667F1C1" w:rsidR="002809EA" w:rsidRPr="00C9091B" w:rsidRDefault="002809EA" w:rsidP="002809EA">
            <w:pPr>
              <w:jc w:val="both"/>
              <w:rPr>
                <w:lang w:val="en-GB"/>
              </w:rPr>
            </w:pPr>
          </w:p>
        </w:tc>
      </w:tr>
      <w:tr w:rsidR="00C9091B" w14:paraId="0E4185EB" w14:textId="77777777" w:rsidTr="003A757F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99D527" w14:textId="0D028CE2" w:rsidR="00C9091B" w:rsidRPr="00C9091B" w:rsidRDefault="00C9091B">
            <w:pPr>
              <w:rPr>
                <w:lang w:val="en-GB"/>
              </w:rPr>
            </w:pPr>
            <w:r w:rsidRPr="00C9091B">
              <w:rPr>
                <w:lang w:val="en-GB"/>
              </w:rPr>
              <w:t>3</w:t>
            </w:r>
          </w:p>
        </w:tc>
        <w:tc>
          <w:tcPr>
            <w:tcW w:w="8595" w:type="dxa"/>
            <w:tcBorders>
              <w:top w:val="single" w:sz="4" w:space="0" w:color="auto"/>
              <w:bottom w:val="single" w:sz="4" w:space="0" w:color="auto"/>
            </w:tcBorders>
          </w:tcPr>
          <w:p w14:paraId="61C970CB" w14:textId="6668D071" w:rsidR="00C9091B" w:rsidRPr="00D4053F" w:rsidRDefault="00C9091B" w:rsidP="0005304B">
            <w:pPr>
              <w:jc w:val="both"/>
              <w:rPr>
                <w:b/>
                <w:bCs/>
                <w:i/>
                <w:iCs/>
                <w:lang w:val="en-GB"/>
              </w:rPr>
            </w:pPr>
            <w:r w:rsidRPr="00D4053F">
              <w:rPr>
                <w:b/>
                <w:bCs/>
                <w:i/>
                <w:iCs/>
                <w:lang w:val="en-GB"/>
              </w:rPr>
              <w:t>Mutable datatypes:</w:t>
            </w:r>
          </w:p>
          <w:p w14:paraId="78144914" w14:textId="23AA6AD2" w:rsidR="00C9091B" w:rsidRDefault="00D4053F" w:rsidP="000530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When the datatype can be modified or changed</w:t>
            </w:r>
            <w:r w:rsidR="0005304B">
              <w:rPr>
                <w:lang w:val="en-GB"/>
              </w:rPr>
              <w:t xml:space="preserve"> after creation called mutable datatypes</w:t>
            </w:r>
            <w:r>
              <w:rPr>
                <w:lang w:val="en-GB"/>
              </w:rPr>
              <w:t>. Example: List, Dictionary and Set</w:t>
            </w:r>
          </w:p>
          <w:p w14:paraId="52503A22" w14:textId="77777777" w:rsidR="00D4053F" w:rsidRDefault="00D4053F" w:rsidP="0005304B">
            <w:pPr>
              <w:jc w:val="both"/>
              <w:rPr>
                <w:lang w:val="en-GB"/>
              </w:rPr>
            </w:pPr>
          </w:p>
          <w:p w14:paraId="3B940623" w14:textId="77777777" w:rsidR="00C9091B" w:rsidRDefault="00C9091B" w:rsidP="0005304B">
            <w:pPr>
              <w:jc w:val="both"/>
              <w:rPr>
                <w:b/>
                <w:bCs/>
                <w:i/>
                <w:iCs/>
                <w:lang w:val="en-GB"/>
              </w:rPr>
            </w:pPr>
            <w:r w:rsidRPr="00D4053F">
              <w:rPr>
                <w:b/>
                <w:bCs/>
                <w:i/>
                <w:iCs/>
                <w:lang w:val="en-GB"/>
              </w:rPr>
              <w:t>Immutable datatypes:</w:t>
            </w:r>
          </w:p>
          <w:p w14:paraId="51141757" w14:textId="77777777" w:rsidR="00D4053F" w:rsidRDefault="00D4053F" w:rsidP="000530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When the datatype cannot be modified or changed</w:t>
            </w:r>
            <w:r w:rsidR="0005304B">
              <w:rPr>
                <w:lang w:val="en-GB"/>
              </w:rPr>
              <w:t xml:space="preserve"> after creation called immutable datatypes</w:t>
            </w:r>
            <w:r>
              <w:rPr>
                <w:lang w:val="en-GB"/>
              </w:rPr>
              <w:t xml:space="preserve">. </w:t>
            </w:r>
            <w:r w:rsidR="0005304B">
              <w:rPr>
                <w:lang w:val="en-GB"/>
              </w:rPr>
              <w:t xml:space="preserve">Example: </w:t>
            </w:r>
            <w:r>
              <w:rPr>
                <w:lang w:val="en-GB"/>
              </w:rPr>
              <w:t>Numbers (Int, float, decimal), Tuple and String</w:t>
            </w:r>
          </w:p>
          <w:p w14:paraId="7D9312B4" w14:textId="237CC00C" w:rsidR="0005304B" w:rsidRPr="00D4053F" w:rsidRDefault="0005304B" w:rsidP="0005304B">
            <w:pPr>
              <w:jc w:val="both"/>
              <w:rPr>
                <w:lang w:val="en-GB"/>
              </w:rPr>
            </w:pPr>
          </w:p>
        </w:tc>
      </w:tr>
      <w:tr w:rsidR="00C9091B" w14:paraId="255617A4" w14:textId="77777777" w:rsidTr="003A757F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2BB4C09" w14:textId="35E3718D" w:rsidR="00C9091B" w:rsidRPr="00C9091B" w:rsidRDefault="00C9091B">
            <w:pPr>
              <w:rPr>
                <w:lang w:val="en-GB"/>
              </w:rPr>
            </w:pPr>
            <w:r w:rsidRPr="00C9091B">
              <w:rPr>
                <w:lang w:val="en-GB"/>
              </w:rPr>
              <w:t>4</w:t>
            </w:r>
          </w:p>
        </w:tc>
        <w:tc>
          <w:tcPr>
            <w:tcW w:w="8595" w:type="dxa"/>
            <w:tcBorders>
              <w:top w:val="single" w:sz="4" w:space="0" w:color="auto"/>
              <w:bottom w:val="single" w:sz="4" w:space="0" w:color="auto"/>
            </w:tcBorders>
          </w:tcPr>
          <w:p w14:paraId="25662C0E" w14:textId="3787ADA9" w:rsidR="00C9091B" w:rsidRDefault="00C9091B">
            <w:pPr>
              <w:rPr>
                <w:lang w:val="en-GB"/>
              </w:rPr>
            </w:pPr>
            <w:r w:rsidRPr="0005304B">
              <w:rPr>
                <w:b/>
                <w:bCs/>
                <w:i/>
                <w:iCs/>
                <w:lang w:val="en-GB"/>
              </w:rPr>
              <w:t>Python Arrays</w:t>
            </w:r>
            <w:r>
              <w:rPr>
                <w:lang w:val="en-GB"/>
              </w:rPr>
              <w:t>:</w:t>
            </w:r>
            <w:r w:rsidR="0005304B">
              <w:rPr>
                <w:lang w:val="en-GB"/>
              </w:rPr>
              <w:t xml:space="preserve"> It requires all items to be of same type</w:t>
            </w:r>
          </w:p>
          <w:p w14:paraId="44F46627" w14:textId="77777777" w:rsidR="00C9091B" w:rsidRDefault="00C9091B">
            <w:pPr>
              <w:rPr>
                <w:lang w:val="en-GB"/>
              </w:rPr>
            </w:pPr>
          </w:p>
          <w:p w14:paraId="797A821F" w14:textId="77777777" w:rsidR="00C9091B" w:rsidRDefault="00C9091B">
            <w:pPr>
              <w:rPr>
                <w:lang w:val="en-GB"/>
              </w:rPr>
            </w:pPr>
            <w:r w:rsidRPr="0005304B">
              <w:rPr>
                <w:b/>
                <w:bCs/>
                <w:i/>
                <w:iCs/>
                <w:lang w:val="en-GB"/>
              </w:rPr>
              <w:t>Lists</w:t>
            </w:r>
            <w:r>
              <w:rPr>
                <w:lang w:val="en-GB"/>
              </w:rPr>
              <w:t>:</w:t>
            </w:r>
            <w:r w:rsidR="0005304B">
              <w:rPr>
                <w:lang w:val="en-GB"/>
              </w:rPr>
              <w:t xml:space="preserve"> It can hold items of different data types</w:t>
            </w:r>
          </w:p>
          <w:p w14:paraId="6660A991" w14:textId="30336A5D" w:rsidR="0005304B" w:rsidRPr="00C9091B" w:rsidRDefault="0005304B">
            <w:pPr>
              <w:rPr>
                <w:lang w:val="en-GB"/>
              </w:rPr>
            </w:pPr>
          </w:p>
        </w:tc>
      </w:tr>
      <w:tr w:rsidR="00C9091B" w14:paraId="7FDD2945" w14:textId="77777777" w:rsidTr="003A757F">
        <w:tc>
          <w:tcPr>
            <w:tcW w:w="421" w:type="dxa"/>
            <w:tcBorders>
              <w:top w:val="single" w:sz="4" w:space="0" w:color="auto"/>
            </w:tcBorders>
          </w:tcPr>
          <w:p w14:paraId="72D5B1A3" w14:textId="7187F195" w:rsidR="00C9091B" w:rsidRPr="00C9091B" w:rsidRDefault="00C9091B">
            <w:pPr>
              <w:rPr>
                <w:lang w:val="en-GB"/>
              </w:rPr>
            </w:pPr>
            <w:r w:rsidRPr="00C9091B">
              <w:rPr>
                <w:lang w:val="en-GB"/>
              </w:rPr>
              <w:t>5</w:t>
            </w:r>
          </w:p>
        </w:tc>
        <w:tc>
          <w:tcPr>
            <w:tcW w:w="8595" w:type="dxa"/>
            <w:tcBorders>
              <w:top w:val="single" w:sz="4" w:space="0" w:color="auto"/>
            </w:tcBorders>
          </w:tcPr>
          <w:p w14:paraId="6DA855E1" w14:textId="77777777" w:rsidR="00C9091B" w:rsidRPr="0005304B" w:rsidRDefault="00C9091B">
            <w:pPr>
              <w:rPr>
                <w:b/>
                <w:bCs/>
                <w:i/>
                <w:iCs/>
                <w:lang w:val="en-GB"/>
              </w:rPr>
            </w:pPr>
            <w:r w:rsidRPr="0005304B">
              <w:rPr>
                <w:b/>
                <w:bCs/>
                <w:i/>
                <w:iCs/>
                <w:lang w:val="en-GB"/>
              </w:rPr>
              <w:t>Mutable Built-in types</w:t>
            </w:r>
          </w:p>
          <w:p w14:paraId="71C395F4" w14:textId="77777777" w:rsidR="00C9091B" w:rsidRDefault="0005304B">
            <w:pPr>
              <w:rPr>
                <w:lang w:val="en-GB"/>
              </w:rPr>
            </w:pPr>
            <w:r>
              <w:rPr>
                <w:lang w:val="en-GB"/>
              </w:rPr>
              <w:t>List, Dictionary and Set</w:t>
            </w:r>
          </w:p>
          <w:p w14:paraId="0B0CA9DD" w14:textId="1BCAF421" w:rsidR="003A757F" w:rsidRPr="00C9091B" w:rsidRDefault="003A757F">
            <w:pPr>
              <w:rPr>
                <w:lang w:val="en-GB"/>
              </w:rPr>
            </w:pPr>
          </w:p>
        </w:tc>
      </w:tr>
    </w:tbl>
    <w:p w14:paraId="36E5BAD4" w14:textId="77777777" w:rsidR="00C9091B" w:rsidRDefault="00C9091B">
      <w:pPr>
        <w:rPr>
          <w:b/>
          <w:bCs/>
          <w:lang w:val="en-GB"/>
        </w:rPr>
      </w:pPr>
    </w:p>
    <w:p w14:paraId="36842D51" w14:textId="4427F720" w:rsidR="00C9091B" w:rsidRPr="00C9091B" w:rsidRDefault="00C9091B" w:rsidP="00C9091B">
      <w:pPr>
        <w:rPr>
          <w:i/>
          <w:iCs/>
          <w:u w:val="single"/>
          <w:lang w:val="en-GB"/>
        </w:rPr>
      </w:pPr>
      <w:r w:rsidRPr="00C9091B">
        <w:rPr>
          <w:i/>
          <w:iCs/>
          <w:u w:val="single"/>
          <w:lang w:val="en-GB"/>
        </w:rPr>
        <w:t xml:space="preserve">Python </w:t>
      </w:r>
      <w:r>
        <w:rPr>
          <w:i/>
          <w:iCs/>
          <w:u w:val="single"/>
          <w:lang w:val="en-GB"/>
        </w:rPr>
        <w:t xml:space="preserve">Practical </w:t>
      </w:r>
      <w:r w:rsidRPr="00C9091B">
        <w:rPr>
          <w:i/>
          <w:iCs/>
          <w:u w:val="single"/>
          <w:lang w:val="en-GB"/>
        </w:rPr>
        <w:t>Questions</w:t>
      </w:r>
    </w:p>
    <w:p w14:paraId="5E17618D" w14:textId="2DADF12A" w:rsidR="009D6D01" w:rsidRDefault="003A757F" w:rsidP="003A757F">
      <w:pPr>
        <w:rPr>
          <w:lang w:val="en-GB"/>
        </w:rPr>
      </w:pPr>
      <w:r w:rsidRPr="003A757F">
        <w:rPr>
          <w:lang w:val="en-GB"/>
        </w:rPr>
        <w:t>Please refer to my Git repository for the practical questions</w:t>
      </w:r>
      <w:r w:rsidR="001A1FD4">
        <w:rPr>
          <w:lang w:val="en-GB"/>
        </w:rPr>
        <w:t xml:space="preserve"> (</w:t>
      </w:r>
      <w:hyperlink r:id="rId5" w:history="1">
        <w:r w:rsidR="001A1FD4" w:rsidRPr="000F7C5C">
          <w:rPr>
            <w:rStyle w:val="Hyperlink"/>
            <w:lang w:val="en-GB"/>
          </w:rPr>
          <w:t>https://github.com/snownisha/repute.git</w:t>
        </w:r>
      </w:hyperlink>
      <w:r w:rsidR="001A1FD4">
        <w:rPr>
          <w:lang w:val="en-GB"/>
        </w:rPr>
        <w:t xml:space="preserve"> )</w:t>
      </w:r>
      <w:r w:rsidRPr="003A757F">
        <w:rPr>
          <w:lang w:val="en-GB"/>
        </w:rPr>
        <w:t xml:space="preserve">. </w:t>
      </w:r>
    </w:p>
    <w:p w14:paraId="3C95EAF0" w14:textId="3DFF753E" w:rsidR="009D6D01" w:rsidRPr="009D6D01" w:rsidRDefault="009D6D01" w:rsidP="00501643">
      <w:pPr>
        <w:pStyle w:val="ListParagraph"/>
        <w:rPr>
          <w:lang w:val="en-GB"/>
        </w:rPr>
      </w:pPr>
    </w:p>
    <w:sectPr w:rsidR="009D6D01" w:rsidRPr="009D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6D58"/>
    <w:multiLevelType w:val="hybridMultilevel"/>
    <w:tmpl w:val="DC94D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305E"/>
    <w:multiLevelType w:val="multilevel"/>
    <w:tmpl w:val="6E1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019466">
    <w:abstractNumId w:val="1"/>
  </w:num>
  <w:num w:numId="2" w16cid:durableId="161490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E"/>
    <w:rsid w:val="0005304B"/>
    <w:rsid w:val="001A1FD4"/>
    <w:rsid w:val="002809EA"/>
    <w:rsid w:val="00315E66"/>
    <w:rsid w:val="003A757F"/>
    <w:rsid w:val="00501643"/>
    <w:rsid w:val="00956A13"/>
    <w:rsid w:val="009D6D01"/>
    <w:rsid w:val="00BC266E"/>
    <w:rsid w:val="00C60B0C"/>
    <w:rsid w:val="00C9091B"/>
    <w:rsid w:val="00D4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880"/>
  <w15:chartTrackingRefBased/>
  <w15:docId w15:val="{3FED80FF-4EC3-4664-92CB-49C369D9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ownisha/repu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Nisha</dc:creator>
  <cp:keywords/>
  <dc:description/>
  <cp:lastModifiedBy>Snow Nisha</cp:lastModifiedBy>
  <cp:revision>5</cp:revision>
  <dcterms:created xsi:type="dcterms:W3CDTF">2024-09-30T13:33:00Z</dcterms:created>
  <dcterms:modified xsi:type="dcterms:W3CDTF">2024-10-03T03:26:00Z</dcterms:modified>
</cp:coreProperties>
</file>