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tabs>
          <w:tab w:val="right" w:leader="dot" w:pos="10348"/>
        </w:tabs>
        <w:rPr>
          <w:rFonts w:ascii="Calibri" w:hAnsi="Calibri" w:eastAsia="宋体"/>
          <w:kern w:val="2"/>
          <w:szCs w:val="22"/>
          <w:lang w:val="en-US" w:eastAsia="zh-CN" w:bidi="ar-SA"/>
        </w:rPr>
      </w:pPr>
      <w:r>
        <w:rPr>
          <w:rFonts w:hint="eastAsia"/>
        </w:rPr>
        <w:fldChar w:fldCharType="begin"/>
      </w:r>
      <w:r>
        <w:instrText xml:space="preserve">TOC \o "1-3" \h \z \u </w:instrText>
      </w:r>
      <w:r>
        <w:rPr>
          <w:rFonts w:hint="eastAsia"/>
        </w:rPr>
        <w:fldChar w:fldCharType="separate"/>
      </w: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_Toc13575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mybatis第二天  高级映射 查询缓存 和spring整合</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_Toc13575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_Toc5926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订单商品数据模型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_Toc5926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_Toc11185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数据模型分析思路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_Toc11185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_Toc5189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数据模型分析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_Toc5189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_Toc8987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一对一查询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_Toc8987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_Toc11096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_Toc11096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_Toc2328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resultType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_Toc3682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_Toc3682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_Toc23833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创建pojo</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_Toc23833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_Toc26274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_Toc26274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_Toc29866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.2.4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_Toc29866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_Toc26523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resultMap</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_Toc26523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_Toc8413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_Toc8413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_Toc17220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使用resultMap映射的思路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_Toc17220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_Toc9272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需要Orders类中添加user属性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_Toc9272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_Toc20689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_Toc20689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_Toc9434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.3.5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_Toc9434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_Toc694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resultType和resultMap实现一对一查询小结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_Toc694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_Toc25837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一对多查询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_Toc25837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_Toc28115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_Toc28115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_Toc7086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_Toc7086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_Toc29417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_Toc29417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_Toc23426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在orders中添加list订单明细属性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_Toc23426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_Toc25799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_Toc25799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_Toc5625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resultMap定义</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_Toc5625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_Toc6352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.7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_Toc6352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_Toc5298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.8 </w:t>
      </w:r>
      <w:r>
        <w:rPr>
          <w:rFonts w:hint="eastAsia" w:ascii="Calibri" w:hAnsi="Calibri" w:eastAsia="宋体"/>
          <w:kern w:val="2"/>
          <w:szCs w:val="22"/>
          <w:lang w:val="en-US" w:eastAsia="zh-CN" w:bidi="ar-SA"/>
        </w:rPr>
        <w:t>小结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_Toc5298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_Toc31948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多对多查询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_Toc31948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_Toc13936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_Toc13936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_Toc25631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_Toc25631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_Toc31214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映射思路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_Toc31214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_Toc4061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_Toc4061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_Toc27693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resultMap定义</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_Toc27693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_Toc20563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_Toc20563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_Toc32337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.7 </w:t>
      </w:r>
      <w:r>
        <w:rPr>
          <w:rFonts w:hint="eastAsia" w:ascii="Calibri" w:hAnsi="Calibri" w:eastAsia="宋体"/>
          <w:kern w:val="2"/>
          <w:szCs w:val="22"/>
          <w:lang w:val="en-US" w:eastAsia="zh-CN" w:bidi="ar-SA"/>
        </w:rPr>
        <w:t>多对多查询总结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_Toc32337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_Toc21496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resultMap总结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_Toc21496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_Toc10057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_Toc10057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_Toc5874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_Toc5874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_Toc6102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使用association实现延迟加载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_Toc6102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_Toc16256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_Toc16256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_Toc15277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_Toc15277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_Toc22292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延迟加载resultMap</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_Toc22292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_Toc22729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.2.4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_Toc22729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_Toc3297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.2.5 </w:t>
      </w:r>
      <w:r>
        <w:rPr>
          <w:rFonts w:hint="eastAsia" w:ascii="Calibri" w:hAnsi="Calibri" w:eastAsia="宋体"/>
          <w:kern w:val="2"/>
          <w:szCs w:val="22"/>
          <w:lang w:val="en-US" w:eastAsia="zh-CN" w:bidi="ar-SA"/>
        </w:rPr>
        <w:t>测试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_Toc3297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_Toc26149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.2.6 </w:t>
      </w:r>
      <w:r>
        <w:rPr>
          <w:rFonts w:hint="eastAsia" w:ascii="Calibri" w:hAnsi="Calibri" w:eastAsia="宋体"/>
          <w:kern w:val="2"/>
          <w:szCs w:val="22"/>
          <w:lang w:val="en-US" w:eastAsia="zh-CN" w:bidi="ar-SA"/>
        </w:rPr>
        <w:t>延迟加载思考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_Toc26149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21</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_Toc22050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查询缓存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_Toc22050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22</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_Toc15739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什么是查询缓存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_Toc15739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_Toc8562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一级缓存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_Toc8562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_Toc10167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一级缓存工作原理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_Toc10167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_Toc15838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一级缓存测试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_Toc15838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_Toc570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一级缓存应用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_Toc570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24</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_Toc23455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二级缓存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_Toc23455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_Toc27442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原理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_Toc27442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_Toc31651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开启二级缓存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_Toc31651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_Toc5504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调用pojo类实现序列化接口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_Toc5504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_Toc3143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测试方法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_Toc3143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_Toc10505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.3.5 </w:t>
      </w:r>
      <w:r>
        <w:rPr>
          <w:rFonts w:ascii="Calibri" w:hAnsi="Calibri" w:eastAsia="宋体"/>
          <w:kern w:val="2"/>
          <w:szCs w:val="22"/>
          <w:lang w:val="en-US" w:eastAsia="zh-CN" w:bidi="ar-SA"/>
        </w:rPr>
        <w:t>useCache</w:t>
      </w:r>
      <w:r>
        <w:rPr>
          <w:rFonts w:hint="eastAsia" w:ascii="Calibri" w:hAnsi="Calibri" w:eastAsia="宋体"/>
          <w:kern w:val="2"/>
          <w:szCs w:val="22"/>
          <w:lang w:val="en-US" w:eastAsia="zh-CN" w:bidi="ar-SA"/>
        </w:rPr>
        <w:t>配置</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_Toc10505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_Toc9454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.3.6 </w:t>
      </w:r>
      <w:r>
        <w:rPr>
          <w:rFonts w:hint="eastAsia" w:ascii="Calibri" w:hAnsi="Calibri" w:eastAsia="宋体"/>
          <w:kern w:val="2"/>
          <w:szCs w:val="22"/>
          <w:lang w:val="en-US" w:eastAsia="zh-CN" w:bidi="ar-SA"/>
        </w:rPr>
        <w:t>刷新缓存（就是清空缓存）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_Toc9454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_Toc31339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mybatis整合ehcache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_Toc31339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_Toc8035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.4.1 </w:t>
      </w:r>
      <w:r>
        <w:rPr>
          <w:rFonts w:hint="eastAsia" w:ascii="Calibri" w:hAnsi="Calibri" w:eastAsia="宋体"/>
          <w:kern w:val="2"/>
          <w:szCs w:val="22"/>
          <w:lang w:val="en-US" w:eastAsia="zh-CN" w:bidi="ar-SA"/>
        </w:rPr>
        <w:t>分布缓存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_Toc8035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_Toc32098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.4.2 </w:t>
      </w:r>
      <w:r>
        <w:rPr>
          <w:rFonts w:hint="eastAsia" w:ascii="Calibri" w:hAnsi="Calibri" w:eastAsia="宋体"/>
          <w:kern w:val="2"/>
          <w:szCs w:val="22"/>
          <w:lang w:val="en-US" w:eastAsia="zh-CN" w:bidi="ar-SA"/>
        </w:rPr>
        <w:t>整合方法(掌握)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_Toc32098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_Toc1310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.4.3 </w:t>
      </w:r>
      <w:r>
        <w:rPr>
          <w:rFonts w:hint="eastAsia" w:ascii="Calibri" w:hAnsi="Calibri" w:eastAsia="宋体"/>
          <w:kern w:val="2"/>
          <w:szCs w:val="22"/>
          <w:lang w:val="en-US" w:eastAsia="zh-CN" w:bidi="ar-SA"/>
        </w:rPr>
        <w:t>加入ehcache包</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_Toc1310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_Toc12141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.4.4 </w:t>
      </w:r>
      <w:r>
        <w:rPr>
          <w:rFonts w:hint="eastAsia" w:ascii="Calibri" w:hAnsi="Calibri" w:eastAsia="宋体"/>
          <w:kern w:val="2"/>
          <w:szCs w:val="22"/>
          <w:lang w:val="en-US" w:eastAsia="zh-CN" w:bidi="ar-SA"/>
        </w:rPr>
        <w:t>整合ehcache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_Toc12141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_Toc14313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.4.5 </w:t>
      </w:r>
      <w:r>
        <w:rPr>
          <w:rFonts w:hint="eastAsia" w:ascii="Calibri" w:hAnsi="Calibri" w:eastAsia="宋体"/>
          <w:kern w:val="2"/>
          <w:szCs w:val="22"/>
          <w:lang w:val="en-US" w:eastAsia="zh-CN" w:bidi="ar-SA"/>
        </w:rPr>
        <w:t>加入ehcache的配置文件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_Toc14313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_Toc25707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二级应用场景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_Toc25707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_Toc14456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二级缓存局限性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_Toc14456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_Toc27973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spring和mybatis整合</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_Toc27973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_Toc17136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整合思路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_Toc17136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_Toc4333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整合环境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_Toc4333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_Toc30830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sqlSessionFactory</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_Toc30830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_Toc21038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原始dao开发（和spring整合后）</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_Toc21038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_Toc17940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.4.1 </w:t>
      </w:r>
      <w:r>
        <w:rPr>
          <w:rFonts w:hint="eastAsia" w:ascii="Calibri" w:hAnsi="Calibri" w:eastAsia="宋体"/>
          <w:kern w:val="2"/>
          <w:szCs w:val="22"/>
          <w:lang w:val="en-US" w:eastAsia="zh-CN" w:bidi="ar-SA"/>
        </w:rPr>
        <w:t>User.xml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_Toc17940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_Toc4387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.4.2 </w:t>
      </w:r>
      <w:r>
        <w:rPr>
          <w:rFonts w:hint="eastAsia" w:ascii="Calibri" w:hAnsi="Calibri" w:eastAsia="宋体"/>
          <w:kern w:val="2"/>
          <w:szCs w:val="22"/>
          <w:lang w:val="en-US" w:eastAsia="zh-CN" w:bidi="ar-SA"/>
        </w:rPr>
        <w:t>dao(实现类继承</w:t>
      </w:r>
      <w:r>
        <w:rPr>
          <w:rFonts w:ascii="Calibri" w:hAnsi="Calibri" w:eastAsia="宋体"/>
          <w:kern w:val="2"/>
          <w:szCs w:val="22"/>
          <w:lang w:val="en-US" w:eastAsia="zh-CN" w:bidi="ar-SA"/>
        </w:rPr>
        <w:t>SqlSessionDaoSupport</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_Toc4387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libri" w:hAnsi="Calibri" w:eastAsia="宋体"/>
          <w:bCs/>
          <w:color w:val="FF0000"/>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_Toc32033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.4.3 </w:t>
      </w:r>
      <w:r>
        <w:rPr>
          <w:rFonts w:hint="eastAsia" w:ascii="Calibri" w:hAnsi="Calibri" w:eastAsia="宋体"/>
          <w:kern w:val="2"/>
          <w:szCs w:val="22"/>
          <w:lang w:val="en-US" w:eastAsia="zh-CN" w:bidi="ar-SA"/>
        </w:rPr>
        <w:t>配置dao</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_Toc32033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34</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_Toc19798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.4.4 </w:t>
      </w:r>
      <w:r>
        <w:rPr>
          <w:rFonts w:hint="eastAsia" w:ascii="Calibri" w:hAnsi="Calibri" w:eastAsia="宋体"/>
          <w:kern w:val="2"/>
          <w:szCs w:val="22"/>
          <w:lang w:val="en-US" w:eastAsia="zh-CN" w:bidi="ar-SA"/>
        </w:rPr>
        <w:t>测试程序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_Toc19798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_Toc27932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mapper代理开发</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_Toc27932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_Toc13772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.5.1 </w:t>
      </w:r>
      <w:r>
        <w:rPr>
          <w:rFonts w:hint="eastAsia" w:ascii="Calibri" w:hAnsi="Calibri" w:eastAsia="宋体"/>
          <w:kern w:val="2"/>
          <w:szCs w:val="22"/>
          <w:lang w:val="en-US" w:eastAsia="zh-CN" w:bidi="ar-SA"/>
        </w:rPr>
        <w:t>mapper.xml和mapper.java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_Toc13772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_Toc6180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.5.2 </w:t>
      </w:r>
      <w:r>
        <w:rPr>
          <w:rFonts w:hint="eastAsia" w:ascii="Calibri" w:hAnsi="Calibri" w:eastAsia="宋体"/>
          <w:kern w:val="2"/>
          <w:szCs w:val="22"/>
          <w:lang w:val="en-US" w:eastAsia="zh-CN" w:bidi="ar-SA"/>
        </w:rPr>
        <w:t>通过</w:t>
      </w:r>
      <w:r>
        <w:rPr>
          <w:rFonts w:ascii="Calibri" w:hAnsi="Calibri" w:eastAsia="宋体"/>
          <w:kern w:val="2"/>
          <w:szCs w:val="22"/>
          <w:lang w:val="en-US" w:eastAsia="zh-CN" w:bidi="ar-SA"/>
        </w:rPr>
        <w:t>MapperFactoryBean</w:t>
      </w:r>
      <w:r>
        <w:rPr>
          <w:rFonts w:hint="eastAsia" w:ascii="Calibri" w:hAnsi="Calibri" w:eastAsia="宋体"/>
          <w:kern w:val="2"/>
          <w:szCs w:val="22"/>
          <w:lang w:val="en-US" w:eastAsia="zh-CN" w:bidi="ar-SA"/>
        </w:rPr>
        <w:t>创建代理对象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_Toc6180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_Toc24209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.5.3 </w:t>
      </w:r>
      <w:r>
        <w:rPr>
          <w:rFonts w:hint="eastAsia" w:ascii="Calibri" w:hAnsi="Calibri" w:eastAsia="宋体"/>
          <w:kern w:val="2"/>
          <w:szCs w:val="22"/>
          <w:lang w:val="en-US" w:eastAsia="zh-CN" w:bidi="ar-SA"/>
        </w:rPr>
        <w:t>通过</w:t>
      </w:r>
      <w:r>
        <w:rPr>
          <w:rFonts w:ascii="Calibri" w:hAnsi="Calibri" w:eastAsia="宋体"/>
          <w:kern w:val="2"/>
          <w:szCs w:val="22"/>
          <w:lang w:val="en-US" w:eastAsia="zh-CN" w:bidi="ar-SA"/>
        </w:rPr>
        <w:t>MapperScannerConfigurer</w:t>
      </w:r>
      <w:r>
        <w:rPr>
          <w:rFonts w:hint="eastAsia" w:ascii="Calibri" w:hAnsi="Calibri" w:eastAsia="宋体"/>
          <w:kern w:val="2"/>
          <w:szCs w:val="22"/>
          <w:lang w:val="en-US" w:eastAsia="zh-CN" w:bidi="ar-SA"/>
        </w:rPr>
        <w:t>进行mapper扫描（建议使用）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_Toc24209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_Toc6874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.5.4 </w:t>
      </w:r>
      <w:r>
        <w:rPr>
          <w:rFonts w:hint="eastAsia" w:ascii="Calibri" w:hAnsi="Calibri" w:eastAsia="宋体"/>
          <w:kern w:val="2"/>
          <w:szCs w:val="22"/>
          <w:lang w:val="en-US" w:eastAsia="zh-CN" w:bidi="ar-SA"/>
        </w:rPr>
        <w:t>测试代码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_Toc6874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_Toc28543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_Toc28543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_Toc27779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_Toc27779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_Toc32335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下载逆向工程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使用方法（会用）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_Toc5695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运行逆向工程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_Toc5695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_Toc26628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生成代码配置文件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_Toc26628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_Toc16844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执行生成程序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_Toc16844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_Toc1312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使用生成的代码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_Toc1312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rPr>
          <w:rFonts w:hint="eastAsia"/>
        </w:rPr>
      </w:pPr>
      <w:r>
        <w:rPr>
          <w:rFonts w:hint="eastAsia" w:ascii="Calibri" w:hAnsi="Calibri" w:eastAsia="宋体"/>
          <w:kern w:val="2"/>
          <w:szCs w:val="22"/>
          <w:lang w:val="en-US" w:eastAsia="zh-CN" w:bidi="ar-SA"/>
        </w:rPr>
        <w:fldChar w:fldCharType="end"/>
      </w:r>
    </w:p>
    <w:p>
      <w:pPr>
        <w:pStyle w:val="21"/>
        <w:rPr>
          <w:rFonts w:hint="eastAsia"/>
        </w:rPr>
        <w:sectPr>
          <w:headerReference r:id="rId3" w:type="default"/>
          <w:pgSz w:w="11906" w:h="16838"/>
          <w:pgMar w:top="709" w:right="707" w:bottom="709" w:left="851" w:header="851" w:footer="992" w:gutter="0"/>
          <w:cols w:space="720" w:num="1"/>
          <w:docGrid w:type="lines" w:linePitch="312" w:charSpace="0"/>
        </w:sectPr>
      </w:pPr>
    </w:p>
    <w:p>
      <w:pPr>
        <w:pStyle w:val="21"/>
      </w:pPr>
      <w:bookmarkStart w:id="0" w:name="_Toc13575"/>
      <w:r>
        <w:rPr>
          <w:rFonts w:hint="eastAsia"/>
        </w:rPr>
        <w:t xml:space="preserve">mybatis第二天  高级映射 查询缓存 </w:t>
      </w:r>
      <w:r>
        <w:rPr>
          <w:rFonts w:hint="eastAsia"/>
          <w:color w:val="FF0000"/>
        </w:rPr>
        <w:t>和spring整合</w:t>
      </w:r>
      <w:bookmarkEnd w:id="0"/>
    </w:p>
    <w:p/>
    <w:p/>
    <w:p>
      <w:r>
        <w:rPr>
          <w:rFonts w:hint="eastAsia"/>
        </w:rPr>
        <w:t>课程复习：</w:t>
      </w:r>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color w:val="FF0000"/>
        </w:rPr>
        <w:t>对于综合查询，建议parameterType使用包装的pojo，</w:t>
      </w:r>
      <w:r>
        <w:rPr>
          <w:rFonts w:hint="eastAsia"/>
          <w:color w:val="FF0000"/>
          <w:lang w:eastAsia="zh-CN"/>
        </w:rPr>
        <w:t>（将各种</w:t>
      </w:r>
      <w:r>
        <w:rPr>
          <w:rFonts w:hint="eastAsia"/>
          <w:color w:val="FF0000"/>
          <w:lang w:val="en-US" w:eastAsia="zh-CN"/>
        </w:rPr>
        <w:t>pojo包装在一个单独的类</w:t>
      </w:r>
      <w:r>
        <w:rPr>
          <w:rFonts w:hint="eastAsia"/>
          <w:color w:val="FF0000"/>
          <w:lang w:eastAsia="zh-CN"/>
        </w:rPr>
        <w:t>）</w:t>
      </w:r>
      <w:r>
        <w:rPr>
          <w:rFonts w:hint="eastAsia"/>
          <w:color w:val="FF0000"/>
        </w:rPr>
        <w:t>有利于系统 扩展</w:t>
      </w:r>
      <w:r>
        <w:rPr>
          <w:rFonts w:hint="eastAsia"/>
        </w:rPr>
        <w:t>。</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bookmarkStart w:id="1" w:name="_Toc5926"/>
      <w:r>
        <w:rPr>
          <w:rFonts w:hint="eastAsia"/>
        </w:rPr>
        <w:t>订单商品数据模型</w:t>
      </w:r>
      <w:bookmarkEnd w:id="1"/>
    </w:p>
    <w:p/>
    <w:p>
      <w:r>
        <w:rPr>
          <w:rFonts w:hint="eastAsia" w:ascii="Calibri" w:hAnsi="Calibri" w:eastAsia="宋体" w:cs="Times New Roman"/>
          <w:kern w:val="2"/>
          <w:sz w:val="21"/>
          <w:szCs w:val="22"/>
          <w:lang w:val="en-US" w:eastAsia="zh-CN" w:bidi="ar-SA"/>
        </w:rPr>
        <w:pict>
          <v:shape id="_x0000_i1025" o:spt="75" type="#_x0000_t75" style="height:72.7pt;width:121.6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
      <w:pPr>
        <w:pStyle w:val="3"/>
      </w:pPr>
      <w:bookmarkStart w:id="2" w:name="_Toc11185"/>
      <w:r>
        <w:rPr>
          <w:rFonts w:hint="eastAsia"/>
        </w:rPr>
        <w:t>数据模型分析思路</w:t>
      </w:r>
      <w:bookmarkEnd w:id="2"/>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bookmarkStart w:id="3" w:name="_Toc5189"/>
      <w:r>
        <w:rPr>
          <w:rFonts w:hint="eastAsia"/>
        </w:rPr>
        <w:t>数据模型分析</w:t>
      </w:r>
      <w:bookmarkEnd w:id="3"/>
    </w:p>
    <w:p/>
    <w:p>
      <w:r>
        <w:rPr>
          <w:rFonts w:ascii="Calibri" w:hAnsi="Calibri" w:eastAsia="宋体" w:cs="Times New Roman"/>
          <w:kern w:val="2"/>
          <w:sz w:val="21"/>
          <w:szCs w:val="22"/>
          <w:lang w:val="en-US" w:eastAsia="zh-CN" w:bidi="ar-SA"/>
        </w:rPr>
        <w:pict>
          <v:group id="Group 1027" o:spid="_x0000_s2050" o:spt="203" style="height:463.45pt;width:517.4pt;" coordorigin="2357,258" coordsize="7200,6449">
            <o:lock v:ext="edit" position="f" selection="f" grouping="f" rotation="f" cropping="f"/>
            <v:shape id="Picture 1026" o:spid="_x0000_s2051" o:spt="75" type="#_x0000_t75" style="position:absolute;left:2357;top:258;height:6449;width:7200;" fillcolor="#FFFFFF" filled="f" o:preferrelative="f" stroked="f" coordsize="21600,21600">
              <v:path/>
              <v:fill on="f" color2="#FFFFFF" focussize="0,0"/>
              <v:stroke on="f"/>
              <v:imagedata gain="65536f" blacklevel="0f" gamma="0" o:title=""/>
              <o:lock v:ext="edit" position="f" selection="f" grouping="f" rotation="f" cropping="f" text="t" aspectratio="t"/>
            </v:shape>
            <v:shape id="Quad Arrow 1028" o:spid="_x0000_s2052" o:spt="202" type="#_x0000_t202" style="position:absolute;left:2777;top:4721;height:1295;width:1530;"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用户表：</w:t>
                    </w:r>
                    <w:r>
                      <w:t>user</w:t>
                    </w:r>
                  </w:p>
                  <w:p>
                    <w:r>
                      <w:rPr>
                        <w:rFonts w:hint="eastAsia"/>
                      </w:rPr>
                      <w:t>id：自增主键</w:t>
                    </w:r>
                  </w:p>
                </w:txbxContent>
              </v:textbox>
            </v:shape>
            <v:shape id="Quad Arrow 1029" o:spid="_x0000_s2053" o:spt="202" type="#_x0000_t202" style="position:absolute;left:2900;top:449;height:1342;width:177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Quad Arrow 1030" o:spid="_x0000_s2054" o:spt="202" type="#_x0000_t202" style="position:absolute;left:7247;top:572;height:1219;width:1900;"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Quad Arrow 1031" o:spid="_x0000_s2055" o:spt="202" type="#_x0000_t202" style="position:absolute;left:7644;top:4437;height:1437;width:1503;"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商品表：</w:t>
                    </w:r>
                    <w:r>
                      <w:t>items</w:t>
                    </w:r>
                  </w:p>
                  <w:p/>
                </w:txbxContent>
              </v:textbox>
            </v:shape>
            <v:shape id="Straight Connector 1032" o:spid="_x0000_s2056" o:spt="32" type="#_x0000_t32" style="position:absolute;left:3532;top:1876;flip:x;height:2646;width:152;"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3" o:spid="_x0000_s2057" o:spt="202" type="#_x0000_t202" style="position:absolute;left:3117;top:2434;height:302;width:982;"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user_id外键</w:t>
                    </w:r>
                  </w:p>
                </w:txbxContent>
              </v:textbox>
            </v:shape>
            <v:shape id="Straight Connector 1034" o:spid="_x0000_s2058" o:spt="32" type="#_x0000_t32" style="position:absolute;left:4847;top:1073;flip:x y;height:19;width:2278;"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5" o:spid="_x0000_s2059" o:spt="202" type="#_x0000_t202" style="position:absolute;left:5527;top:874;height:614;width:775;"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orders_id</w:t>
                    </w:r>
                  </w:p>
                  <w:p>
                    <w:r>
                      <w:rPr>
                        <w:rFonts w:hint="eastAsia"/>
                      </w:rPr>
                      <w:t>外键</w:t>
                    </w:r>
                  </w:p>
                </w:txbxContent>
              </v:textbox>
            </v:shape>
            <v:shape id="Straight Connector 1036" o:spid="_x0000_s2060" o:spt="32" type="#_x0000_t32" style="position:absolute;left:8259;top:1876;height:2287;width:169;"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7" o:spid="_x0000_s2061" o:spt="202" type="#_x0000_t202" style="position:absolute;left:8051;top:2528;height:605;width:79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t>items_id</w:t>
                    </w:r>
                    <w:r>
                      <w:rPr>
                        <w:rFonts w:hint="eastAsia"/>
                      </w:rPr>
                      <w:t>外键</w:t>
                    </w:r>
                  </w:p>
                </w:txbxContent>
              </v:textbox>
            </v:shape>
            <v:shape id="Straight Connector 1038" o:spid="_x0000_s2062" o:spt="32" type="#_x0000_t32" style="position:absolute;left:2569;top:1876;flip:x;height:2486;width:208;"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9" o:spid="_x0000_s2063" o:spt="202" type="#_x0000_t202" style="position:absolute;left:2474;top:2603;height:530;width:548;"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一对一</w:t>
                    </w:r>
                  </w:p>
                </w:txbxContent>
              </v:textbox>
            </v:shape>
            <v:shape id="Straight Connector 1040" o:spid="_x0000_s2064" o:spt="32" type="#_x0000_t32" style="position:absolute;left:4468;top:2131;flip:y;height:2306;width:0;"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1" o:spid="_x0000_s2065" o:spt="202" type="#_x0000_t202" style="position:absolute;left:4099;top:3180;height:407;width:748;"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一对多</w:t>
                    </w:r>
                  </w:p>
                </w:txbxContent>
              </v:textbox>
            </v:shape>
            <v:shape id="Straight Connector 1043" o:spid="_x0000_s2066" o:spt="32" type="#_x0000_t32" style="position:absolute;left:4913;top:1791;flip:x y;height:85;width:2041;"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4" o:spid="_x0000_s2067" o:spt="202" type="#_x0000_t202" style="position:absolute;left:5329;top:1659;height:472;width:973;"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一对一</w:t>
                    </w:r>
                  </w:p>
                </w:txbxContent>
              </v:textbox>
            </v:shape>
            <v:shape id="Straight Connector 1045" o:spid="_x0000_s2068" o:spt="32" type="#_x0000_t32" style="position:absolute;left:4847;top:449;height:75;width:2107;"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6" o:spid="_x0000_s2069" o:spt="202" type="#_x0000_t202" style="position:absolute;left:5451;top:258;height:427;width:907;"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一对多</w:t>
                    </w:r>
                  </w:p>
                </w:txbxContent>
              </v:textbox>
            </v:shape>
            <v:shape id="Straight Connector 1047" o:spid="_x0000_s2070" o:spt="32" type="#_x0000_t32" style="position:absolute;left:7399;top:1989;height:2023;width:141;"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8" o:spid="_x0000_s2071" o:spt="202" type="#_x0000_t202" style="position:absolute;left:7049;top:2603;height:530;width:699;"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一对一</w:t>
                    </w:r>
                  </w:p>
                </w:txbxContent>
              </v:textbox>
            </v:shape>
            <v:shape id="Straight Connector 1049" o:spid="_x0000_s2072" o:spt="32" type="#_x0000_t32" style="position:absolute;left:9005;top:2131;flip:x y;height:1966;width:303;"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50" o:spid="_x0000_s2073" o:spt="202" type="#_x0000_t202" style="position:absolute;left:8920;top:2944;height:643;width:637;"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一对多</w:t>
                    </w:r>
                  </w:p>
                </w:txbxContent>
              </v:textbox>
            </v:shape>
            <v:shape id="Straight Connector 1051" o:spid="_x0000_s2074" o:spt="32" type="#_x0000_t32" style="position:absolute;left:4676;top:1989;height:2987;width:2779;"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52" o:spid="_x0000_s2075" o:spt="202" type="#_x0000_t202" style="position:absolute;left:5329;top:2434;height:1729;width:1351;"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Straight Connector 1053" o:spid="_x0000_s2076" o:spt="32" type="#_x0000_t32" style="position:absolute;left:4600;top:5213;height:94;width:2751;"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54" o:spid="_x0000_s2077" o:spt="202" type="#_x0000_t202" style="position:absolute;left:5329;top:4976;height:832;width:1029;"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bookmarkStart w:id="4" w:name="_Toc8987"/>
      <w:r>
        <w:rPr>
          <w:rFonts w:hint="eastAsia"/>
        </w:rPr>
        <w:t>一对一查询</w:t>
      </w:r>
      <w:bookmarkEnd w:id="4"/>
    </w:p>
    <w:p/>
    <w:p>
      <w:pPr>
        <w:pStyle w:val="3"/>
      </w:pPr>
      <w:bookmarkStart w:id="5" w:name="_Toc11096"/>
      <w:r>
        <w:rPr>
          <w:rFonts w:hint="eastAsia"/>
        </w:rPr>
        <w:t>需求</w:t>
      </w:r>
      <w:bookmarkEnd w:id="5"/>
    </w:p>
    <w:p/>
    <w:p>
      <w:r>
        <w:rPr>
          <w:rFonts w:hint="eastAsia"/>
        </w:rPr>
        <w:t>查询订单信息，关联查询创建订单的用户信息</w:t>
      </w:r>
    </w:p>
    <w:p/>
    <w:p>
      <w:pPr>
        <w:pStyle w:val="3"/>
      </w:pPr>
      <w:bookmarkStart w:id="6" w:name="_Toc2328"/>
      <w:r>
        <w:rPr>
          <w:rFonts w:hint="eastAsia"/>
        </w:rPr>
        <w:t>resultType</w:t>
      </w:r>
      <w:bookmarkEnd w:id="6"/>
    </w:p>
    <w:p/>
    <w:p>
      <w:pPr>
        <w:pStyle w:val="4"/>
      </w:pPr>
      <w:bookmarkStart w:id="7" w:name="_Toc3682"/>
      <w:r>
        <w:rPr>
          <w:rFonts w:hint="eastAsia"/>
        </w:rPr>
        <w:t>sql语句</w:t>
      </w:r>
      <w:bookmarkEnd w:id="7"/>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bookmarkStart w:id="8" w:name="_Toc23833"/>
      <w:r>
        <w:rPr>
          <w:rFonts w:hint="eastAsia"/>
        </w:rPr>
        <w:t>创建pojo</w:t>
      </w:r>
      <w:bookmarkEnd w:id="8"/>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ascii="Calibri" w:hAnsi="Calibri" w:eastAsia="宋体" w:cs="Times New Roman"/>
          <w:kern w:val="2"/>
          <w:sz w:val="21"/>
          <w:szCs w:val="22"/>
          <w:lang w:val="en-US" w:eastAsia="zh-CN" w:bidi="ar-SA"/>
        </w:rPr>
        <w:pict>
          <v:shape id="_x0000_i1055" o:spt="75" type="#_x0000_t75" style="height:162pt;width:341.2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
    <w:p>
      <w:pPr>
        <w:pStyle w:val="4"/>
      </w:pPr>
      <w:bookmarkStart w:id="9" w:name="_Toc26274"/>
      <w:r>
        <w:rPr>
          <w:rFonts w:hint="eastAsia"/>
        </w:rPr>
        <w:t>mapper.xml</w:t>
      </w:r>
      <w:bookmarkEnd w:id="9"/>
    </w:p>
    <w:p>
      <w:r>
        <w:rPr>
          <w:rFonts w:hint="eastAsia" w:ascii="Calibri" w:hAnsi="Calibri" w:eastAsia="宋体" w:cs="Times New Roman"/>
          <w:kern w:val="2"/>
          <w:sz w:val="21"/>
          <w:szCs w:val="22"/>
          <w:lang w:val="en-US" w:eastAsia="zh-CN" w:bidi="ar-SA"/>
        </w:rPr>
        <w:pict>
          <v:shape id="_x0000_i1056" o:spt="75" type="#_x0000_t75" style="height:188.15pt;width:517.4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
    <w:p>
      <w:pPr>
        <w:pStyle w:val="4"/>
      </w:pPr>
      <w:bookmarkStart w:id="10" w:name="_Toc29866"/>
      <w:r>
        <w:rPr>
          <w:rFonts w:hint="eastAsia"/>
        </w:rPr>
        <w:t>mapper.java</w:t>
      </w:r>
      <w:bookmarkEnd w:id="10"/>
    </w:p>
    <w:p>
      <w:r>
        <w:rPr>
          <w:rFonts w:hint="eastAsia" w:ascii="Calibri" w:hAnsi="Calibri" w:eastAsia="宋体" w:cs="Times New Roman"/>
          <w:kern w:val="2"/>
          <w:sz w:val="21"/>
          <w:szCs w:val="22"/>
          <w:lang w:val="en-US" w:eastAsia="zh-CN" w:bidi="ar-SA"/>
        </w:rPr>
        <w:pict>
          <v:shape id="_x0000_i1057" o:spt="75" type="#_x0000_t75" style="height:45.75pt;width:441.7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
    <w:p>
      <w:pPr>
        <w:pStyle w:val="3"/>
      </w:pPr>
      <w:bookmarkStart w:id="11" w:name="_Toc26523"/>
      <w:r>
        <w:rPr>
          <w:rFonts w:hint="eastAsia"/>
        </w:rPr>
        <w:t>resultMap</w:t>
      </w:r>
      <w:bookmarkEnd w:id="11"/>
    </w:p>
    <w:p/>
    <w:p>
      <w:pPr>
        <w:pStyle w:val="4"/>
      </w:pPr>
      <w:bookmarkStart w:id="12" w:name="_Toc8413"/>
      <w:r>
        <w:rPr>
          <w:rFonts w:hint="eastAsia"/>
        </w:rPr>
        <w:t>sql语句</w:t>
      </w:r>
      <w:bookmarkEnd w:id="12"/>
    </w:p>
    <w:p>
      <w:r>
        <w:rPr>
          <w:rFonts w:hint="eastAsia"/>
        </w:rPr>
        <w:t>同resultType实现的sql</w:t>
      </w:r>
    </w:p>
    <w:p/>
    <w:p>
      <w:pPr>
        <w:pStyle w:val="4"/>
      </w:pPr>
      <w:bookmarkStart w:id="13" w:name="_Toc17220"/>
      <w:r>
        <w:rPr>
          <w:rFonts w:hint="eastAsia"/>
        </w:rPr>
        <w:t>使用resultMap映射的思路</w:t>
      </w:r>
      <w:bookmarkEnd w:id="13"/>
    </w:p>
    <w:p/>
    <w:p>
      <w:r>
        <w:rPr>
          <w:rFonts w:hint="eastAsia"/>
        </w:rPr>
        <w:t>使用resultMap将查询结果中的订单信息映射到Orders对象中，在orders类中添加User属性，将关联查询出来的用户信息映射到orders对象中的user属性中。</w:t>
      </w:r>
    </w:p>
    <w:p/>
    <w:p/>
    <w:p>
      <w:pPr>
        <w:pStyle w:val="4"/>
      </w:pPr>
      <w:bookmarkStart w:id="14" w:name="_Toc9272"/>
      <w:r>
        <w:rPr>
          <w:rFonts w:hint="eastAsia"/>
        </w:rPr>
        <w:t>需要Orders类中添加user属性</w:t>
      </w:r>
      <w:bookmarkEnd w:id="14"/>
    </w:p>
    <w:p>
      <w:r>
        <w:rPr>
          <w:rFonts w:hint="eastAsia" w:ascii="Calibri" w:hAnsi="Calibri" w:eastAsia="宋体" w:cs="Times New Roman"/>
          <w:kern w:val="2"/>
          <w:sz w:val="21"/>
          <w:szCs w:val="22"/>
          <w:lang w:val="en-US" w:eastAsia="zh-CN" w:bidi="ar-SA"/>
        </w:rPr>
        <w:pict>
          <v:shape id="_x0000_i1058" o:spt="75" type="#_x0000_t75" style="height:190.5pt;width:247.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
      <w:pPr>
        <w:pStyle w:val="4"/>
      </w:pPr>
      <w:bookmarkStart w:id="15" w:name="_Toc20689"/>
      <w:r>
        <w:rPr>
          <w:rFonts w:hint="eastAsia"/>
        </w:rPr>
        <w:t>mapper.xml</w:t>
      </w:r>
      <w:bookmarkEnd w:id="15"/>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ascii="Calibri" w:hAnsi="Calibri" w:eastAsia="宋体" w:cs="Times New Roman"/>
          <w:kern w:val="2"/>
          <w:sz w:val="21"/>
          <w:szCs w:val="22"/>
          <w:lang w:val="en-US" w:eastAsia="zh-CN" w:bidi="ar-SA"/>
        </w:rPr>
        <w:pict>
          <v:shape id="_x0000_i1059" o:spt="75" type="#_x0000_t75" style="height:184.5pt;width:506.2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
    <w:p/>
    <w:p>
      <w:pPr>
        <w:pStyle w:val="4"/>
      </w:pPr>
      <w:bookmarkStart w:id="16" w:name="_Toc9434"/>
      <w:r>
        <w:rPr>
          <w:rFonts w:hint="eastAsia"/>
        </w:rPr>
        <w:t>mapper.java</w:t>
      </w:r>
      <w:bookmarkEnd w:id="16"/>
    </w:p>
    <w:p>
      <w:r>
        <w:rPr>
          <w:rFonts w:hint="eastAsia" w:ascii="Calibri" w:hAnsi="Calibri" w:eastAsia="宋体" w:cs="Times New Roman"/>
          <w:kern w:val="2"/>
          <w:sz w:val="21"/>
          <w:szCs w:val="22"/>
          <w:lang w:val="en-US" w:eastAsia="zh-CN" w:bidi="ar-SA"/>
        </w:rPr>
        <w:pict>
          <v:shape id="_x0000_i1060" o:spt="75" type="#_x0000_t75" style="height:45.75pt;width:433.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
    <w:p>
      <w:pPr>
        <w:pStyle w:val="3"/>
      </w:pPr>
      <w:bookmarkStart w:id="17" w:name="_Toc694"/>
      <w:r>
        <w:rPr>
          <w:rFonts w:hint="eastAsia"/>
        </w:rPr>
        <w:t>resultType和resultMap实现一对一查询小结</w:t>
      </w:r>
      <w:bookmarkEnd w:id="17"/>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
      <w:pPr>
        <w:pStyle w:val="2"/>
      </w:pPr>
      <w:bookmarkStart w:id="18" w:name="_Toc25837"/>
      <w:r>
        <w:rPr>
          <w:rFonts w:hint="eastAsia"/>
        </w:rPr>
        <w:t>一对多查询</w:t>
      </w:r>
      <w:bookmarkEnd w:id="18"/>
    </w:p>
    <w:p/>
    <w:p>
      <w:pPr>
        <w:pStyle w:val="3"/>
      </w:pPr>
      <w:bookmarkStart w:id="19" w:name="_Toc28115"/>
      <w:r>
        <w:rPr>
          <w:rFonts w:hint="eastAsia"/>
        </w:rPr>
        <w:t>需求</w:t>
      </w:r>
      <w:bookmarkEnd w:id="19"/>
    </w:p>
    <w:p>
      <w:r>
        <w:rPr>
          <w:rFonts w:hint="eastAsia"/>
        </w:rPr>
        <w:t>查询订单及订单明细的信息。</w:t>
      </w:r>
    </w:p>
    <w:p/>
    <w:p>
      <w:pPr>
        <w:pStyle w:val="3"/>
      </w:pPr>
      <w:bookmarkStart w:id="20" w:name="_Toc7086"/>
      <w:r>
        <w:rPr>
          <w:rFonts w:hint="eastAsia"/>
        </w:rPr>
        <w:t>sql语句</w:t>
      </w:r>
      <w:bookmarkEnd w:id="20"/>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bookmarkStart w:id="21" w:name="_Toc29417"/>
      <w:r>
        <w:rPr>
          <w:rFonts w:hint="eastAsia"/>
        </w:rPr>
        <w:t>分析</w:t>
      </w:r>
      <w:bookmarkEnd w:id="21"/>
    </w:p>
    <w:p>
      <w:r>
        <w:rPr>
          <w:rFonts w:hint="eastAsia"/>
        </w:rPr>
        <w:t>使用resultType将上边的 查询结果映射到pojo中，订单信息的就是重复。</w:t>
      </w:r>
    </w:p>
    <w:p>
      <w:r>
        <w:rPr>
          <w:rFonts w:hint="eastAsia" w:ascii="Calibri" w:hAnsi="Calibri" w:eastAsia="宋体" w:cs="Times New Roman"/>
          <w:kern w:val="2"/>
          <w:sz w:val="21"/>
          <w:szCs w:val="22"/>
          <w:lang w:val="en-US" w:eastAsia="zh-CN" w:bidi="ar-SA"/>
        </w:rPr>
        <w:pict>
          <v:shape id="_x0000_i1061" o:spt="75" type="#_x0000_t75" style="height:80.25pt;width:274.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ascii="Calibri" w:hAnsi="Calibri" w:eastAsia="宋体" w:cs="Times New Roman"/>
          <w:kern w:val="2"/>
          <w:sz w:val="21"/>
          <w:szCs w:val="22"/>
          <w:lang w:val="en-US" w:eastAsia="zh-CN" w:bidi="ar-SA"/>
        </w:rPr>
        <w:pict>
          <v:shape id="_x0000_i1062" o:spt="75" type="#_x0000_t75" style="height:59.45pt;width:517.4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r>
        <w:rPr>
          <w:rFonts w:hint="eastAsia"/>
        </w:rPr>
        <w:t>映射成的orders记录数为两条（orders信息不重复）</w:t>
      </w:r>
    </w:p>
    <w:p>
      <w:r>
        <w:rPr>
          <w:rFonts w:hint="eastAsia"/>
        </w:rPr>
        <w:t>每个orders中的orderDetails属性存储了该 订单所对应的订单明细。</w:t>
      </w:r>
    </w:p>
    <w:p/>
    <w:p/>
    <w:p>
      <w:pPr>
        <w:pStyle w:val="3"/>
      </w:pPr>
      <w:bookmarkStart w:id="22" w:name="_Toc23426"/>
      <w:r>
        <w:rPr>
          <w:rFonts w:hint="eastAsia"/>
        </w:rPr>
        <w:t>在orders中添加list订单明细属性</w:t>
      </w:r>
      <w:bookmarkEnd w:id="22"/>
    </w:p>
    <w:p/>
    <w:p>
      <w:r>
        <w:rPr>
          <w:rFonts w:hint="eastAsia" w:ascii="Calibri" w:hAnsi="Calibri" w:eastAsia="宋体" w:cs="Times New Roman"/>
          <w:kern w:val="2"/>
          <w:sz w:val="21"/>
          <w:szCs w:val="22"/>
          <w:lang w:val="en-US" w:eastAsia="zh-CN" w:bidi="ar-SA"/>
        </w:rPr>
        <w:pict>
          <v:shape id="_x0000_i1063" o:spt="75" type="#_x0000_t75" style="height:241.5pt;width:309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
      <w:pPr>
        <w:pStyle w:val="3"/>
      </w:pPr>
      <w:bookmarkStart w:id="23" w:name="_Toc25799"/>
      <w:r>
        <w:rPr>
          <w:rFonts w:hint="eastAsia"/>
        </w:rPr>
        <w:t>mapper.xml</w:t>
      </w:r>
      <w:bookmarkEnd w:id="23"/>
    </w:p>
    <w:p/>
    <w:p>
      <w:r>
        <w:rPr>
          <w:rFonts w:hint="eastAsia" w:ascii="Calibri" w:hAnsi="Calibri" w:eastAsia="宋体" w:cs="Times New Roman"/>
          <w:kern w:val="2"/>
          <w:sz w:val="21"/>
          <w:szCs w:val="22"/>
          <w:lang w:val="en-US" w:eastAsia="zh-CN" w:bidi="ar-SA"/>
        </w:rPr>
        <w:pict>
          <v:shape id="_x0000_i1064" o:spt="75" type="#_x0000_t75" style="height:195.25pt;width:517.4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
      <w:pPr>
        <w:pStyle w:val="3"/>
      </w:pPr>
      <w:bookmarkStart w:id="24" w:name="_Toc5625"/>
      <w:r>
        <w:rPr>
          <w:rFonts w:hint="eastAsia"/>
        </w:rPr>
        <w:t>resultMap定义</w:t>
      </w:r>
      <w:bookmarkEnd w:id="24"/>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bookmarkStart w:id="25" w:name="_Toc6352"/>
      <w:r>
        <w:rPr>
          <w:rFonts w:hint="eastAsia"/>
        </w:rPr>
        <w:t>mapper.java</w:t>
      </w:r>
      <w:bookmarkEnd w:id="25"/>
    </w:p>
    <w:p>
      <w:r>
        <w:rPr>
          <w:rFonts w:hint="eastAsia" w:ascii="Calibri" w:hAnsi="Calibri" w:eastAsia="宋体" w:cs="Times New Roman"/>
          <w:kern w:val="2"/>
          <w:sz w:val="21"/>
          <w:szCs w:val="22"/>
          <w:lang w:val="en-US" w:eastAsia="zh-CN" w:bidi="ar-SA"/>
        </w:rPr>
        <w:pict>
          <v:shape id="_x0000_i1065" o:spt="75" type="#_x0000_t75" style="height:39.75pt;width:513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
      <w:pPr>
        <w:pStyle w:val="3"/>
      </w:pPr>
      <w:bookmarkStart w:id="26" w:name="_Toc5298"/>
      <w:r>
        <w:rPr>
          <w:rFonts w:hint="eastAsia"/>
        </w:rPr>
        <w:t>小结</w:t>
      </w:r>
      <w:bookmarkEnd w:id="26"/>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bookmarkStart w:id="27" w:name="_Toc31948"/>
      <w:r>
        <w:rPr>
          <w:rFonts w:hint="eastAsia"/>
        </w:rPr>
        <w:t>多对多查询</w:t>
      </w:r>
      <w:bookmarkEnd w:id="27"/>
    </w:p>
    <w:p/>
    <w:p>
      <w:pPr>
        <w:pStyle w:val="3"/>
      </w:pPr>
      <w:bookmarkStart w:id="28" w:name="_Toc13936"/>
      <w:r>
        <w:rPr>
          <w:rFonts w:hint="eastAsia"/>
        </w:rPr>
        <w:t>需求</w:t>
      </w:r>
      <w:bookmarkEnd w:id="28"/>
    </w:p>
    <w:p>
      <w:r>
        <w:rPr>
          <w:rFonts w:hint="eastAsia"/>
        </w:rPr>
        <w:t>查询用户及用户购买商品信息。</w:t>
      </w:r>
    </w:p>
    <w:p/>
    <w:p>
      <w:pPr>
        <w:pStyle w:val="3"/>
      </w:pPr>
      <w:bookmarkStart w:id="29" w:name="_Toc25631"/>
      <w:r>
        <w:rPr>
          <w:rFonts w:hint="eastAsia"/>
        </w:rPr>
        <w:t>sql语句</w:t>
      </w:r>
      <w:bookmarkEnd w:id="29"/>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bookmarkStart w:id="30" w:name="_Toc31214"/>
      <w:r>
        <w:rPr>
          <w:rFonts w:hint="eastAsia"/>
        </w:rPr>
        <w:t>映射思路</w:t>
      </w:r>
      <w:bookmarkEnd w:id="30"/>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bookmarkStart w:id="31" w:name="_Toc4061"/>
      <w:r>
        <w:rPr>
          <w:rFonts w:hint="eastAsia"/>
        </w:rPr>
        <w:t>mapper.xml</w:t>
      </w:r>
      <w:bookmarkEnd w:id="31"/>
    </w:p>
    <w:p>
      <w:r>
        <w:rPr>
          <w:rFonts w:hint="eastAsia" w:ascii="Calibri" w:hAnsi="Calibri" w:eastAsia="宋体" w:cs="Times New Roman"/>
          <w:kern w:val="2"/>
          <w:sz w:val="21"/>
          <w:szCs w:val="22"/>
          <w:lang w:val="en-US" w:eastAsia="zh-CN" w:bidi="ar-SA"/>
        </w:rPr>
        <w:pict>
          <v:shape id="_x0000_i1066" o:spt="75" type="#_x0000_t75" style="height:218.7pt;width:517.4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pStyle w:val="3"/>
      </w:pPr>
      <w:bookmarkStart w:id="32" w:name="_Toc27693"/>
      <w:r>
        <w:rPr>
          <w:rFonts w:hint="eastAsia"/>
        </w:rPr>
        <w:t>resultMap定义</w:t>
      </w:r>
      <w:bookmarkEnd w:id="32"/>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bookmarkStart w:id="33" w:name="_Toc20563"/>
      <w:r>
        <w:rPr>
          <w:rFonts w:hint="eastAsia"/>
        </w:rPr>
        <w:t>mapper.java</w:t>
      </w:r>
      <w:bookmarkEnd w:id="33"/>
    </w:p>
    <w:p>
      <w:r>
        <w:rPr>
          <w:rFonts w:hint="eastAsia" w:ascii="Calibri" w:hAnsi="Calibri" w:eastAsia="宋体" w:cs="Times New Roman"/>
          <w:kern w:val="2"/>
          <w:sz w:val="21"/>
          <w:szCs w:val="22"/>
          <w:lang w:val="en-US" w:eastAsia="zh-CN" w:bidi="ar-SA"/>
        </w:rPr>
        <w:pict>
          <v:shape id="_x0000_i1067" o:spt="75" type="#_x0000_t75" style="height:36pt;width:448.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
      <w:pPr>
        <w:pStyle w:val="3"/>
      </w:pPr>
      <w:bookmarkStart w:id="34" w:name="_Toc32337"/>
      <w:r>
        <w:rPr>
          <w:rFonts w:hint="eastAsia"/>
        </w:rPr>
        <w:t>多对多查询总结</w:t>
      </w:r>
      <w:bookmarkEnd w:id="34"/>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bookmarkStart w:id="35" w:name="_Toc21496"/>
      <w:r>
        <w:rPr>
          <w:rFonts w:hint="eastAsia"/>
        </w:rPr>
        <w:t>resultMap总结</w:t>
      </w:r>
      <w:bookmarkEnd w:id="35"/>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rPr>
          <w:rFonts w:hint="eastAsia"/>
        </w:rPr>
      </w:pPr>
      <w:bookmarkStart w:id="36" w:name="_Toc10057"/>
      <w:r>
        <w:rPr>
          <w:rFonts w:hint="eastAsia"/>
        </w:rPr>
        <w:t>延迟加载</w:t>
      </w:r>
      <w:bookmarkEnd w:id="36"/>
    </w:p>
    <w:p>
      <w:pPr>
        <w:pStyle w:val="3"/>
        <w:rPr>
          <w:rFonts w:hint="eastAsia"/>
        </w:rPr>
      </w:pPr>
      <w:bookmarkStart w:id="37" w:name="_Toc5874"/>
      <w:r>
        <w:rPr>
          <w:rFonts w:hint="eastAsia"/>
        </w:rPr>
        <w:t>什么是延迟加载</w:t>
      </w:r>
      <w:bookmarkEnd w:id="37"/>
    </w:p>
    <w:p>
      <w:pPr>
        <w:rPr>
          <w:rFonts w:hint="eastAsia"/>
        </w:rPr>
      </w:pPr>
    </w:p>
    <w:p>
      <w:pPr>
        <w:rPr>
          <w:rFonts w:hint="eastAsia"/>
        </w:rPr>
      </w:pPr>
      <w:r>
        <w:rPr>
          <w:rFonts w:hint="eastAsia"/>
        </w:rPr>
        <w:t>resultMap可以实现高级映射（使用association、collection实现一对一及一对多映射），</w:t>
      </w:r>
      <w:r>
        <w:rPr>
          <w:rFonts w:hint="eastAsia"/>
          <w:b/>
        </w:rPr>
        <w:t>association、collection具备延迟加载功能。</w:t>
      </w:r>
    </w:p>
    <w:p>
      <w:pPr>
        <w:rPr>
          <w:rFonts w:hint="eastAsia"/>
        </w:rPr>
      </w:pPr>
      <w:r>
        <w:rPr>
          <w:rFonts w:hint="eastAsia"/>
        </w:rPr>
        <w:t>需求：</w:t>
      </w:r>
    </w:p>
    <w:p>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pPr>
        <w:rPr>
          <w:rFonts w:hint="eastAsia"/>
        </w:rPr>
      </w:pPr>
    </w:p>
    <w:p>
      <w:pPr>
        <w:rPr>
          <w:rFonts w:hint="eastAsia"/>
        </w:rPr>
      </w:pPr>
      <w:r>
        <w:rPr>
          <w:rFonts w:hint="eastAsia"/>
        </w:rPr>
        <w:t>延迟加载：先从单表查询、需要时再从关联表去关联查询，大大提高 数据库性能，因为查询单表要比关联查询多张表速度要快。</w:t>
      </w:r>
    </w:p>
    <w:p>
      <w:pPr>
        <w:rPr>
          <w:rFonts w:hint="eastAsia"/>
        </w:rPr>
      </w:pPr>
    </w:p>
    <w:p>
      <w:pPr>
        <w:pStyle w:val="3"/>
        <w:rPr>
          <w:rFonts w:hint="eastAsia"/>
          <w:b w:val="0"/>
        </w:rPr>
      </w:pPr>
      <w:bookmarkStart w:id="38" w:name="_Toc6102"/>
      <w:r>
        <w:rPr>
          <w:rFonts w:hint="eastAsia"/>
        </w:rPr>
        <w:t>使用</w:t>
      </w:r>
      <w:r>
        <w:rPr>
          <w:rFonts w:hint="eastAsia"/>
          <w:b w:val="0"/>
        </w:rPr>
        <w:t>association实现延迟加载</w:t>
      </w:r>
      <w:bookmarkEnd w:id="38"/>
    </w:p>
    <w:p>
      <w:pPr>
        <w:rPr>
          <w:rFonts w:hint="eastAsia"/>
        </w:rPr>
      </w:pPr>
    </w:p>
    <w:p>
      <w:pPr>
        <w:pStyle w:val="4"/>
        <w:rPr>
          <w:rFonts w:hint="eastAsia"/>
        </w:rPr>
      </w:pPr>
      <w:bookmarkStart w:id="39" w:name="_Toc16256"/>
      <w:r>
        <w:rPr>
          <w:rFonts w:hint="eastAsia"/>
        </w:rPr>
        <w:t>需求</w:t>
      </w:r>
      <w:bookmarkEnd w:id="39"/>
    </w:p>
    <w:p>
      <w:pPr>
        <w:rPr>
          <w:rFonts w:hint="eastAsia"/>
        </w:rPr>
      </w:pPr>
      <w:r>
        <w:rPr>
          <w:rFonts w:hint="eastAsia"/>
        </w:rPr>
        <w:t>查询订单并且关联查询用户信息</w:t>
      </w:r>
    </w:p>
    <w:p>
      <w:pPr>
        <w:rPr>
          <w:rFonts w:hint="eastAsia"/>
        </w:rPr>
      </w:pPr>
    </w:p>
    <w:p>
      <w:pPr>
        <w:pStyle w:val="4"/>
        <w:rPr>
          <w:rFonts w:hint="eastAsia"/>
        </w:rPr>
      </w:pPr>
      <w:bookmarkStart w:id="40" w:name="_Toc15277"/>
      <w:r>
        <w:rPr>
          <w:rFonts w:hint="eastAsia"/>
        </w:rPr>
        <w:t>mapper.xml</w:t>
      </w:r>
      <w:bookmarkEnd w:id="40"/>
    </w:p>
    <w:p>
      <w:pPr>
        <w:rPr>
          <w:rFonts w:hint="eastAsia"/>
        </w:rPr>
      </w:pPr>
    </w:p>
    <w:p>
      <w:pPr>
        <w:rPr>
          <w:rFonts w:hint="eastAsia"/>
        </w:rPr>
      </w:pPr>
      <w:r>
        <w:rPr>
          <w:rFonts w:hint="eastAsia"/>
        </w:rPr>
        <w:t>需要定义两个mapper的方法对应的statement。</w:t>
      </w:r>
    </w:p>
    <w:p>
      <w:pPr>
        <w:rPr>
          <w:rFonts w:hint="eastAsia"/>
        </w:rPr>
      </w:pPr>
      <w:r>
        <w:rPr>
          <w:rFonts w:hint="eastAsia"/>
        </w:rPr>
        <w:t>1、只查询订单信息</w:t>
      </w:r>
    </w:p>
    <w:p>
      <w:pPr>
        <w:rPr>
          <w:rFonts w:hint="eastAsia"/>
        </w:rPr>
      </w:pPr>
      <w:r>
        <w:t>SELECT * FROM orders</w:t>
      </w:r>
    </w:p>
    <w:p>
      <w:pPr>
        <w:rPr>
          <w:rFonts w:hint="eastAsia"/>
        </w:rPr>
      </w:pPr>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rPr>
          <w:rFonts w:hint="eastAsia"/>
        </w:rPr>
      </w:pPr>
      <w:r>
        <w:rPr>
          <w:rFonts w:hint="eastAsia" w:ascii="Calibri" w:hAnsi="Calibri" w:eastAsia="宋体" w:cs="Times New Roman"/>
          <w:kern w:val="2"/>
          <w:sz w:val="21"/>
          <w:szCs w:val="22"/>
          <w:lang w:val="en-US" w:eastAsia="zh-CN" w:bidi="ar-SA"/>
        </w:rPr>
        <w:pict>
          <v:shape id="_x0000_i1068" o:spt="75" type="#_x0000_t75" style="height:70.25pt;width:517.4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2、关联查询用户信息</w:t>
      </w:r>
    </w:p>
    <w:p>
      <w:pPr>
        <w:rPr>
          <w:rFonts w:hint="eastAsia"/>
        </w:rPr>
      </w:pPr>
      <w:r>
        <w:rPr>
          <w:rFonts w:hint="eastAsia"/>
        </w:rPr>
        <w:tab/>
      </w:r>
      <w:r>
        <w:rPr>
          <w:rFonts w:hint="eastAsia"/>
        </w:rPr>
        <w:t>通过上边查询到的订单信息中</w:t>
      </w:r>
      <w:r>
        <w:t>user_id</w:t>
      </w:r>
      <w:r>
        <w:rPr>
          <w:rFonts w:hint="eastAsia"/>
        </w:rPr>
        <w:t>去关联查询用户信息</w:t>
      </w:r>
    </w:p>
    <w:p>
      <w:pPr>
        <w:rPr>
          <w:rFonts w:hint="eastAsia"/>
        </w:rPr>
      </w:pPr>
      <w:r>
        <w:rPr>
          <w:rFonts w:hint="eastAsia"/>
        </w:rPr>
        <w:tab/>
      </w:r>
      <w:r>
        <w:rPr>
          <w:rFonts w:hint="eastAsia"/>
        </w:rPr>
        <w:t>使用UserMapper.xml中的findUserById</w:t>
      </w:r>
    </w:p>
    <w:p>
      <w:pPr>
        <w:rPr>
          <w:rFonts w:hint="eastAsia"/>
        </w:rPr>
      </w:pPr>
      <w:r>
        <w:rPr>
          <w:rFonts w:hint="eastAsia" w:ascii="Calibri" w:hAnsi="Calibri" w:eastAsia="宋体" w:cs="Times New Roman"/>
          <w:kern w:val="2"/>
          <w:sz w:val="21"/>
          <w:szCs w:val="22"/>
          <w:lang w:val="en-US" w:eastAsia="zh-CN" w:bidi="ar-SA"/>
        </w:rPr>
        <w:pict>
          <v:shape id="_x0000_i1069" o:spt="75" type="#_x0000_t75" style="height:46.5pt;width:450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上边先去执行findOrdersUserLazyLoading，当需要去查询用户的时候再去执行findUserById，通过resultMap的定义将延迟加载执行配置起来。</w:t>
      </w:r>
    </w:p>
    <w:p>
      <w:pPr>
        <w:rPr>
          <w:rFonts w:hint="eastAsia"/>
        </w:rPr>
      </w:pPr>
    </w:p>
    <w:p>
      <w:pPr>
        <w:rPr>
          <w:rFonts w:hint="eastAsia"/>
        </w:rPr>
      </w:pPr>
    </w:p>
    <w:p>
      <w:pPr>
        <w:pStyle w:val="4"/>
        <w:rPr>
          <w:rFonts w:hint="eastAsia"/>
        </w:rPr>
      </w:pPr>
      <w:bookmarkStart w:id="41" w:name="_Toc22292"/>
      <w:r>
        <w:rPr>
          <w:rFonts w:hint="eastAsia"/>
        </w:rPr>
        <w:t>延迟加载resultMap</w:t>
      </w:r>
      <w:bookmarkEnd w:id="41"/>
    </w:p>
    <w:p>
      <w:pPr>
        <w:rPr>
          <w:rFonts w:hint="eastAsia"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hint="eastAsia"/>
        </w:rPr>
      </w:pPr>
    </w:p>
    <w:p>
      <w:pPr>
        <w:pStyle w:val="4"/>
        <w:rPr>
          <w:rFonts w:hint="eastAsia"/>
        </w:rPr>
      </w:pPr>
      <w:bookmarkStart w:id="42" w:name="_Toc22729"/>
      <w:r>
        <w:rPr>
          <w:rFonts w:hint="eastAsia"/>
        </w:rPr>
        <w:t>mapper.java</w:t>
      </w:r>
      <w:bookmarkEnd w:id="4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0" o:spt="75" type="#_x0000_t75" style="height:45.75pt;width:455.25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43" w:name="_Toc3297"/>
      <w:r>
        <w:rPr>
          <w:rFonts w:hint="eastAsia"/>
        </w:rPr>
        <w:t>测试</w:t>
      </w:r>
      <w:bookmarkEnd w:id="43"/>
    </w:p>
    <w:p>
      <w:pPr>
        <w:pStyle w:val="5"/>
        <w:rPr>
          <w:rFonts w:hint="eastAsia"/>
        </w:rPr>
      </w:pPr>
      <w:r>
        <w:rPr>
          <w:rFonts w:hint="eastAsia"/>
        </w:rPr>
        <w:t>测试思路：</w:t>
      </w:r>
    </w:p>
    <w:p>
      <w:pPr>
        <w:rPr>
          <w:rFonts w:hint="eastAsia"/>
        </w:rPr>
      </w:pPr>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Pr>
        <w:rPr>
          <w:rFonts w:hint="eastAsia"/>
        </w:rPr>
      </w:pPr>
    </w:p>
    <w:p>
      <w:pPr>
        <w:rPr>
          <w:rFonts w:hint="eastAsia"/>
        </w:rPr>
      </w:pPr>
      <w:r>
        <w:rPr>
          <w:rFonts w:hint="eastAsia"/>
        </w:rPr>
        <w:t>2、在程序中去遍历上一步骤查询出的List&lt;Orders&gt;，当我们调用Orders中的getUser方法时，开始进行延迟加载。</w:t>
      </w:r>
    </w:p>
    <w:p>
      <w:pPr>
        <w:rPr>
          <w:rFonts w:hint="eastAsia"/>
        </w:rPr>
      </w:pPr>
    </w:p>
    <w:p>
      <w:pPr>
        <w:rPr>
          <w:rFonts w:hint="eastAsia"/>
        </w:rPr>
      </w:pPr>
      <w:r>
        <w:rPr>
          <w:rFonts w:hint="eastAsia"/>
        </w:rPr>
        <w:t>3、延迟加载，去调用UserMapper.xml中findUserbyId这个方法获取用户信息。</w:t>
      </w:r>
    </w:p>
    <w:p>
      <w:pPr>
        <w:rPr>
          <w:rFonts w:hint="eastAsia"/>
        </w:rPr>
      </w:pPr>
    </w:p>
    <w:p>
      <w:pPr>
        <w:rPr>
          <w:rFonts w:hint="eastAsia"/>
        </w:rPr>
      </w:pPr>
    </w:p>
    <w:p>
      <w:pPr>
        <w:pStyle w:val="5"/>
        <w:rPr>
          <w:rFonts w:hint="eastAsia"/>
        </w:rPr>
      </w:pPr>
      <w:r>
        <w:rPr>
          <w:rFonts w:hint="eastAsia"/>
        </w:rPr>
        <w:t>延迟加载配置</w:t>
      </w:r>
    </w:p>
    <w:p>
      <w:pPr>
        <w:rPr>
          <w:rFonts w:hint="eastAsia"/>
        </w:rPr>
      </w:pPr>
      <w:r>
        <w:rPr>
          <w:rFonts w:hint="eastAsia"/>
        </w:rPr>
        <w:t>mybatis默认没有开启延迟加载，需要在SqlMapConfig.xml中setting配置。</w:t>
      </w:r>
    </w:p>
    <w:p>
      <w:pPr>
        <w:rPr>
          <w:rFonts w:hint="eastAsia"/>
        </w:rPr>
      </w:pP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3"/>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44" w:name="OLE_LINK50"/>
            <w:bookmarkStart w:id="45" w:name="OLE_LINK41"/>
            <w:r>
              <w:rPr>
                <w:rFonts w:ascii="宋体" w:hAnsi="宋体" w:eastAsia="宋体" w:cs="宋体"/>
                <w:kern w:val="0"/>
                <w:sz w:val="24"/>
                <w:szCs w:val="24"/>
              </w:rPr>
              <w:t>lazyLoadingEnabled</w:t>
            </w:r>
            <w:bookmarkEnd w:id="44"/>
            <w:bookmarkEnd w:id="45"/>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46" w:name="OLE_LINK51"/>
            <w:bookmarkStart w:id="47" w:name="OLE_LINK79"/>
            <w:r>
              <w:rPr>
                <w:rFonts w:ascii="宋体" w:hAnsi="宋体" w:eastAsia="宋体" w:cs="宋体"/>
                <w:kern w:val="0"/>
                <w:sz w:val="24"/>
                <w:szCs w:val="24"/>
              </w:rPr>
              <w:t>aggressiveLazyLoading</w:t>
            </w:r>
            <w:bookmarkEnd w:id="46"/>
            <w:bookmarkEnd w:id="4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Pr>
        <w:rPr>
          <w:rFonts w:hint="eastAsia"/>
        </w:rPr>
      </w:pPr>
      <w:r>
        <w:rPr>
          <w:rFonts w:hint="eastAsia"/>
        </w:rPr>
        <w:t>在SqlMapConfig.xml中配置：</w:t>
      </w:r>
    </w:p>
    <w:p>
      <w:pPr>
        <w:rPr>
          <w:rFonts w:hint="eastAsia"/>
        </w:rPr>
      </w:pPr>
      <w:r>
        <w:rPr>
          <w:rFonts w:hint="eastAsia" w:ascii="Calibri" w:hAnsi="Calibri" w:eastAsia="宋体" w:cs="Times New Roman"/>
          <w:kern w:val="2"/>
          <w:sz w:val="21"/>
          <w:szCs w:val="22"/>
          <w:lang w:val="en-US" w:eastAsia="zh-CN" w:bidi="ar-SA"/>
        </w:rPr>
        <w:pict>
          <v:shape id="_x0000_i1071" o:spt="75" type="#_x0000_t75" style="height:96.75pt;width:395.25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rPr>
          <w:rFonts w:hint="eastAsia"/>
        </w:rPr>
      </w:pPr>
    </w:p>
    <w:p>
      <w:pPr>
        <w:pStyle w:val="5"/>
        <w:rPr>
          <w:rFonts w:hint="eastAsia"/>
        </w:rPr>
      </w:pPr>
      <w:r>
        <w:rPr>
          <w:rFonts w:hint="eastAsia"/>
        </w:rPr>
        <w:t>测试代码</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2" o:spt="75" type="#_x0000_t75" style="height:198.85pt;width:517.4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48" w:name="_Toc26149"/>
      <w:r>
        <w:rPr>
          <w:rFonts w:hint="eastAsia"/>
        </w:rPr>
        <w:t>延迟加载思考</w:t>
      </w:r>
      <w:bookmarkEnd w:id="48"/>
    </w:p>
    <w:p>
      <w:pPr>
        <w:rPr>
          <w:rFonts w:hint="eastAsia"/>
        </w:rPr>
      </w:pPr>
    </w:p>
    <w:p>
      <w:pPr>
        <w:rPr>
          <w:rFonts w:hint="eastAsia"/>
        </w:rPr>
      </w:pPr>
      <w:r>
        <w:rPr>
          <w:rFonts w:hint="eastAsia"/>
        </w:rPr>
        <w:t>不使用mybatis提供的association及collection中的延迟加载功能，如何实现延迟加载？？</w:t>
      </w:r>
    </w:p>
    <w:p>
      <w:pPr>
        <w:rPr>
          <w:rFonts w:hint="eastAsia"/>
        </w:rPr>
      </w:pPr>
    </w:p>
    <w:p>
      <w:pPr>
        <w:rPr>
          <w:rFonts w:hint="eastAsia"/>
        </w:rPr>
      </w:pPr>
      <w:r>
        <w:rPr>
          <w:rFonts w:hint="eastAsia"/>
        </w:rPr>
        <w:t>实现方法如下：</w:t>
      </w:r>
    </w:p>
    <w:p>
      <w:pPr>
        <w:rPr>
          <w:rFonts w:hint="eastAsia"/>
        </w:rPr>
      </w:pPr>
      <w:r>
        <w:rPr>
          <w:rFonts w:hint="eastAsia"/>
        </w:rPr>
        <w:t>定义两个mapper方法：</w:t>
      </w:r>
    </w:p>
    <w:p>
      <w:pPr>
        <w:rPr>
          <w:rFonts w:hint="eastAsia"/>
        </w:rPr>
      </w:pPr>
      <w:r>
        <w:rPr>
          <w:rFonts w:hint="eastAsia"/>
        </w:rPr>
        <w:t>1、查询订单列表</w:t>
      </w:r>
    </w:p>
    <w:p>
      <w:pPr>
        <w:rPr>
          <w:rFonts w:hint="eastAsia"/>
        </w:rPr>
      </w:pPr>
      <w:r>
        <w:rPr>
          <w:rFonts w:hint="eastAsia"/>
        </w:rPr>
        <w:t>2、根据用户id查询用户信息</w:t>
      </w:r>
    </w:p>
    <w:p>
      <w:pPr>
        <w:rPr>
          <w:rFonts w:hint="eastAsia"/>
        </w:rPr>
      </w:pPr>
      <w:r>
        <w:rPr>
          <w:rFonts w:hint="eastAsia"/>
        </w:rPr>
        <w:t>实现思路：</w:t>
      </w:r>
    </w:p>
    <w:p>
      <w:pPr>
        <w:rPr>
          <w:rFonts w:hint="eastAsia"/>
        </w:rPr>
      </w:pPr>
      <w:r>
        <w:rPr>
          <w:rFonts w:hint="eastAsia"/>
        </w:rPr>
        <w:t>先去查询第一个mapper方法，获取订单信息列表</w:t>
      </w:r>
    </w:p>
    <w:p>
      <w:pPr>
        <w:rPr>
          <w:rFonts w:hint="eastAsia"/>
        </w:rPr>
      </w:pPr>
      <w:r>
        <w:rPr>
          <w:rFonts w:hint="eastAsia"/>
        </w:rPr>
        <w:t>在程序中（service），按需去调用第二个mapper方法去查询用户信息。</w:t>
      </w:r>
    </w:p>
    <w:p>
      <w:pPr>
        <w:rPr>
          <w:rFonts w:hint="eastAsia"/>
        </w:rPr>
      </w:pPr>
    </w:p>
    <w:p>
      <w:pPr>
        <w:rPr>
          <w:rFonts w:hint="eastAsia"/>
        </w:rPr>
      </w:pPr>
      <w:r>
        <w:rPr>
          <w:rFonts w:hint="eastAsia"/>
        </w:rPr>
        <w:t>总之：</w:t>
      </w:r>
    </w:p>
    <w:p>
      <w:pPr>
        <w:rPr>
          <w:rFonts w:hint="eastAsia"/>
        </w:rPr>
      </w:pPr>
      <w:r>
        <w:rPr>
          <w:rFonts w:hint="eastAsia"/>
        </w:rPr>
        <w:t>使用延迟加载方法，先去查询</w:t>
      </w:r>
      <w:r>
        <w:rPr>
          <w:rFonts w:hint="eastAsia"/>
          <w:b/>
        </w:rPr>
        <w:t>简单的sql（</w:t>
      </w:r>
      <w:r>
        <w:rPr>
          <w:rFonts w:hint="eastAsia"/>
        </w:rPr>
        <w:t>最好单表，也可以关联查询），再去按需要加载关联查询的其它信息。</w:t>
      </w:r>
    </w:p>
    <w:p>
      <w:pPr>
        <w:rPr>
          <w:rFonts w:hint="eastAsia"/>
        </w:rPr>
      </w:pPr>
    </w:p>
    <w:p>
      <w:pPr>
        <w:pStyle w:val="2"/>
        <w:rPr>
          <w:rFonts w:hint="eastAsia"/>
        </w:rPr>
      </w:pPr>
      <w:bookmarkStart w:id="49" w:name="_Toc22050"/>
      <w:r>
        <w:rPr>
          <w:rFonts w:hint="eastAsia"/>
        </w:rPr>
        <w:t>查询缓存</w:t>
      </w:r>
      <w:bookmarkEnd w:id="49"/>
    </w:p>
    <w:p>
      <w:pPr>
        <w:rPr>
          <w:rFonts w:hint="eastAsia"/>
        </w:rPr>
      </w:pPr>
    </w:p>
    <w:p>
      <w:pPr>
        <w:pStyle w:val="3"/>
        <w:rPr>
          <w:rFonts w:hint="eastAsia"/>
        </w:rPr>
      </w:pPr>
      <w:bookmarkStart w:id="50" w:name="_Toc15739"/>
      <w:r>
        <w:rPr>
          <w:rFonts w:hint="eastAsia"/>
        </w:rPr>
        <w:t>什么是查询缓存</w:t>
      </w:r>
      <w:bookmarkEnd w:id="50"/>
    </w:p>
    <w:p>
      <w:pPr>
        <w:rPr>
          <w:rFonts w:hint="eastAsia"/>
        </w:rPr>
      </w:pPr>
      <w:r>
        <w:rPr>
          <w:rFonts w:hint="eastAsia"/>
        </w:rPr>
        <w:t>mybatis提供查询缓存，用于减轻数据压力，提高数据库性能。</w:t>
      </w:r>
    </w:p>
    <w:p>
      <w:pPr>
        <w:rPr>
          <w:rFonts w:hint="eastAsia"/>
        </w:rPr>
      </w:pPr>
      <w:r>
        <w:rPr>
          <w:rFonts w:hint="eastAsia"/>
        </w:rPr>
        <w:t>mybaits提供一级缓存，和二级缓存。</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3" o:spt="75" type="#_x0000_t75" style="height:218.25pt;width:503.2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Pr>
        <w:rPr>
          <w:rFonts w:hint="eastAsia"/>
        </w:rPr>
      </w:pPr>
    </w:p>
    <w:p>
      <w:pPr>
        <w:rPr>
          <w:rFonts w:hint="eastAsia"/>
        </w:rPr>
      </w:pPr>
      <w:r>
        <w:rPr>
          <w:rFonts w:hint="eastAsia"/>
        </w:rPr>
        <w:t>二级缓存是mapper级别的缓存，多个SqlSession去操作同一个Mapper的sql语句，多个SqlSession可以共用二级缓存，二级缓存是跨SqlSession的。</w:t>
      </w:r>
    </w:p>
    <w:p>
      <w:pPr>
        <w:rPr>
          <w:rFonts w:hint="eastAsia"/>
        </w:rPr>
      </w:pPr>
    </w:p>
    <w:p>
      <w:pPr>
        <w:rPr>
          <w:rFonts w:hint="eastAsia"/>
        </w:rPr>
      </w:pPr>
      <w:r>
        <w:rPr>
          <w:rFonts w:hint="eastAsia"/>
        </w:rPr>
        <w:t>为什么要用缓存？</w:t>
      </w:r>
    </w:p>
    <w:p>
      <w:pPr>
        <w:rPr>
          <w:rFonts w:hint="eastAsia"/>
        </w:rPr>
      </w:pPr>
      <w:r>
        <w:rPr>
          <w:rFonts w:hint="eastAsia"/>
        </w:rPr>
        <w:t>如果缓存中有数据就不用从数据库中获取，大大提高系统性能。</w:t>
      </w:r>
    </w:p>
    <w:p>
      <w:pPr>
        <w:rPr>
          <w:rFonts w:hint="eastAsia"/>
        </w:rPr>
      </w:pPr>
    </w:p>
    <w:p>
      <w:pPr>
        <w:rPr>
          <w:rFonts w:hint="eastAsia"/>
        </w:rPr>
      </w:pPr>
    </w:p>
    <w:p>
      <w:pPr>
        <w:pStyle w:val="3"/>
        <w:rPr>
          <w:rFonts w:hint="eastAsia"/>
        </w:rPr>
      </w:pPr>
      <w:bookmarkStart w:id="51" w:name="_Toc8562"/>
      <w:r>
        <w:rPr>
          <w:rFonts w:hint="eastAsia"/>
        </w:rPr>
        <w:t>一级缓存</w:t>
      </w:r>
      <w:bookmarkEnd w:id="51"/>
    </w:p>
    <w:p>
      <w:pPr>
        <w:pStyle w:val="4"/>
        <w:rPr>
          <w:rFonts w:hint="eastAsia"/>
        </w:rPr>
      </w:pPr>
      <w:bookmarkStart w:id="52" w:name="_Toc10167"/>
      <w:r>
        <w:rPr>
          <w:rFonts w:hint="eastAsia"/>
        </w:rPr>
        <w:t>一级缓存工作原理</w:t>
      </w:r>
      <w:bookmarkEnd w:id="5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4" o:spt="75" type="#_x0000_t75" style="height:261.75pt;width:435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第一次发起查询用户id为1的用户信息，先去找缓存中是否有id为1的用户信息，如果没有，从数据库查询用户信息。</w:t>
      </w:r>
    </w:p>
    <w:p>
      <w:pPr>
        <w:rPr>
          <w:rFonts w:hint="eastAsia"/>
        </w:rPr>
      </w:pPr>
      <w:r>
        <w:rPr>
          <w:rFonts w:hint="eastAsia"/>
        </w:rPr>
        <w:t>得到用户信息，将用户信息存储到一级缓存中。</w:t>
      </w:r>
    </w:p>
    <w:p>
      <w:pPr>
        <w:rPr>
          <w:rFonts w:hint="eastAsia"/>
        </w:rPr>
      </w:pPr>
    </w:p>
    <w:p>
      <w:pPr>
        <w:rPr>
          <w:rFonts w:hint="eastAsia"/>
        </w:rPr>
      </w:pPr>
      <w:r>
        <w:rPr>
          <w:rFonts w:hint="eastAsia"/>
        </w:rPr>
        <w:t>如果sqlSession去执行commit操作（执行插入、更新、删除），清空SqlSession中的一级缓存，这样做的目的为了让缓存中存储的是最新的信息，避免脏读。</w:t>
      </w:r>
    </w:p>
    <w:p>
      <w:pPr>
        <w:rPr>
          <w:rFonts w:hint="eastAsia"/>
        </w:rPr>
      </w:pPr>
    </w:p>
    <w:p>
      <w:pPr>
        <w:rPr>
          <w:rFonts w:hint="eastAsia"/>
        </w:rPr>
      </w:pPr>
      <w:r>
        <w:rPr>
          <w:rFonts w:hint="eastAsia"/>
        </w:rPr>
        <w:t>第二次发起查询用户id为1的用户信息，先去找缓存中是否有id为1的用户信息，缓存中有，直接从缓存中获取用户信息。</w:t>
      </w:r>
    </w:p>
    <w:p>
      <w:pPr>
        <w:rPr>
          <w:rFonts w:hint="eastAsia"/>
        </w:rPr>
      </w:pPr>
    </w:p>
    <w:p>
      <w:pPr>
        <w:rPr>
          <w:rFonts w:hint="eastAsia"/>
        </w:rPr>
      </w:pPr>
    </w:p>
    <w:p>
      <w:pPr>
        <w:pStyle w:val="4"/>
        <w:rPr>
          <w:rFonts w:hint="eastAsia"/>
        </w:rPr>
      </w:pPr>
      <w:bookmarkStart w:id="53" w:name="_Toc15838"/>
      <w:r>
        <w:rPr>
          <w:rFonts w:hint="eastAsia"/>
        </w:rPr>
        <w:t>一级缓存测试</w:t>
      </w:r>
      <w:bookmarkEnd w:id="53"/>
    </w:p>
    <w:p>
      <w:pPr>
        <w:rPr>
          <w:rFonts w:hint="eastAsia"/>
        </w:rPr>
      </w:pPr>
      <w:r>
        <w:rPr>
          <w:rFonts w:hint="eastAsia"/>
        </w:rPr>
        <w:t>mybatis默认支持一级缓存，不需要在配置文件去配置。</w:t>
      </w:r>
    </w:p>
    <w:p>
      <w:pPr>
        <w:rPr>
          <w:rFonts w:hint="eastAsia"/>
        </w:rPr>
      </w:pPr>
    </w:p>
    <w:p>
      <w:pPr>
        <w:rPr>
          <w:rFonts w:hint="eastAsia"/>
        </w:rPr>
      </w:pPr>
      <w:r>
        <w:rPr>
          <w:rFonts w:hint="eastAsia"/>
        </w:rPr>
        <w:t>按照上边一级缓存原理步骤去测试。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rPr>
      </w:pPr>
      <w:bookmarkStart w:id="54" w:name="_Toc570"/>
      <w:r>
        <w:rPr>
          <w:rFonts w:hint="eastAsia"/>
        </w:rPr>
        <w:t>一级缓存应用</w:t>
      </w:r>
      <w:bookmarkEnd w:id="54"/>
    </w:p>
    <w:p>
      <w:pPr>
        <w:rPr>
          <w:rFonts w:hint="eastAsia"/>
        </w:rPr>
      </w:pPr>
    </w:p>
    <w:p>
      <w:pPr>
        <w:rPr>
          <w:rFonts w:hint="eastAsia"/>
        </w:rPr>
      </w:pPr>
      <w:r>
        <w:rPr>
          <w:rFonts w:hint="eastAsia"/>
        </w:rPr>
        <w:t>正式开发，是将mybatis和spring进行整合开发，事务控制在service中。</w:t>
      </w:r>
    </w:p>
    <w:p>
      <w:pPr>
        <w:rPr>
          <w:rFonts w:hint="eastAsia"/>
        </w:rPr>
      </w:pPr>
      <w:r>
        <w:rPr>
          <w:rFonts w:hint="eastAsia"/>
        </w:rPr>
        <w:t>一个service方法中包括 很多mapper方法调用。</w:t>
      </w:r>
    </w:p>
    <w:p>
      <w:pPr>
        <w:rPr>
          <w:rFonts w:hint="eastAsia"/>
        </w:rPr>
      </w:pPr>
    </w:p>
    <w:p>
      <w:pPr>
        <w:rPr>
          <w:rFonts w:hint="eastAsia"/>
        </w:rPr>
      </w:pPr>
      <w:r>
        <w:rPr>
          <w:rFonts w:hint="eastAsia"/>
        </w:rPr>
        <w:t>service{</w:t>
      </w:r>
    </w:p>
    <w:p>
      <w:pPr>
        <w:rPr>
          <w:rFonts w:hint="eastAsia"/>
        </w:rPr>
      </w:pPr>
      <w:r>
        <w:rPr>
          <w:rFonts w:hint="eastAsia"/>
        </w:rPr>
        <w:tab/>
      </w:r>
      <w:r>
        <w:rPr>
          <w:rFonts w:hint="eastAsia"/>
        </w:rPr>
        <w:t>//开始执行时，开启事务，创建SqlSession对象</w:t>
      </w:r>
    </w:p>
    <w:p>
      <w:pPr>
        <w:rPr>
          <w:rFonts w:hint="eastAsia"/>
        </w:rPr>
      </w:pPr>
      <w:r>
        <w:rPr>
          <w:rFonts w:hint="eastAsia"/>
        </w:rPr>
        <w:tab/>
      </w:r>
      <w:r>
        <w:rPr>
          <w:rFonts w:hint="eastAsia"/>
        </w:rPr>
        <w:t>//第一次调用mapper的方法findUserById(1)</w:t>
      </w:r>
    </w:p>
    <w:p>
      <w:pPr>
        <w:rPr>
          <w:rFonts w:hint="eastAsia"/>
        </w:rPr>
      </w:pPr>
      <w:r>
        <w:rPr>
          <w:rFonts w:hint="eastAsia"/>
        </w:rPr>
        <w:tab/>
      </w:r>
    </w:p>
    <w:p>
      <w:pPr>
        <w:rPr>
          <w:rFonts w:hint="eastAsia"/>
        </w:rPr>
      </w:pPr>
      <w:r>
        <w:rPr>
          <w:rFonts w:hint="eastAsia"/>
        </w:rPr>
        <w:tab/>
      </w:r>
      <w:r>
        <w:rPr>
          <w:rFonts w:hint="eastAsia"/>
        </w:rPr>
        <w:t>//第二次调用mapper的方法findUserById(1)，从一级缓存中取数据</w:t>
      </w:r>
    </w:p>
    <w:p>
      <w:pPr>
        <w:rPr>
          <w:rFonts w:hint="eastAsia"/>
        </w:rPr>
      </w:pPr>
      <w:r>
        <w:rPr>
          <w:rFonts w:hint="eastAsia"/>
        </w:rPr>
        <w:tab/>
      </w:r>
      <w:r>
        <w:rPr>
          <w:rFonts w:hint="eastAsia"/>
        </w:rPr>
        <w:t>//方法结束，sqlSession关闭</w:t>
      </w:r>
    </w:p>
    <w:p>
      <w:pPr>
        <w:rPr>
          <w:rFonts w:hint="eastAsia"/>
        </w:rPr>
      </w:pPr>
      <w:r>
        <w:rPr>
          <w:rFonts w:hint="eastAsia"/>
        </w:rPr>
        <w:t>}</w:t>
      </w:r>
    </w:p>
    <w:p>
      <w:pPr>
        <w:rPr>
          <w:rFonts w:hint="eastAsia"/>
        </w:rPr>
      </w:pPr>
    </w:p>
    <w:p>
      <w:pPr>
        <w:rPr>
          <w:rFonts w:hint="eastAsia"/>
          <w:color w:val="FF0000"/>
          <w:shd w:val="clear" w:color="FFFFFF" w:fill="D9D9D9"/>
        </w:rPr>
      </w:pPr>
      <w:bookmarkStart w:id="98" w:name="_GoBack"/>
      <w:r>
        <w:rPr>
          <w:rFonts w:hint="eastAsia"/>
          <w:color w:val="FF0000"/>
          <w:shd w:val="clear" w:color="FFFFFF" w:fill="D9D9D9"/>
        </w:rPr>
        <w:t>如果是执行两次service调用查询相同 的用户信息，不走一级缓存，因为session方法结束，sqlSession就关闭，一级缓存就清空。</w:t>
      </w:r>
    </w:p>
    <w:bookmarkEnd w:id="98"/>
    <w:p>
      <w:pPr>
        <w:rPr>
          <w:rFonts w:hint="eastAsia"/>
        </w:rPr>
      </w:pPr>
    </w:p>
    <w:p>
      <w:pPr>
        <w:pStyle w:val="3"/>
        <w:rPr>
          <w:rFonts w:hint="eastAsia"/>
        </w:rPr>
      </w:pPr>
      <w:bookmarkStart w:id="55" w:name="_Toc23455"/>
      <w:r>
        <w:rPr>
          <w:rFonts w:hint="eastAsia"/>
        </w:rPr>
        <w:t>二级缓存</w:t>
      </w:r>
      <w:bookmarkEnd w:id="55"/>
    </w:p>
    <w:p>
      <w:pPr>
        <w:pStyle w:val="4"/>
        <w:rPr>
          <w:rFonts w:hint="eastAsia"/>
        </w:rPr>
      </w:pPr>
      <w:bookmarkStart w:id="56" w:name="_Toc27442"/>
      <w:r>
        <w:rPr>
          <w:rFonts w:hint="eastAsia"/>
        </w:rPr>
        <w:t>原理</w:t>
      </w:r>
      <w:bookmarkEnd w:id="56"/>
    </w:p>
    <w:p>
      <w:pPr>
        <w:rPr>
          <w:rFonts w:hint="eastAsia"/>
        </w:rPr>
      </w:pPr>
    </w:p>
    <w:p>
      <w:pPr>
        <w:rPr>
          <w:rFonts w:hint="eastAsia"/>
        </w:rPr>
      </w:pPr>
      <w:r>
        <w:rPr>
          <w:rFonts w:ascii="Calibri" w:hAnsi="Calibri" w:eastAsia="宋体" w:cs="Times New Roman"/>
          <w:kern w:val="2"/>
          <w:sz w:val="21"/>
          <w:szCs w:val="22"/>
          <w:lang w:val="en-US" w:eastAsia="zh-CN" w:bidi="ar-SA"/>
        </w:rPr>
        <w:pict>
          <v:shape id="_x0000_i1075" o:spt="75" type="#_x0000_t75" style="height:279pt;width:489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首先开启mybatis的二级缓存。</w:t>
      </w:r>
    </w:p>
    <w:p>
      <w:pPr>
        <w:rPr>
          <w:rFonts w:hint="eastAsia"/>
        </w:rPr>
      </w:pPr>
    </w:p>
    <w:p>
      <w:pPr>
        <w:rPr>
          <w:rFonts w:hint="eastAsia"/>
        </w:rPr>
      </w:pPr>
      <w:r>
        <w:rPr>
          <w:rFonts w:hint="eastAsia"/>
        </w:rPr>
        <w:t>sqlSession1去查询用户id为1的用户信息，查询到用户信息会将查询数据存储到二级缓存中。</w:t>
      </w:r>
    </w:p>
    <w:p>
      <w:pPr>
        <w:rPr>
          <w:rFonts w:hint="eastAsia"/>
        </w:rPr>
      </w:pPr>
    </w:p>
    <w:p>
      <w:pPr>
        <w:rPr>
          <w:rFonts w:hint="eastAsia"/>
        </w:rPr>
      </w:pPr>
      <w:r>
        <w:rPr>
          <w:rFonts w:hint="eastAsia"/>
        </w:rPr>
        <w:t>如果SqlSession3去执行相同 mapper下sql，执行commit提交，清空该 mapper下的二级缓存区域的数据。</w:t>
      </w:r>
    </w:p>
    <w:p>
      <w:pPr>
        <w:rPr>
          <w:rFonts w:hint="eastAsia"/>
        </w:rPr>
      </w:pPr>
    </w:p>
    <w:p>
      <w:pPr>
        <w:rPr>
          <w:rFonts w:hint="eastAsia"/>
        </w:rPr>
      </w:pPr>
      <w:r>
        <w:rPr>
          <w:rFonts w:hint="eastAsia"/>
        </w:rPr>
        <w:t>sqlSession2去查询用户id为1的用户信息，去缓存中找是否存在数据，如果存在直接从缓存中取出数据。</w:t>
      </w:r>
    </w:p>
    <w:p>
      <w:pPr>
        <w:rPr>
          <w:rFonts w:hint="eastAsia"/>
        </w:rPr>
      </w:pPr>
    </w:p>
    <w:p>
      <w:pPr>
        <w:rPr>
          <w:rFonts w:hint="eastAsia"/>
        </w:rPr>
      </w:pPr>
      <w:r>
        <w:rPr>
          <w:rFonts w:hint="eastAsia"/>
        </w:rPr>
        <w:t>二级缓存与一级缓存区别，二级缓存的范围更大，多个sqlSession可以共享一个UserMapper的二级缓存区域。</w:t>
      </w:r>
    </w:p>
    <w:p>
      <w:pPr>
        <w:rPr>
          <w:rFonts w:hint="eastAsia"/>
        </w:rPr>
      </w:pPr>
      <w:r>
        <w:rPr>
          <w:rFonts w:hint="eastAsia"/>
        </w:rPr>
        <w:t>UserMapper有一个二级缓存区域（按namespace分） ，其它mapper也有自己的二级缓存区域（按namespace分）。</w:t>
      </w:r>
    </w:p>
    <w:p>
      <w:pPr>
        <w:rPr>
          <w:rFonts w:hint="eastAsia"/>
          <w:color w:val="FF0000"/>
        </w:rPr>
      </w:pPr>
      <w:r>
        <w:rPr>
          <w:rFonts w:hint="eastAsia"/>
          <w:color w:val="FF0000"/>
        </w:rPr>
        <w:t>每一个namespace的mapper都有一个二缓存区域，两个mapper的namespace如果相同，这两个mapper执行sql查询到数据将存在相同 的二级缓存区域中。</w:t>
      </w:r>
    </w:p>
    <w:p>
      <w:pPr>
        <w:rPr>
          <w:rFonts w:hint="eastAsia"/>
        </w:rPr>
      </w:pPr>
    </w:p>
    <w:p>
      <w:pPr>
        <w:rPr>
          <w:rFonts w:hint="eastAsia"/>
        </w:rPr>
      </w:pPr>
    </w:p>
    <w:p>
      <w:pPr>
        <w:pStyle w:val="4"/>
        <w:rPr>
          <w:rFonts w:hint="eastAsia"/>
        </w:rPr>
      </w:pPr>
      <w:bookmarkStart w:id="57" w:name="_Toc31651"/>
      <w:r>
        <w:rPr>
          <w:rFonts w:hint="eastAsia"/>
        </w:rPr>
        <w:t>开启二级缓存</w:t>
      </w:r>
      <w:bookmarkEnd w:id="57"/>
    </w:p>
    <w:p>
      <w:pPr>
        <w:rPr>
          <w:rFonts w:hint="eastAsia"/>
        </w:rPr>
      </w:pPr>
    </w:p>
    <w:p>
      <w:pPr>
        <w:rPr>
          <w:rFonts w:hint="eastAsia"/>
        </w:rPr>
      </w:pPr>
      <w:r>
        <w:rPr>
          <w:rFonts w:hint="eastAsia"/>
        </w:rPr>
        <w:t>mybaits的二级缓存是mapper范围级别，除了在SqlMapConfig.xml设置二级缓存的总开关，还要在具体的mapper.xml中开启二级缓存。</w:t>
      </w:r>
    </w:p>
    <w:p>
      <w:pPr>
        <w:rPr>
          <w:rFonts w:hint="eastAsia"/>
        </w:rPr>
      </w:pPr>
    </w:p>
    <w:p>
      <w:r>
        <w:rPr>
          <w:rFonts w:hint="eastAsia"/>
        </w:rPr>
        <w:t>在核心配置文件SqlMapConfig.xml中加入</w:t>
      </w:r>
    </w:p>
    <w:p>
      <w:pPr>
        <w:rPr>
          <w:rFonts w:ascii="Courier New" w:hAnsi="Courier New" w:cs="Courier New"/>
          <w:color w:val="008080"/>
          <w:kern w:val="0"/>
          <w:sz w:val="24"/>
          <w:szCs w:val="24"/>
        </w:rPr>
      </w:pPr>
      <w:bookmarkStart w:id="58" w:name="OLE_LINK86"/>
      <w:bookmarkStart w:id="59" w:name="OLE_LINK85"/>
      <w:bookmarkStart w:id="60" w:name="OLE_LINK84"/>
      <w:bookmarkStart w:id="61"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58"/>
      <w:bookmarkEnd w:id="59"/>
    </w:p>
    <w:bookmarkEnd w:id="60"/>
    <w:bookmarkEnd w:id="61"/>
    <w:p>
      <w:pPr>
        <w:rPr>
          <w:rFonts w:ascii="Courier New" w:hAnsi="Courier New" w:cs="Courier New"/>
          <w:color w:val="008080"/>
          <w:kern w:val="0"/>
          <w:sz w:val="24"/>
          <w:szCs w:val="24"/>
        </w:rPr>
      </w:pPr>
    </w:p>
    <w:tbl>
      <w:tblPr>
        <w:tblStyle w:val="23"/>
        <w:tblW w:w="1056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5632"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5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11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5632"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5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11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6" o:spt="75" type="#_x0000_t75" style="height:53.25pt;width:330.7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在UserMapper.xml中开启二缓存，UserMapper.xml下的sql执行完成会存储到它的缓存区域（HashMap）。</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7" o:spt="75" type="#_x0000_t75" style="height:68.25pt;width:450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62" w:name="_Toc5504"/>
      <w:r>
        <w:rPr>
          <w:rFonts w:hint="eastAsia"/>
        </w:rPr>
        <w:t>调用pojo类实现序列化接口</w:t>
      </w:r>
      <w:bookmarkEnd w:id="6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8" o:spt="75" type="#_x0000_t75" style="height:132.75pt;width:354.75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为了将缓存数据取出执行反序列化操作，因为二级缓存数据存储介质多种多样，不一样在内存。</w:t>
      </w:r>
    </w:p>
    <w:p>
      <w:pPr>
        <w:rPr>
          <w:rFonts w:hint="eastAsia"/>
        </w:rPr>
      </w:pPr>
    </w:p>
    <w:p>
      <w:pPr>
        <w:pStyle w:val="4"/>
        <w:rPr>
          <w:rFonts w:hint="eastAsia"/>
        </w:rPr>
      </w:pPr>
      <w:bookmarkStart w:id="63" w:name="_Toc3143"/>
      <w:r>
        <w:rPr>
          <w:rFonts w:hint="eastAsia"/>
        </w:rPr>
        <w:t>测试方法</w:t>
      </w:r>
      <w:bookmarkEnd w:id="63"/>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highlight w:val="none"/>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kern w:val="0"/>
        </w:rPr>
      </w:pPr>
      <w:bookmarkStart w:id="64" w:name="_Toc10505"/>
      <w:r>
        <w:t>useCache</w:t>
      </w:r>
      <w:r>
        <w:rPr>
          <w:rFonts w:hint="eastAsia"/>
        </w:rPr>
        <w:t>配置</w:t>
      </w:r>
      <w:bookmarkEnd w:id="64"/>
    </w:p>
    <w:p>
      <w:pPr>
        <w:rPr>
          <w:rFonts w:hint="eastAsia"/>
        </w:rPr>
      </w:pPr>
    </w:p>
    <w:p>
      <w:r>
        <w:rPr>
          <w:rFonts w:hint="eastAsia"/>
        </w:rPr>
        <w:t>在</w:t>
      </w:r>
      <w:bookmarkStart w:id="65" w:name="OLE_LINK137"/>
      <w:bookmarkStart w:id="66" w:name="OLE_LINK136"/>
      <w:r>
        <w:rPr>
          <w:rFonts w:hint="eastAsia"/>
        </w:rPr>
        <w:t>statement</w:t>
      </w:r>
      <w:bookmarkEnd w:id="65"/>
      <w:bookmarkEnd w:id="66"/>
      <w:r>
        <w:rPr>
          <w:rFonts w:hint="eastAsia"/>
        </w:rPr>
        <w:t>中设置</w:t>
      </w:r>
      <w:r>
        <w:t>useCache</w:t>
      </w:r>
      <w:r>
        <w:rPr>
          <w:rFonts w:hint="eastAsia"/>
        </w:rPr>
        <w:t>=false可以禁用</w:t>
      </w:r>
      <w:r>
        <w:rPr>
          <w:rFonts w:hint="eastAsia"/>
          <w:color w:val="FF0000"/>
        </w:rPr>
        <w:t>当前select语句</w:t>
      </w:r>
      <w:r>
        <w:rPr>
          <w:rFonts w:hint="eastAsia"/>
        </w:rPr>
        <w:t>的二级缓存，即每次查询都会发出sql去查询，默认情况是true，即该sql使用二级缓存。</w:t>
      </w:r>
    </w:p>
    <w:p>
      <w:r>
        <w:t xml:space="preserve">&lt;select id="findOrderListResultMap" resultMap="ordersUserMap" </w:t>
      </w:r>
      <w:r>
        <w:rPr>
          <w:color w:val="FF0000"/>
        </w:rPr>
        <w:t>useCache="false"</w:t>
      </w:r>
      <w:r>
        <w:t>&gt;</w:t>
      </w:r>
    </w:p>
    <w:p>
      <w:pPr>
        <w:rPr>
          <w:rFonts w:hint="eastAsia"/>
        </w:rPr>
      </w:pPr>
    </w:p>
    <w:p>
      <w:pPr>
        <w:rPr>
          <w:rFonts w:hint="eastAsia"/>
        </w:rPr>
      </w:pPr>
      <w:r>
        <w:rPr>
          <w:rFonts w:hint="eastAsia"/>
        </w:rPr>
        <w:t>总结：针对每次查询都需要最新的数据sql，要设置成</w:t>
      </w:r>
      <w:r>
        <w:t>useCache</w:t>
      </w:r>
      <w:r>
        <w:rPr>
          <w:rFonts w:hint="eastAsia"/>
        </w:rPr>
        <w:t>=false，禁用二级缓存。</w:t>
      </w:r>
    </w:p>
    <w:p>
      <w:pPr>
        <w:rPr>
          <w:rFonts w:hint="eastAsia"/>
        </w:rPr>
      </w:pPr>
    </w:p>
    <w:p>
      <w:pPr>
        <w:pStyle w:val="4"/>
      </w:pPr>
      <w:bookmarkStart w:id="67" w:name="_Toc9454"/>
      <w:r>
        <w:rPr>
          <w:rFonts w:hint="eastAsia"/>
        </w:rPr>
        <w:t>刷新缓存（就是清空缓存）</w:t>
      </w:r>
      <w:bookmarkEnd w:id="67"/>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rPr>
          <w:rFonts w:hint="eastAsia"/>
        </w:rPr>
      </w:pPr>
    </w:p>
    <w:p>
      <w:pPr>
        <w:rPr>
          <w:rFonts w:hint="eastAsia" w:ascii="Calibri" w:hAnsi="Calibri" w:cs="Calibri"/>
        </w:rPr>
      </w:pPr>
      <w:r>
        <w:rPr>
          <w:rFonts w:hint="eastAsia"/>
        </w:rPr>
        <w:t>总结：一般下执行完commit操作都需要刷新缓存，</w:t>
      </w:r>
      <w:r>
        <w:rPr>
          <w:rFonts w:ascii="Calibri" w:hAnsi="Calibri" w:cs="Calibri"/>
        </w:rPr>
        <w:t>flushCache</w:t>
      </w:r>
      <w:r>
        <w:rPr>
          <w:rFonts w:hint="eastAsia" w:ascii="Calibri" w:hAnsi="Calibri" w:cs="Calibri"/>
        </w:rPr>
        <w:t>=true表示刷新缓存，这样可以避免数据库脏读。</w:t>
      </w:r>
    </w:p>
    <w:p>
      <w:pPr>
        <w:rPr>
          <w:rFonts w:hint="eastAsia" w:ascii="Calibri" w:hAnsi="Calibri" w:cs="Calibri"/>
        </w:rPr>
      </w:pPr>
    </w:p>
    <w:p>
      <w:pPr>
        <w:pStyle w:val="3"/>
        <w:rPr>
          <w:rFonts w:hint="eastAsia"/>
        </w:rPr>
      </w:pPr>
      <w:bookmarkStart w:id="68" w:name="_Toc31339"/>
      <w:r>
        <w:rPr>
          <w:rFonts w:hint="eastAsia"/>
        </w:rPr>
        <w:t>mybatis整合ehcache</w:t>
      </w:r>
      <w:bookmarkEnd w:id="68"/>
    </w:p>
    <w:p>
      <w:pPr>
        <w:rPr>
          <w:rFonts w:hint="eastAsia"/>
        </w:rPr>
      </w:pPr>
    </w:p>
    <w:p>
      <w:pPr>
        <w:rPr>
          <w:rFonts w:hint="eastAsia"/>
        </w:rPr>
      </w:pPr>
      <w:r>
        <w:rPr>
          <w:rFonts w:hint="eastAsia"/>
        </w:rPr>
        <w:t>ehcache是一个分布式缓存框架。</w:t>
      </w:r>
    </w:p>
    <w:p>
      <w:pPr>
        <w:rPr>
          <w:rFonts w:hint="eastAsia"/>
        </w:rPr>
      </w:pPr>
    </w:p>
    <w:p>
      <w:pPr>
        <w:pStyle w:val="4"/>
        <w:rPr>
          <w:rFonts w:hint="eastAsia"/>
        </w:rPr>
      </w:pPr>
      <w:bookmarkStart w:id="69" w:name="_Toc8035"/>
      <w:r>
        <w:rPr>
          <w:rFonts w:hint="eastAsia"/>
        </w:rPr>
        <w:t>分布缓存</w:t>
      </w:r>
      <w:bookmarkEnd w:id="69"/>
    </w:p>
    <w:p>
      <w:pPr>
        <w:rPr>
          <w:rFonts w:hint="eastAsia"/>
        </w:rPr>
      </w:pPr>
      <w:r>
        <w:rPr>
          <w:rFonts w:hint="eastAsia"/>
        </w:rPr>
        <w:t>我们系统为了提高系统并发，性能、一般对系统进行分布式部署（集群部署方式）</w:t>
      </w:r>
    </w:p>
    <w:p>
      <w:pPr>
        <w:rPr>
          <w:rFonts w:hint="eastAsia"/>
        </w:rPr>
      </w:pPr>
      <w:r>
        <w:rPr>
          <w:rFonts w:ascii="Calibri" w:hAnsi="Calibri" w:eastAsia="宋体" w:cs="Times New Roman"/>
          <w:kern w:val="2"/>
          <w:sz w:val="21"/>
          <w:szCs w:val="22"/>
          <w:lang w:val="en-US" w:eastAsia="zh-CN" w:bidi="ar-SA"/>
        </w:rPr>
        <w:pict>
          <v:group id="Group 1057" o:spid="_x0000_s2078" o:spt="203" style="height:347.55pt;width:517.4pt;" coordorigin="2362,5422" coordsize="7200,4836">
            <o:lock v:ext="edit" position="f" selection="f" grouping="f" rotation="f" cropping="f"/>
            <v:shape id="Picture 1056" o:spid="_x0000_s2079" o:spt="75" type="#_x0000_t75" style="position:absolute;left:2362;top:5422;height:4836;width:7200;" fillcolor="#FFFFFF" filled="f" o:preferrelative="f" stroked="f" coordsize="21600,21600">
              <v:path/>
              <v:fill on="f" color2="#FFFFFF" focussize="0,0"/>
              <v:stroke on="f"/>
              <v:imagedata gain="65536f" blacklevel="0f" gamma="0" o:title=""/>
              <o:lock v:ext="edit" position="f" selection="f" grouping="f" rotation="f" cropping="f" text="t" aspectratio="t"/>
            </v:shape>
            <v:shape id="Quad Arrow 1058" o:spid="_x0000_s2080" o:spt="202" type="#_x0000_t202" style="position:absolute;left:3200;top:6752;height:1618;width:128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服务器1</w:t>
                    </w:r>
                  </w:p>
                </w:txbxContent>
              </v:textbox>
            </v:shape>
            <v:shape id="Quad Arrow 1059" o:spid="_x0000_s2081" o:spt="202" type="#_x0000_t202" style="position:absolute;left:6978;top:6752;height:1618;width:128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服务器2</w:t>
                    </w:r>
                  </w:p>
                </w:txbxContent>
              </v:textbox>
            </v:shape>
            <v:shape id="Smiling Face 1060" o:spid="_x0000_s2082" o:spt="96" type="#_x0000_t96" style="position:absolute;left:5245;top:5572;height:397;width:950;"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Straight Connector 1061" o:spid="_x0000_s2083" o:spt="32" type="#_x0000_t32" style="position:absolute;left:4290;top:5911;flip:x;height:611;width:1094;"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1062" o:spid="_x0000_s2084" o:spt="32" type="#_x0000_t32" style="position:absolute;left:6056;top:5911;height:757;width:1120;"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63" o:spid="_x0000_s2085" o:spt="202" type="#_x0000_t202" style="position:absolute;left:4484;top:9125;height:763;width:2922;"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rPr>
                        <w:rFonts w:hint="eastAsia"/>
                        <w:color w:val="FF0000"/>
                      </w:rPr>
                    </w:pPr>
                    <w:r>
                      <w:rPr>
                        <w:rFonts w:hint="eastAsia"/>
                        <w:color w:val="FF0000"/>
                      </w:rPr>
                      <w:t>对缓存数据进行集中管理（redis集群）</w:t>
                    </w:r>
                  </w:p>
                  <w:p>
                    <w:pPr>
                      <w:rPr>
                        <w:rFonts w:hint="eastAsia"/>
                      </w:rPr>
                    </w:pPr>
                    <w:r>
                      <w:rPr>
                        <w:rFonts w:hint="eastAsia"/>
                      </w:rPr>
                      <w:t>使用分布式缓存框架</w:t>
                    </w:r>
                  </w:p>
                  <w:p>
                    <w:pPr>
                      <w:rPr>
                        <w:rFonts w:hint="eastAsia"/>
                      </w:rPr>
                    </w:pPr>
                    <w:r>
                      <w:rPr>
                        <w:rFonts w:hint="eastAsia"/>
                        <w:color w:val="FF0000"/>
                      </w:rPr>
                      <w:t>redis</w:t>
                    </w:r>
                    <w:r>
                      <w:rPr>
                        <w:rFonts w:hint="eastAsia"/>
                      </w:rPr>
                      <w:t>、memcached、ehcache。。</w:t>
                    </w:r>
                  </w:p>
                </w:txbxContent>
              </v:textbox>
            </v:shape>
            <v:shape id="Straight Connector 1064" o:spid="_x0000_s2086" o:spt="32" type="#_x0000_t32" style="position:absolute;left:3842;top:8370;height:755;width:2103;"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1065" o:spid="_x0000_s2087" o:spt="32" type="#_x0000_t32" style="position:absolute;left:5945;top:8370;flip:x;height:755;width:1675;"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w10:wrap type="none"/>
            <w10:anchorlock/>
          </v:group>
        </w:pict>
      </w:r>
    </w:p>
    <w:p>
      <w:pPr>
        <w:rPr>
          <w:rFonts w:hint="eastAsia"/>
        </w:rPr>
      </w:pPr>
    </w:p>
    <w:p>
      <w:pPr>
        <w:rPr>
          <w:rFonts w:hint="eastAsia"/>
        </w:rPr>
      </w:pPr>
      <w:r>
        <w:rPr>
          <w:rFonts w:hint="eastAsia"/>
        </w:rPr>
        <w:t>不使用分布缓存，缓存的数据在各各服务单独存储，不方便系统 开发。所以要使用分布式缓存对缓存数据进行集中管理。</w:t>
      </w:r>
    </w:p>
    <w:p>
      <w:pPr>
        <w:rPr>
          <w:rFonts w:hint="eastAsia"/>
        </w:rPr>
      </w:pPr>
    </w:p>
    <w:p>
      <w:pPr>
        <w:rPr>
          <w:rFonts w:hint="eastAsia"/>
        </w:rPr>
      </w:pPr>
    </w:p>
    <w:p>
      <w:pPr>
        <w:rPr>
          <w:rFonts w:hint="eastAsia"/>
        </w:rPr>
      </w:pPr>
      <w:r>
        <w:rPr>
          <w:rFonts w:hint="eastAsia"/>
        </w:rPr>
        <w:t>mybatis无法实现分布式缓存，需要和其它分布式缓存框架进行整合。</w:t>
      </w:r>
    </w:p>
    <w:p>
      <w:pPr>
        <w:rPr>
          <w:rFonts w:hint="eastAsia"/>
        </w:rPr>
      </w:pPr>
    </w:p>
    <w:p>
      <w:pPr>
        <w:rPr>
          <w:rFonts w:hint="eastAsia"/>
        </w:rPr>
      </w:pPr>
    </w:p>
    <w:p>
      <w:pPr>
        <w:pStyle w:val="4"/>
        <w:rPr>
          <w:rFonts w:hint="eastAsia"/>
        </w:rPr>
      </w:pPr>
      <w:bookmarkStart w:id="70" w:name="_Toc32098"/>
      <w:r>
        <w:rPr>
          <w:rFonts w:hint="eastAsia"/>
        </w:rPr>
        <w:t>整合方法(掌握)</w:t>
      </w:r>
      <w:bookmarkEnd w:id="70"/>
    </w:p>
    <w:p>
      <w:pPr>
        <w:rPr>
          <w:rFonts w:hint="eastAsia"/>
        </w:rPr>
      </w:pPr>
    </w:p>
    <w:p>
      <w:pPr>
        <w:rPr>
          <w:rFonts w:hint="eastAsia"/>
        </w:rPr>
      </w:pPr>
      <w:r>
        <w:rPr>
          <w:rFonts w:hint="eastAsia"/>
        </w:rPr>
        <w:t>mybatis提供了一个cache接口，如果要实现自己的缓存逻辑，实现cache接口开发即可。</w:t>
      </w:r>
    </w:p>
    <w:p>
      <w:pPr>
        <w:rPr>
          <w:rFonts w:hint="eastAsia"/>
        </w:rPr>
      </w:pPr>
    </w:p>
    <w:p>
      <w:pPr>
        <w:rPr>
          <w:rFonts w:hint="eastAsia"/>
        </w:rPr>
      </w:pPr>
      <w:r>
        <w:rPr>
          <w:rFonts w:hint="eastAsia"/>
        </w:rPr>
        <w:t>mybatis和ehcache整合，mybatis和ehcache整合包中提供了一个cache接口的实现类。</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89" o:spt="75" type="#_x0000_t75" style="height:310.5pt;width:502.5pt;" fillcolor="#FFFFFF" filled="f" o:preferrelative="t" stroked="f" coordsize="21600,21600">
            <v:path/>
            <v:fill on="f" color2="#FFFFFF" focussize="0,0"/>
            <v:stroke on="f"/>
            <v:imagedata r:id="rId3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mybatis默认实现cache类是：</w:t>
      </w:r>
    </w:p>
    <w:p>
      <w:pPr>
        <w:rPr>
          <w:rFonts w:hint="eastAsia"/>
        </w:rPr>
      </w:pPr>
      <w:r>
        <w:rPr>
          <w:rFonts w:hint="eastAsia" w:ascii="Calibri" w:hAnsi="Calibri" w:eastAsia="宋体" w:cs="Times New Roman"/>
          <w:kern w:val="2"/>
          <w:sz w:val="21"/>
          <w:szCs w:val="22"/>
          <w:lang w:val="en-US" w:eastAsia="zh-CN" w:bidi="ar-SA"/>
        </w:rPr>
        <w:pict>
          <v:shape id="_x0000_i1090" o:spt="75" type="#_x0000_t75" style="height:188.25pt;width:471p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71" w:name="_Toc1310"/>
      <w:r>
        <w:rPr>
          <w:rFonts w:hint="eastAsia"/>
        </w:rPr>
        <w:t>加入ehcache包</w:t>
      </w:r>
      <w:bookmarkEnd w:id="71"/>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91" o:spt="75" type="#_x0000_t75" style="height:34.5pt;width:147pt;" fillcolor="#FFFFFF" filled="f" o:preferrelative="t" stroked="f" coordsize="21600,21600">
            <v:path/>
            <v:fill on="f" color2="#FFFFFF" focussize="0,0"/>
            <v:stroke on="f"/>
            <v:imagedata r:id="rId32"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72" w:name="_Toc12141"/>
      <w:r>
        <w:rPr>
          <w:rFonts w:hint="eastAsia"/>
        </w:rPr>
        <w:t>整合ehcache</w:t>
      </w:r>
      <w:bookmarkEnd w:id="72"/>
    </w:p>
    <w:p>
      <w:pPr>
        <w:rPr>
          <w:rFonts w:hint="eastAsia"/>
        </w:rPr>
      </w:pPr>
      <w:r>
        <w:rPr>
          <w:rFonts w:hint="eastAsia"/>
        </w:rPr>
        <w:t>配置mapper中cache中的type为ehcache对cache接口的实现类型。</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92" o:spt="75" type="#_x0000_t75" style="height:111.75pt;width:423pt;" fillcolor="#FFFFFF" filled="f" o:preferrelative="t" stroked="f" coordsize="21600,21600">
            <v:path/>
            <v:fill on="f" color2="#FFFFFF" focussize="0,0"/>
            <v:stroke on="f"/>
            <v:imagedata r:id="rId33"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73" w:name="_Toc14313"/>
      <w:r>
        <w:rPr>
          <w:rFonts w:hint="eastAsia"/>
        </w:rPr>
        <w:t>加入ehcache的配置文件</w:t>
      </w:r>
      <w:bookmarkEnd w:id="73"/>
    </w:p>
    <w:p>
      <w:pPr>
        <w:rPr>
          <w:rFonts w:hint="eastAsia"/>
        </w:rPr>
      </w:pPr>
    </w:p>
    <w:p>
      <w:pPr>
        <w:rPr>
          <w:rFonts w:hint="eastAsia"/>
        </w:rPr>
      </w:pPr>
      <w:r>
        <w:rPr>
          <w:rFonts w:hint="eastAsia"/>
        </w:rPr>
        <w:t>在classpath下配置ehcache.xml</w:t>
      </w:r>
    </w:p>
    <w:p>
      <w:pPr>
        <w:rPr>
          <w:rFonts w:hint="eastAsia"/>
        </w:rPr>
      </w:pPr>
      <w:r>
        <w:rPr>
          <w:rFonts w:hint="eastAsia" w:ascii="Calibri" w:hAnsi="Calibri" w:eastAsia="宋体" w:cs="Times New Roman"/>
          <w:kern w:val="2"/>
          <w:sz w:val="21"/>
          <w:szCs w:val="22"/>
          <w:lang w:val="en-US" w:eastAsia="zh-CN" w:bidi="ar-SA"/>
        </w:rPr>
        <w:pict>
          <v:shape id="_x0000_i1093" o:spt="75" type="#_x0000_t75" style="height:219pt;width:483pt;" fillcolor="#FFFFFF" filled="f" o:preferrelative="t" stroked="f" coordsize="21600,21600">
            <v:path/>
            <v:fill on="f" color2="#FFFFFF" focussize="0,0"/>
            <v:stroke on="f"/>
            <v:imagedata r:id="rId34" gain="65536f" blacklevel="0f" gamma="0" o:title=""/>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3"/>
        <w:rPr>
          <w:rFonts w:hint="eastAsia"/>
        </w:rPr>
      </w:pPr>
      <w:bookmarkStart w:id="74" w:name="_Toc25707"/>
      <w:r>
        <w:rPr>
          <w:rFonts w:hint="eastAsia"/>
        </w:rPr>
        <w:t>二级应用场景</w:t>
      </w:r>
      <w:bookmarkEnd w:id="74"/>
    </w:p>
    <w:p>
      <w:pPr>
        <w:rPr>
          <w:rFonts w:hint="eastAsia"/>
        </w:rPr>
      </w:pPr>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rPr>
          <w:rFonts w:hint="eastAsia"/>
        </w:rPr>
      </w:pPr>
    </w:p>
    <w:p>
      <w:pPr>
        <w:pStyle w:val="3"/>
        <w:rPr>
          <w:rFonts w:hint="eastAsia"/>
        </w:rPr>
      </w:pPr>
      <w:bookmarkStart w:id="75" w:name="_Toc14456"/>
      <w:r>
        <w:rPr>
          <w:rFonts w:hint="eastAsia"/>
        </w:rPr>
        <w:t>二级缓存局限性</w:t>
      </w:r>
      <w:bookmarkEnd w:id="75"/>
    </w:p>
    <w:p>
      <w:pPr>
        <w:rPr>
          <w:rFonts w:hint="eastAsia"/>
        </w:rPr>
      </w:pP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rPr>
          <w:rFonts w:hint="eastAsia"/>
        </w:rPr>
      </w:pPr>
    </w:p>
    <w:p>
      <w:pPr>
        <w:pStyle w:val="2"/>
        <w:rPr>
          <w:rFonts w:hint="eastAsia"/>
        </w:rPr>
      </w:pPr>
      <w:bookmarkStart w:id="76" w:name="_Toc27973"/>
      <w:r>
        <w:rPr>
          <w:rFonts w:hint="eastAsia"/>
        </w:rPr>
        <w:t>spring和mybatis整合</w:t>
      </w:r>
      <w:bookmarkEnd w:id="76"/>
    </w:p>
    <w:p>
      <w:pPr>
        <w:rPr>
          <w:rFonts w:hint="eastAsia"/>
        </w:rPr>
      </w:pPr>
    </w:p>
    <w:p>
      <w:pPr>
        <w:pStyle w:val="3"/>
        <w:rPr>
          <w:rFonts w:hint="eastAsia"/>
        </w:rPr>
      </w:pPr>
      <w:bookmarkStart w:id="77" w:name="_Toc17136"/>
      <w:r>
        <w:rPr>
          <w:rFonts w:hint="eastAsia"/>
        </w:rPr>
        <w:t>整合思路</w:t>
      </w:r>
      <w:bookmarkEnd w:id="77"/>
    </w:p>
    <w:p>
      <w:pPr>
        <w:rPr>
          <w:rFonts w:hint="eastAsia"/>
        </w:rPr>
      </w:pPr>
    </w:p>
    <w:p>
      <w:pPr>
        <w:rPr>
          <w:rFonts w:hint="eastAsia"/>
        </w:rPr>
      </w:pPr>
      <w:r>
        <w:rPr>
          <w:rFonts w:hint="eastAsia"/>
        </w:rPr>
        <w:t>需要spring通过单例方式管理SqlSessionFactory。</w:t>
      </w:r>
    </w:p>
    <w:p>
      <w:pPr>
        <w:rPr>
          <w:rFonts w:hint="eastAsia"/>
        </w:rPr>
      </w:pPr>
      <w:r>
        <w:rPr>
          <w:rFonts w:hint="eastAsia"/>
        </w:rPr>
        <w:t>spring和mybatis整合生成代理对象，使用SqlSessionFactory创建SqlSession。（spring和mybatis整合自动完成）</w:t>
      </w:r>
    </w:p>
    <w:p>
      <w:pPr>
        <w:rPr>
          <w:rFonts w:hint="eastAsia"/>
        </w:rPr>
      </w:pPr>
      <w:r>
        <w:rPr>
          <w:rFonts w:hint="eastAsia"/>
        </w:rPr>
        <w:t>持久层的mapper都需要由spring进行管理。</w:t>
      </w:r>
    </w:p>
    <w:p>
      <w:pPr>
        <w:rPr>
          <w:rFonts w:hint="eastAsia"/>
        </w:rPr>
      </w:pPr>
    </w:p>
    <w:p>
      <w:pPr>
        <w:pStyle w:val="3"/>
        <w:rPr>
          <w:rFonts w:hint="eastAsia"/>
        </w:rPr>
      </w:pPr>
      <w:bookmarkStart w:id="78" w:name="_Toc4333"/>
      <w:r>
        <w:rPr>
          <w:rFonts w:hint="eastAsia"/>
        </w:rPr>
        <w:t>整合环境</w:t>
      </w:r>
      <w:bookmarkEnd w:id="78"/>
    </w:p>
    <w:p>
      <w:pPr>
        <w:rPr>
          <w:rFonts w:hint="eastAsia"/>
        </w:rPr>
      </w:pPr>
      <w:r>
        <w:rPr>
          <w:rFonts w:hint="eastAsia"/>
        </w:rPr>
        <w:t>创建一个新的java工程（接近实际开发的工程结构）</w:t>
      </w:r>
    </w:p>
    <w:p>
      <w:pPr>
        <w:rPr>
          <w:rFonts w:hint="eastAsia"/>
        </w:rPr>
      </w:pPr>
    </w:p>
    <w:p>
      <w:pPr>
        <w:rPr>
          <w:rFonts w:hint="eastAsia"/>
        </w:rPr>
      </w:pPr>
      <w:r>
        <w:rPr>
          <w:rFonts w:hint="eastAsia"/>
        </w:rPr>
        <w:t>jar包：</w:t>
      </w:r>
    </w:p>
    <w:p>
      <w:pPr>
        <w:rPr>
          <w:rFonts w:hint="eastAsia"/>
        </w:rPr>
      </w:pPr>
    </w:p>
    <w:p>
      <w:pPr>
        <w:rPr>
          <w:rFonts w:hint="eastAsia"/>
        </w:rPr>
      </w:pPr>
      <w:r>
        <w:rPr>
          <w:rFonts w:hint="eastAsia"/>
        </w:rPr>
        <w:t>mybatis3.2.7的jar包</w:t>
      </w:r>
    </w:p>
    <w:p>
      <w:pPr>
        <w:rPr>
          <w:rFonts w:hint="eastAsia"/>
        </w:rPr>
      </w:pPr>
      <w:r>
        <w:rPr>
          <w:rFonts w:hint="eastAsia"/>
        </w:rPr>
        <w:t>spring3.2.0的jar包</w:t>
      </w:r>
    </w:p>
    <w:p>
      <w:pPr>
        <w:rPr>
          <w:rFonts w:hint="eastAsia"/>
        </w:rPr>
      </w:pPr>
      <w:r>
        <w:rPr>
          <w:rFonts w:hint="eastAsia"/>
        </w:rPr>
        <w:t>mybatis和spring的整合包：早期ibatis和spring整合是由spring官方提供，mybatis和spring整合由mybatis提供。</w:t>
      </w:r>
    </w:p>
    <w:p>
      <w:pPr>
        <w:rPr>
          <w:rFonts w:hint="eastAsia"/>
        </w:rPr>
      </w:pPr>
      <w:r>
        <w:rPr>
          <w:rFonts w:hint="eastAsia" w:ascii="Calibri" w:hAnsi="Calibri" w:eastAsia="宋体" w:cs="Times New Roman"/>
          <w:kern w:val="2"/>
          <w:sz w:val="21"/>
          <w:szCs w:val="22"/>
          <w:lang w:val="en-US" w:eastAsia="zh-CN" w:bidi="ar-SA"/>
        </w:rPr>
        <w:pict>
          <v:shape id="_x0000_i1094" o:spt="75" type="#_x0000_t75" style="height:56.25pt;width:144pt;" fillcolor="#FFFFFF" filled="f" o:preferrelative="t" stroked="f" coordsize="21600,21600">
            <v:path/>
            <v:fill on="f" color2="#FFFFFF" focussize="0,0"/>
            <v:stroke on="f"/>
            <v:imagedata r:id="rId35"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全部jar包</w:t>
      </w:r>
    </w:p>
    <w:p>
      <w:pPr>
        <w:rPr>
          <w:rFonts w:hint="eastAsia"/>
        </w:rPr>
      </w:pPr>
      <w:r>
        <w:rPr>
          <w:rFonts w:hint="eastAsia" w:ascii="Calibri" w:hAnsi="Calibri" w:eastAsia="宋体" w:cs="Times New Roman"/>
          <w:kern w:val="2"/>
          <w:sz w:val="21"/>
          <w:szCs w:val="22"/>
          <w:lang w:val="en-US" w:eastAsia="zh-CN" w:bidi="ar-SA"/>
        </w:rPr>
        <w:pict>
          <v:shape id="_x0000_i1095" o:spt="75" type="#_x0000_t75" style="height:23.25pt;width:248.25pt;" fillcolor="#FFFFFF" filled="f" o:preferrelative="t" stroked="f" coordsize="21600,21600">
            <v:path/>
            <v:fill on="f" color2="#FFFFFF" focussize="0,0"/>
            <v:stroke on="f"/>
            <v:imagedata r:id="rId36"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96" o:spt="75" type="#_x0000_t75" style="height:190.5pt;width:193.5pt;" fillcolor="#FFFFFF" filled="f" o:preferrelative="t" stroked="f" coordsize="21600,21600">
            <v:path/>
            <v:fill on="f" color2="#FFFFFF" focussize="0,0"/>
            <v:stroke on="f"/>
            <v:imagedata r:id="rId37" gain="65536f" blacklevel="0f" gamma="0" o:title=""/>
            <o:lock v:ext="edit" position="f" selection="f" grouping="f" rotation="f" cropping="f" text="f" aspectratio="t"/>
            <w10:wrap type="none"/>
            <w10:anchorlock/>
          </v:shape>
        </w:pict>
      </w:r>
    </w:p>
    <w:p>
      <w:pPr>
        <w:rPr>
          <w:rFonts w:hint="eastAsia"/>
        </w:rPr>
      </w:pPr>
    </w:p>
    <w:p>
      <w:pPr>
        <w:pStyle w:val="3"/>
        <w:rPr>
          <w:rFonts w:hint="eastAsia"/>
        </w:rPr>
      </w:pPr>
      <w:bookmarkStart w:id="79" w:name="_Toc30830"/>
      <w:r>
        <w:rPr>
          <w:rFonts w:hint="eastAsia"/>
        </w:rPr>
        <w:t>sqlSessionFactory</w:t>
      </w:r>
      <w:bookmarkEnd w:id="79"/>
    </w:p>
    <w:p>
      <w:pPr>
        <w:rPr>
          <w:rFonts w:hint="eastAsia"/>
        </w:rPr>
      </w:pPr>
    </w:p>
    <w:p>
      <w:pPr>
        <w:rPr>
          <w:rFonts w:hint="eastAsia"/>
        </w:rPr>
      </w:pPr>
      <w:r>
        <w:rPr>
          <w:rFonts w:hint="eastAsia"/>
        </w:rPr>
        <w:t>在applicationContext.xml配置sqlSessionFactory和数据源</w:t>
      </w:r>
    </w:p>
    <w:p>
      <w:pPr>
        <w:rPr>
          <w:rFonts w:hint="eastAsia"/>
        </w:rPr>
      </w:pPr>
    </w:p>
    <w:p>
      <w:pPr>
        <w:rPr>
          <w:rFonts w:hint="eastAsia"/>
        </w:rPr>
      </w:pPr>
      <w:r>
        <w:rPr>
          <w:rFonts w:hint="eastAsia"/>
        </w:rPr>
        <w:t>sqlSessionFactory在mybatis和spring的整合包下。</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rPr>
          <w:rFonts w:hint="eastAsia"/>
        </w:rPr>
      </w:pPr>
    </w:p>
    <w:p>
      <w:pPr>
        <w:pStyle w:val="3"/>
        <w:rPr>
          <w:rFonts w:hint="eastAsia"/>
        </w:rPr>
      </w:pPr>
      <w:bookmarkStart w:id="80" w:name="_Toc21038"/>
      <w:r>
        <w:rPr>
          <w:rFonts w:hint="eastAsia"/>
        </w:rPr>
        <w:t>原始dao开发（和spring整合后）</w:t>
      </w:r>
      <w:bookmarkEnd w:id="80"/>
    </w:p>
    <w:p>
      <w:pPr>
        <w:rPr>
          <w:rFonts w:hint="eastAsia"/>
        </w:rPr>
      </w:pPr>
    </w:p>
    <w:p>
      <w:pPr>
        <w:pStyle w:val="4"/>
        <w:rPr>
          <w:rFonts w:hint="eastAsia"/>
        </w:rPr>
      </w:pPr>
      <w:bookmarkStart w:id="81" w:name="_Toc17940"/>
      <w:r>
        <w:rPr>
          <w:rFonts w:hint="eastAsia"/>
        </w:rPr>
        <w:t>User.xml</w:t>
      </w:r>
      <w:bookmarkEnd w:id="81"/>
    </w:p>
    <w:p>
      <w:pPr>
        <w:rPr>
          <w:rFonts w:hint="eastAsia"/>
        </w:rPr>
      </w:pPr>
      <w:r>
        <w:rPr>
          <w:rFonts w:hint="eastAsia" w:ascii="Calibri" w:hAnsi="Calibri" w:eastAsia="宋体" w:cs="Times New Roman"/>
          <w:kern w:val="2"/>
          <w:sz w:val="21"/>
          <w:szCs w:val="22"/>
          <w:lang w:val="en-US" w:eastAsia="zh-CN" w:bidi="ar-SA"/>
        </w:rPr>
        <w:pict>
          <v:shape id="_x0000_i1097" o:spt="75" type="#_x0000_t75" style="height:230.25pt;width:517.4pt;" fillcolor="#FFFFFF" filled="f" o:preferrelative="t" stroked="f" coordsize="21600,21600">
            <v:path/>
            <v:fill on="f" color2="#FFFFFF" focussize="0,0"/>
            <v:stroke on="f"/>
            <v:imagedata r:id="rId38"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在SqlMapconfig.xml中加载User.xml</w:t>
      </w:r>
    </w:p>
    <w:p>
      <w:pPr>
        <w:rPr>
          <w:rFonts w:hint="eastAsia"/>
        </w:rPr>
      </w:pPr>
      <w:r>
        <w:rPr>
          <w:rFonts w:hint="eastAsia" w:ascii="Calibri" w:hAnsi="Calibri" w:eastAsia="宋体" w:cs="Times New Roman"/>
          <w:kern w:val="2"/>
          <w:sz w:val="21"/>
          <w:szCs w:val="22"/>
          <w:lang w:val="en-US" w:eastAsia="zh-CN" w:bidi="ar-SA"/>
        </w:rPr>
        <w:pict>
          <v:shape id="_x0000_i1098" o:spt="75" type="#_x0000_t75" style="height:54pt;width:345.75pt;" fillcolor="#FFFFFF" filled="f" o:preferrelative="t" stroked="f" coordsize="21600,21600">
            <v:path/>
            <v:fill on="f" color2="#FFFFFF" focussize="0,0"/>
            <v:stroke on="f"/>
            <v:imagedata r:id="rId39"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82" w:name="_Toc4387"/>
      <w:r>
        <w:rPr>
          <w:rFonts w:hint="eastAsia"/>
        </w:rPr>
        <w:t>dao(实现类继承</w:t>
      </w:r>
      <w:r>
        <w:rPr>
          <w:b w:val="0"/>
          <w:color w:val="FF0000"/>
        </w:rPr>
        <w:t>SqlSessionDaoSupport</w:t>
      </w:r>
      <w:r>
        <w:rPr>
          <w:rFonts w:hint="eastAsia"/>
        </w:rPr>
        <w:t>)</w:t>
      </w:r>
      <w:bookmarkEnd w:id="82"/>
    </w:p>
    <w:p>
      <w:pPr>
        <w:rPr>
          <w:rFonts w:hint="eastAsia"/>
        </w:rPr>
      </w:pPr>
      <w:r>
        <w:rPr>
          <w:rFonts w:hint="eastAsia" w:ascii="Calibri" w:hAnsi="Calibri" w:eastAsia="宋体" w:cs="Times New Roman"/>
          <w:kern w:val="2"/>
          <w:sz w:val="21"/>
          <w:szCs w:val="22"/>
          <w:lang w:val="en-US" w:eastAsia="zh-CN" w:bidi="ar-SA"/>
        </w:rPr>
        <w:pict>
          <v:shape id="_x0000_i1099" o:spt="75" type="#_x0000_t75" style="height:76.5pt;width:373.5pt;" fillcolor="#FFFFFF" filled="f" o:preferrelative="t" stroked="f" coordsize="21600,21600">
            <v:path/>
            <v:fill on="f" color2="#FFFFFF" focussize="0,0"/>
            <v:stroke on="f"/>
            <v:imagedata r:id="rId4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dao接口实现类需要注入SqlSessoinFactory，通过spring进行注入。</w:t>
      </w:r>
    </w:p>
    <w:p>
      <w:pPr>
        <w:rPr>
          <w:rFonts w:hint="eastAsia"/>
        </w:rPr>
      </w:pPr>
      <w:r>
        <w:rPr>
          <w:rFonts w:hint="eastAsia"/>
        </w:rPr>
        <w:t>这里spring声明配置方式，配置dao的bean：</w:t>
      </w:r>
    </w:p>
    <w:p>
      <w:pPr>
        <w:rPr>
          <w:rFonts w:hint="eastAsia"/>
        </w:rPr>
      </w:pPr>
    </w:p>
    <w:p>
      <w:pPr>
        <w:rPr>
          <w:rFonts w:hint="eastAsia"/>
          <w:b/>
          <w:color w:val="FF0000"/>
        </w:rPr>
      </w:pPr>
      <w:r>
        <w:rPr>
          <w:rFonts w:hint="eastAsia"/>
          <w:b/>
          <w:color w:val="FF0000"/>
        </w:rPr>
        <w:t>让UserDaoImpl实现类继承</w:t>
      </w:r>
      <w:r>
        <w:rPr>
          <w:b/>
          <w:color w:val="FF0000"/>
        </w:rPr>
        <w:t>SqlSessionDaoSupport</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100" o:spt="75" type="#_x0000_t75" style="height:193.5pt;width:507.75pt;" fillcolor="#FFFFFF" filled="f" o:preferrelative="t" stroked="f" coordsize="21600,21600">
            <v:path/>
            <v:fill on="f" color2="#FFFFFF" focussize="0,0"/>
            <v:stroke on="f"/>
            <v:imagedata r:id="rId41"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3" w:name="_Toc32033"/>
      <w:r>
        <w:rPr>
          <w:rFonts w:hint="eastAsia"/>
        </w:rPr>
        <w:t>配置dao</w:t>
      </w:r>
      <w:bookmarkEnd w:id="83"/>
    </w:p>
    <w:p>
      <w:pPr>
        <w:rPr>
          <w:rFonts w:hint="eastAsia"/>
        </w:rPr>
      </w:pPr>
      <w:r>
        <w:rPr>
          <w:rFonts w:hint="eastAsia"/>
        </w:rPr>
        <w:t>在applicationContext.xml中配置dao。</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101" o:spt="75" type="#_x0000_t75" style="height:91.5pt;width:451.5pt;" fillcolor="#FFFFFF" filled="f" o:preferrelative="t" stroked="f" coordsize="21600,21600">
            <v:path/>
            <v:fill on="f" color2="#FFFFFF" focussize="0,0"/>
            <v:stroke on="f"/>
            <v:imagedata r:id="rId42"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4" w:name="_Toc19798"/>
      <w:r>
        <w:rPr>
          <w:rFonts w:hint="eastAsia"/>
        </w:rPr>
        <w:t>测试程序</w:t>
      </w:r>
      <w:bookmarkEnd w:id="84"/>
    </w:p>
    <w:p>
      <w:pPr>
        <w:rPr>
          <w:rFonts w:hint="eastAsia"/>
        </w:rPr>
      </w:pPr>
      <w:r>
        <w:rPr>
          <w:rFonts w:hint="eastAsia" w:ascii="Calibri" w:hAnsi="Calibri" w:eastAsia="宋体" w:cs="Times New Roman"/>
          <w:kern w:val="2"/>
          <w:sz w:val="21"/>
          <w:szCs w:val="22"/>
          <w:lang w:val="en-US" w:eastAsia="zh-CN" w:bidi="ar-SA"/>
        </w:rPr>
        <w:pict>
          <v:shape id="_x0000_i1102" o:spt="75" type="#_x0000_t75" style="height:214.1pt;width:517.4pt;" fillcolor="#FFFFFF" filled="f" o:preferrelative="t" stroked="f" coordsize="21600,21600">
            <v:path/>
            <v:fill on="f" color2="#FFFFFF" focussize="0,0"/>
            <v:stroke on="f"/>
            <v:imagedata r:id="rId43" gain="65536f" blacklevel="0f" gamma="0" o:title=""/>
            <o:lock v:ext="edit" position="f" selection="f" grouping="f" rotation="f" cropping="f" text="f" aspectratio="t"/>
            <w10:wrap type="none"/>
            <w10:anchorlock/>
          </v:shape>
        </w:pict>
      </w:r>
    </w:p>
    <w:p>
      <w:pPr>
        <w:rPr>
          <w:rFonts w:hint="eastAsia"/>
        </w:rPr>
      </w:pPr>
    </w:p>
    <w:p>
      <w:pPr>
        <w:pStyle w:val="3"/>
        <w:rPr>
          <w:rFonts w:hint="eastAsia"/>
        </w:rPr>
      </w:pPr>
      <w:bookmarkStart w:id="85" w:name="_Toc27932"/>
      <w:r>
        <w:rPr>
          <w:rFonts w:hint="eastAsia"/>
        </w:rPr>
        <w:t>mapper代理开发</w:t>
      </w:r>
      <w:bookmarkEnd w:id="85"/>
    </w:p>
    <w:p>
      <w:pPr>
        <w:rPr>
          <w:rFonts w:hint="eastAsia"/>
        </w:rPr>
      </w:pPr>
    </w:p>
    <w:p>
      <w:pPr>
        <w:pStyle w:val="4"/>
        <w:rPr>
          <w:rFonts w:hint="eastAsia"/>
        </w:rPr>
      </w:pPr>
      <w:bookmarkStart w:id="86" w:name="_Toc13772"/>
      <w:r>
        <w:rPr>
          <w:rFonts w:hint="eastAsia"/>
        </w:rPr>
        <w:t>mapper.xml和mapper.java</w:t>
      </w:r>
      <w:bookmarkEnd w:id="86"/>
    </w:p>
    <w:p>
      <w:pPr>
        <w:rPr>
          <w:rFonts w:hint="eastAsia"/>
        </w:rPr>
      </w:pPr>
      <w:r>
        <w:rPr>
          <w:rFonts w:hint="eastAsia" w:ascii="Calibri" w:hAnsi="Calibri" w:eastAsia="宋体" w:cs="Times New Roman"/>
          <w:kern w:val="2"/>
          <w:sz w:val="21"/>
          <w:szCs w:val="22"/>
          <w:lang w:val="en-US" w:eastAsia="zh-CN" w:bidi="ar-SA"/>
        </w:rPr>
        <w:pict>
          <v:shape id="_x0000_i1103" o:spt="75" type="#_x0000_t75" style="height:41.25pt;width:114.75pt;" fillcolor="#FFFFFF" filled="f" o:preferrelative="t" stroked="f" coordsize="21600,21600">
            <v:path/>
            <v:fill on="f" color2="#FFFFFF" focussize="0,0"/>
            <v:stroke on="f"/>
            <v:imagedata r:id="rId44"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7" w:name="_Toc6180"/>
      <w:r>
        <w:rPr>
          <w:rFonts w:hint="eastAsia"/>
        </w:rPr>
        <w:t>通过</w:t>
      </w:r>
      <w:r>
        <w:t>MapperFactoryBean</w:t>
      </w:r>
      <w:r>
        <w:rPr>
          <w:rFonts w:hint="eastAsia"/>
        </w:rPr>
        <w:t>创建代理对象</w:t>
      </w:r>
      <w:bookmarkEnd w:id="87"/>
    </w:p>
    <w:p>
      <w:pPr>
        <w:rPr>
          <w:rFonts w:hint="eastAsia"/>
        </w:rPr>
      </w:pPr>
      <w:r>
        <w:rPr>
          <w:rFonts w:ascii="Calibri" w:hAnsi="Calibri" w:eastAsia="宋体" w:cs="Times New Roman"/>
          <w:kern w:val="2"/>
          <w:sz w:val="21"/>
          <w:szCs w:val="22"/>
          <w:lang w:val="en-US" w:eastAsia="zh-CN" w:bidi="ar-SA"/>
        </w:rPr>
        <w:pict>
          <v:shape id="_x0000_i1104" o:spt="75" type="#_x0000_t75" style="height:118.15pt;width:517.4pt;" fillcolor="#FFFFFF" filled="f" o:preferrelative="t" stroked="f" coordsize="21600,21600">
            <v:path/>
            <v:fill on="f" color2="#FFFFFF" focussize="0,0"/>
            <v:stroke on="f"/>
            <v:imagedata r:id="rId45" gain="65536f" blacklevel="0f" gamma="0" o:title=""/>
            <o:lock v:ext="edit" position="f" selection="f" grouping="f" rotation="f" cropping="f" text="f" aspectratio="t"/>
            <w10:wrap type="none"/>
            <w10:anchorlock/>
          </v:shape>
        </w:pict>
      </w:r>
    </w:p>
    <w:p>
      <w:pPr>
        <w:rPr>
          <w:rFonts w:hint="eastAsia"/>
          <w:color w:val="FF0000"/>
          <w:shd w:val="clear" w:color="FFFFFF" w:fill="D9D9D9"/>
        </w:rPr>
      </w:pPr>
      <w:r>
        <w:rPr>
          <w:rFonts w:hint="eastAsia"/>
          <w:color w:val="FF0000"/>
          <w:shd w:val="clear" w:color="FFFFFF" w:fill="D9D9D9"/>
        </w:rPr>
        <w:t>此方法问题：</w:t>
      </w:r>
    </w:p>
    <w:p>
      <w:pPr>
        <w:rPr>
          <w:rFonts w:hint="eastAsia"/>
          <w:color w:val="FF0000"/>
          <w:shd w:val="clear" w:color="FFFFFF" w:fill="D9D9D9"/>
        </w:rPr>
      </w:pPr>
      <w:r>
        <w:rPr>
          <w:rFonts w:hint="eastAsia"/>
          <w:color w:val="FF0000"/>
          <w:shd w:val="clear" w:color="FFFFFF" w:fill="D9D9D9"/>
        </w:rPr>
        <w:t>需要针对每个mapper进行配置，麻烦。</w:t>
      </w:r>
    </w:p>
    <w:p>
      <w:pPr>
        <w:rPr>
          <w:rFonts w:hint="eastAsia"/>
        </w:rPr>
      </w:pPr>
    </w:p>
    <w:p>
      <w:pPr>
        <w:pStyle w:val="4"/>
        <w:rPr>
          <w:rFonts w:hint="eastAsia"/>
        </w:rPr>
      </w:pPr>
      <w:bookmarkStart w:id="88" w:name="_Toc24209"/>
      <w:r>
        <w:rPr>
          <w:rFonts w:hint="eastAsia"/>
        </w:rPr>
        <w:t>通过</w:t>
      </w:r>
      <w:r>
        <w:t>MapperScannerConfigurer</w:t>
      </w:r>
      <w:r>
        <w:rPr>
          <w:rFonts w:hint="eastAsia"/>
        </w:rPr>
        <w:t>进行mapper扫描（建议使用）</w:t>
      </w:r>
      <w:bookmarkEnd w:id="88"/>
    </w:p>
    <w:p>
      <w:pPr>
        <w:rPr>
          <w:rFonts w:hint="eastAsia"/>
        </w:rPr>
      </w:pPr>
      <w:r>
        <w:rPr>
          <w:rFonts w:hint="eastAsia" w:ascii="Calibri" w:hAnsi="Calibri" w:eastAsia="宋体" w:cs="Times New Roman"/>
          <w:kern w:val="2"/>
          <w:sz w:val="21"/>
          <w:szCs w:val="22"/>
          <w:lang w:val="en-US" w:eastAsia="zh-CN" w:bidi="ar-SA"/>
        </w:rPr>
        <w:pict>
          <v:shape id="_x0000_i1105" o:spt="75" type="#_x0000_t75" style="height:186pt;width:516pt;" fillcolor="#FFFFFF" filled="f" o:preferrelative="t" stroked="f" coordsize="21600,21600">
            <v:path/>
            <v:fill on="f" color2="#FFFFFF" focussize="0,0"/>
            <v:stroke on="f"/>
            <v:imagedata r:id="rId46"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89" w:name="_Toc6874"/>
      <w:r>
        <w:rPr>
          <w:rFonts w:hint="eastAsia"/>
        </w:rPr>
        <w:t>测试代码</w:t>
      </w:r>
      <w:bookmarkEnd w:id="89"/>
    </w:p>
    <w:p>
      <w:pPr>
        <w:rPr>
          <w:rFonts w:hint="eastAsia"/>
        </w:rPr>
      </w:pPr>
      <w:r>
        <w:rPr>
          <w:rFonts w:ascii="Calibri" w:hAnsi="Calibri" w:eastAsia="宋体" w:cs="Times New Roman"/>
          <w:kern w:val="2"/>
          <w:sz w:val="21"/>
          <w:szCs w:val="22"/>
          <w:lang w:val="en-US" w:eastAsia="zh-CN" w:bidi="ar-SA"/>
        </w:rPr>
        <w:pict>
          <v:shape id="_x0000_i1106" o:spt="75" type="#_x0000_t75" style="height:83.3pt;width:517.4pt;" fillcolor="#FFFFFF" filled="f" o:preferrelative="t" stroked="f" coordsize="21600,21600">
            <v:path/>
            <v:fill on="f" color2="#FFFFFF" focussize="0,0"/>
            <v:stroke on="f"/>
            <v:imagedata r:id="rId47"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2"/>
        <w:rPr>
          <w:rFonts w:hint="eastAsia"/>
        </w:rPr>
      </w:pPr>
      <w:bookmarkStart w:id="90" w:name="_Toc28543"/>
      <w:r>
        <w:rPr>
          <w:rFonts w:hint="eastAsia"/>
        </w:rPr>
        <w:t>逆向工程</w:t>
      </w:r>
      <w:bookmarkEnd w:id="90"/>
    </w:p>
    <w:p>
      <w:pPr>
        <w:rPr>
          <w:rFonts w:hint="eastAsia"/>
        </w:rPr>
      </w:pPr>
    </w:p>
    <w:p>
      <w:pPr>
        <w:pStyle w:val="3"/>
        <w:rPr>
          <w:rFonts w:hint="eastAsia"/>
        </w:rPr>
      </w:pPr>
      <w:bookmarkStart w:id="91" w:name="_Toc27779"/>
      <w:r>
        <w:rPr>
          <w:rFonts w:hint="eastAsia"/>
        </w:rPr>
        <w:t>什么是逆向工程</w:t>
      </w:r>
      <w:bookmarkEnd w:id="91"/>
    </w:p>
    <w:p>
      <w:pPr>
        <w:rPr>
          <w:rFonts w:hint="eastAsia"/>
        </w:rPr>
      </w:pPr>
    </w:p>
    <w:p>
      <w:pPr>
        <w:rPr>
          <w:rFonts w:hint="eastAsia"/>
        </w:rPr>
      </w:pPr>
      <w:r>
        <w:rPr>
          <w:rFonts w:hint="eastAsia"/>
        </w:rPr>
        <w:t>mybaits需要程序员自己编写sql语句，mybatis官方提供逆向工程 可以针对单表自动生成mybatis执行所需要的代码（mapper.java,mapper.xml、po..）</w:t>
      </w:r>
    </w:p>
    <w:p>
      <w:pPr>
        <w:rPr>
          <w:rFonts w:hint="eastAsia"/>
        </w:rPr>
      </w:pPr>
    </w:p>
    <w:p>
      <w:pPr>
        <w:rPr>
          <w:rFonts w:hint="eastAsia"/>
        </w:rPr>
      </w:pPr>
      <w:r>
        <w:rPr>
          <w:rFonts w:hint="eastAsia"/>
        </w:rPr>
        <w:t>企业实际开发中，常用的逆向工程方式：</w:t>
      </w:r>
    </w:p>
    <w:p>
      <w:pPr>
        <w:rPr>
          <w:rFonts w:hint="eastAsia"/>
        </w:rPr>
      </w:pPr>
      <w:r>
        <w:rPr>
          <w:rFonts w:hint="eastAsia"/>
        </w:rPr>
        <w:t>由于数据库的表生成java代码。</w:t>
      </w:r>
    </w:p>
    <w:p>
      <w:pPr>
        <w:rPr>
          <w:rFonts w:hint="eastAsia"/>
        </w:rPr>
      </w:pPr>
    </w:p>
    <w:p>
      <w:pPr>
        <w:rPr>
          <w:rFonts w:hint="eastAsia"/>
        </w:rPr>
      </w:pPr>
    </w:p>
    <w:p>
      <w:pPr>
        <w:rPr>
          <w:rFonts w:hint="eastAsia"/>
        </w:rPr>
      </w:pPr>
    </w:p>
    <w:p>
      <w:pPr>
        <w:pStyle w:val="3"/>
        <w:rPr>
          <w:rFonts w:hint="eastAsia"/>
        </w:rPr>
      </w:pPr>
      <w:bookmarkStart w:id="92" w:name="_Toc32335"/>
      <w:r>
        <w:rPr>
          <w:rFonts w:hint="eastAsia"/>
        </w:rPr>
        <w:t>下载逆向工程</w:t>
      </w:r>
      <w:bookmarkEnd w:id="9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107" o:spt="75" type="#_x0000_t75" style="height:51pt;width:207.75pt;" fillcolor="#FFFFFF" filled="f" o:preferrelative="t" stroked="f" coordsize="21600,21600">
            <v:path/>
            <v:fill on="f" color2="#FFFFFF" focussize="0,0"/>
            <v:stroke on="f"/>
            <v:imagedata r:id="rId48" gain="65536f" blacklevel="0f" gamma="0" o:title=""/>
            <o:lock v:ext="edit" position="f" selection="f" grouping="f" rotation="f" cropping="f" text="f" aspectratio="t"/>
            <w10:wrap type="none"/>
            <w10:anchorlock/>
          </v:shape>
        </w:pict>
      </w:r>
    </w:p>
    <w:p>
      <w:pPr>
        <w:rPr>
          <w:rFonts w:hint="eastAsia"/>
        </w:rPr>
      </w:pPr>
    </w:p>
    <w:p>
      <w:pPr>
        <w:pStyle w:val="3"/>
        <w:rPr>
          <w:rFonts w:hint="eastAsia"/>
        </w:rPr>
      </w:pPr>
      <w:bookmarkStart w:id="93" w:name="_Toc339"/>
      <w:r>
        <w:rPr>
          <w:rFonts w:hint="eastAsia"/>
        </w:rPr>
        <w:t>使用方法（会用）</w:t>
      </w:r>
      <w:bookmarkEnd w:id="93"/>
    </w:p>
    <w:p>
      <w:pPr>
        <w:rPr>
          <w:rFonts w:hint="eastAsia"/>
        </w:rPr>
      </w:pPr>
    </w:p>
    <w:p>
      <w:pPr>
        <w:pStyle w:val="4"/>
        <w:rPr>
          <w:rFonts w:hint="eastAsia"/>
        </w:rPr>
      </w:pPr>
      <w:bookmarkStart w:id="94" w:name="_Toc5695"/>
      <w:r>
        <w:rPr>
          <w:rFonts w:hint="eastAsia"/>
        </w:rPr>
        <w:t>运行逆向工程</w:t>
      </w:r>
      <w:bookmarkEnd w:id="94"/>
      <w:r>
        <w:rPr>
          <w:rFonts w:hint="eastAsia"/>
        </w:rPr>
        <w:t xml:space="preserve"> </w:t>
      </w:r>
    </w:p>
    <w:p>
      <w:pPr>
        <w:rPr>
          <w:rFonts w:hint="eastAsia"/>
        </w:rPr>
      </w:pPr>
    </w:p>
    <w:p>
      <w:pPr>
        <w:rPr>
          <w:rFonts w:hint="eastAsia"/>
        </w:rPr>
      </w:pPr>
      <w:r>
        <w:rPr>
          <w:rFonts w:ascii="Calibri" w:hAnsi="Calibri" w:eastAsia="宋体" w:cs="Times New Roman"/>
          <w:kern w:val="2"/>
          <w:sz w:val="21"/>
          <w:szCs w:val="22"/>
          <w:lang w:val="en-US" w:eastAsia="zh-CN" w:bidi="ar-SA"/>
        </w:rPr>
        <w:pict>
          <v:shape id="_x0000_i1108" o:spt="75" type="#_x0000_t75" style="height:192.75pt;width:373.5pt;" fillcolor="#FFFFFF" filled="f" o:preferrelative="t" stroked="f" coordsize="21600,21600">
            <v:path/>
            <v:fill on="f" color2="#FFFFFF" focussize="0,0"/>
            <v:stroke on="f"/>
            <v:imagedata r:id="rId49" gain="65536f" blacklevel="0f" gamma="0" o:title=""/>
            <o:lock v:ext="edit" position="f" selection="f" grouping="f" rotation="f" cropping="f" text="f" aspectratio="t"/>
            <w10:wrap type="none"/>
            <w10:anchorlock/>
          </v:shape>
        </w:pict>
      </w:r>
    </w:p>
    <w:p>
      <w:pPr>
        <w:rPr>
          <w:rFonts w:hint="eastAsia"/>
        </w:rPr>
      </w:pPr>
      <w:r>
        <w:rPr>
          <w:rFonts w:hint="eastAsia"/>
        </w:rPr>
        <w:t>建议使用java程序方式，不依赖开发工具。</w:t>
      </w:r>
    </w:p>
    <w:p>
      <w:pPr>
        <w:pStyle w:val="4"/>
        <w:rPr>
          <w:rFonts w:hint="eastAsia"/>
        </w:rPr>
      </w:pPr>
      <w:bookmarkStart w:id="95" w:name="_Toc26628"/>
      <w:r>
        <w:rPr>
          <w:rFonts w:hint="eastAsia"/>
        </w:rPr>
        <w:t>生成代码配置文件</w:t>
      </w:r>
      <w:bookmarkEnd w:id="95"/>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rPr>
          <w:rFonts w:hint="eastAsia"/>
        </w:rPr>
      </w:pPr>
    </w:p>
    <w:p>
      <w:pPr>
        <w:pStyle w:val="4"/>
        <w:rPr>
          <w:rFonts w:hint="eastAsia"/>
        </w:rPr>
      </w:pPr>
      <w:bookmarkStart w:id="96" w:name="_Toc16844"/>
      <w:r>
        <w:rPr>
          <w:rFonts w:hint="eastAsia"/>
        </w:rPr>
        <w:t>执行生成程序</w:t>
      </w:r>
      <w:bookmarkEnd w:id="96"/>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109" o:spt="75" type="#_x0000_t75" style="height:164.25pt;width:497.25pt;" fillcolor="#FFFFFF" filled="f" o:preferrelative="t" stroked="f" coordsize="21600,21600">
            <v:path/>
            <v:fill on="f" color2="#FFFFFF" focussize="0,0"/>
            <v:stroke on="f"/>
            <v:imagedata r:id="rId5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生成后的代码：</w:t>
      </w:r>
    </w:p>
    <w:p>
      <w:pPr>
        <w:rPr>
          <w:rFonts w:hint="eastAsia"/>
        </w:rPr>
      </w:pPr>
      <w:r>
        <w:rPr>
          <w:rFonts w:hint="eastAsia" w:ascii="Calibri" w:hAnsi="Calibri" w:eastAsia="宋体" w:cs="Times New Roman"/>
          <w:kern w:val="2"/>
          <w:sz w:val="21"/>
          <w:szCs w:val="22"/>
          <w:lang w:val="en-US" w:eastAsia="zh-CN" w:bidi="ar-SA"/>
        </w:rPr>
        <w:pict>
          <v:shape id="_x0000_i1110" o:spt="75" type="#_x0000_t75" style="height:230.25pt;width:165pt;" fillcolor="#FFFFFF" filled="f" o:preferrelative="t" stroked="f" coordsize="21600,21600">
            <v:path/>
            <v:fill on="f" color2="#FFFFFF" focussize="0,0"/>
            <v:stroke on="f"/>
            <v:imagedata r:id="rId51"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97" w:name="_Toc1312"/>
      <w:r>
        <w:rPr>
          <w:rFonts w:hint="eastAsia"/>
        </w:rPr>
        <w:t>使用生成的代码</w:t>
      </w:r>
      <w:bookmarkEnd w:id="97"/>
    </w:p>
    <w:p>
      <w:pPr>
        <w:rPr>
          <w:rFonts w:hint="eastAsia"/>
        </w:rPr>
      </w:pPr>
    </w:p>
    <w:p>
      <w:pPr>
        <w:rPr>
          <w:rFonts w:hint="eastAsia"/>
        </w:rPr>
      </w:pPr>
      <w:r>
        <w:rPr>
          <w:rFonts w:hint="eastAsia"/>
        </w:rPr>
        <w:t>需要将生成工程中所生成的代码拷贝到自己的工程中。</w:t>
      </w:r>
    </w:p>
    <w:p>
      <w:pPr>
        <w:rPr>
          <w:rFonts w:hint="eastAsia"/>
        </w:rPr>
      </w:pPr>
    </w:p>
    <w:p>
      <w:pPr>
        <w:rPr>
          <w:rFonts w:hint="eastAsia"/>
        </w:rPr>
      </w:pPr>
      <w:r>
        <w:rPr>
          <w:rFonts w:hint="eastAsia"/>
        </w:rPr>
        <w:t>测试</w:t>
      </w:r>
      <w:r>
        <w:t>ItemsMapper</w:t>
      </w:r>
      <w:r>
        <w:rPr>
          <w:rFonts w:hint="eastAsia"/>
        </w:rPr>
        <w:t>中的方法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rPr>
      </w:pPr>
    </w:p>
    <w:p/>
    <w:sectPr>
      <w:pgSz w:w="11906" w:h="16838"/>
      <w:pgMar w:top="709" w:right="707" w:bottom="709" w:left="85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JavaEE课程传智播客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032D72C5"/>
    <w:rsid w:val="04B15AC0"/>
    <w:rsid w:val="14904AC9"/>
    <w:rsid w:val="2F4628F3"/>
    <w:rsid w:val="37E74521"/>
    <w:rsid w:val="3A0F4DB5"/>
    <w:rsid w:val="3B043CB3"/>
    <w:rsid w:val="3DCC5572"/>
    <w:rsid w:val="4AF64C8A"/>
    <w:rsid w:val="5B4E45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Straight Connector 1032"/>
        <o:r id="V:Rule2" type="connector" idref="#Straight Connector 1034"/>
        <o:r id="V:Rule3" type="connector" idref="#Straight Connector 1036"/>
        <o:r id="V:Rule4" type="connector" idref="#Straight Connector 1038"/>
        <o:r id="V:Rule5" type="connector" idref="#Straight Connector 1040"/>
        <o:r id="V:Rule6" type="connector" idref="#Straight Connector 1043"/>
        <o:r id="V:Rule7" type="connector" idref="#Straight Connector 1045"/>
        <o:r id="V:Rule8" type="connector" idref="#Straight Connector 1047"/>
        <o:r id="V:Rule9" type="connector" idref="#Straight Connector 1049"/>
        <o:r id="V:Rule10" type="connector" idref="#Straight Connector 1051"/>
        <o:r id="V:Rule11" type="connector" idref="#Straight Connector 1053"/>
        <o:r id="V:Rule12" type="connector" idref="#Straight Connector 1061"/>
        <o:r id="V:Rule13" type="connector" idref="#Straight Connector 1062"/>
        <o:r id="V:Rule14" type="connector" idref="#Straight Connector 1064"/>
        <o:r id="V:Rule15" type="connector" idref="#Straight Connector 106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3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character" w:default="1" w:styleId="22">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8">
    <w:name w:val="toc 7"/>
    <w:basedOn w:val="1"/>
    <w:next w:val="1"/>
    <w:unhideWhenUsed/>
    <w:qFormat/>
    <w:uiPriority w:val="39"/>
    <w:pPr>
      <w:ind w:left="2520" w:leftChars="1200"/>
    </w:pPr>
  </w:style>
  <w:style w:type="paragraph" w:styleId="9">
    <w:name w:val="Document Map"/>
    <w:basedOn w:val="1"/>
    <w:link w:val="34"/>
    <w:unhideWhenUsed/>
    <w:qFormat/>
    <w:uiPriority w:val="99"/>
    <w:rPr>
      <w:rFonts w:ascii="宋体" w:eastAsia="宋体"/>
      <w:sz w:val="18"/>
      <w:szCs w:val="18"/>
    </w:rPr>
  </w:style>
  <w:style w:type="paragraph" w:styleId="10">
    <w:name w:val="toc 5"/>
    <w:basedOn w:val="1"/>
    <w:next w:val="1"/>
    <w:unhideWhenUsed/>
    <w:qFormat/>
    <w:uiPriority w:val="39"/>
    <w:pPr>
      <w:ind w:left="1680" w:leftChars="800"/>
    </w:pPr>
  </w:style>
  <w:style w:type="paragraph" w:styleId="11">
    <w:name w:val="toc 3"/>
    <w:basedOn w:val="1"/>
    <w:next w:val="1"/>
    <w:unhideWhenUsed/>
    <w:qFormat/>
    <w:uiPriority w:val="39"/>
    <w:pPr>
      <w:ind w:left="840" w:leftChars="400"/>
    </w:pPr>
  </w:style>
  <w:style w:type="paragraph" w:styleId="12">
    <w:name w:val="toc 8"/>
    <w:basedOn w:val="1"/>
    <w:next w:val="1"/>
    <w:unhideWhenUsed/>
    <w:qFormat/>
    <w:uiPriority w:val="39"/>
    <w:pPr>
      <w:ind w:left="2940" w:leftChars="1400"/>
    </w:pPr>
  </w:style>
  <w:style w:type="paragraph" w:styleId="13">
    <w:name w:val="Balloon Text"/>
    <w:basedOn w:val="1"/>
    <w:link w:val="36"/>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4"/>
    <w:basedOn w:val="1"/>
    <w:next w:val="1"/>
    <w:unhideWhenUsed/>
    <w:qFormat/>
    <w:uiPriority w:val="39"/>
    <w:pPr>
      <w:ind w:left="1260" w:leftChars="600"/>
    </w:pPr>
  </w:style>
  <w:style w:type="paragraph" w:styleId="18">
    <w:name w:val="toc 6"/>
    <w:basedOn w:val="1"/>
    <w:next w:val="1"/>
    <w:unhideWhenUsed/>
    <w:qFormat/>
    <w:uiPriority w:val="39"/>
    <w:pPr>
      <w:ind w:left="2100" w:leftChars="1000"/>
    </w:pPr>
  </w:style>
  <w:style w:type="paragraph" w:styleId="19">
    <w:name w:val="toc 2"/>
    <w:basedOn w:val="1"/>
    <w:next w:val="1"/>
    <w:unhideWhenUsed/>
    <w:qFormat/>
    <w:uiPriority w:val="39"/>
    <w:pPr>
      <w:ind w:left="420" w:leftChars="200"/>
    </w:pPr>
  </w:style>
  <w:style w:type="paragraph" w:styleId="20">
    <w:name w:val="toc 9"/>
    <w:basedOn w:val="1"/>
    <w:next w:val="1"/>
    <w:unhideWhenUsed/>
    <w:qFormat/>
    <w:uiPriority w:val="39"/>
    <w:pPr>
      <w:ind w:left="3360" w:leftChars="1600"/>
    </w:pPr>
  </w:style>
  <w:style w:type="paragraph" w:styleId="21">
    <w:name w:val="Title"/>
    <w:basedOn w:val="1"/>
    <w:next w:val="1"/>
    <w:link w:val="35"/>
    <w:qFormat/>
    <w:uiPriority w:val="10"/>
    <w:pPr>
      <w:spacing w:before="240" w:after="60"/>
      <w:jc w:val="center"/>
      <w:outlineLvl w:val="0"/>
    </w:pPr>
    <w:rPr>
      <w:rFonts w:ascii="Cambria" w:hAnsi="Cambria" w:eastAsia="宋体"/>
      <w:b/>
      <w:bCs/>
      <w:sz w:val="32"/>
      <w:szCs w:val="32"/>
    </w:rPr>
  </w:style>
  <w:style w:type="paragraph" w:customStyle="1" w:styleId="24">
    <w:name w:val="List Paragraph"/>
    <w:basedOn w:val="1"/>
    <w:qFormat/>
    <w:uiPriority w:val="34"/>
    <w:pPr>
      <w:ind w:firstLine="420" w:firstLineChars="200"/>
    </w:pPr>
  </w:style>
  <w:style w:type="paragraph" w:customStyle="1" w:styleId="25">
    <w:name w:val="样式1"/>
    <w:basedOn w:val="3"/>
    <w:qFormat/>
    <w:uiPriority w:val="0"/>
    <w:pPr>
      <w:numPr>
        <w:ilvl w:val="1"/>
        <w:numId w:val="0"/>
      </w:numPr>
      <w:ind w:left="720" w:hanging="720"/>
    </w:pPr>
  </w:style>
  <w:style w:type="character" w:customStyle="1" w:styleId="26">
    <w:name w:val="页眉 Char"/>
    <w:basedOn w:val="22"/>
    <w:link w:val="15"/>
    <w:semiHidden/>
    <w:qFormat/>
    <w:uiPriority w:val="99"/>
    <w:rPr>
      <w:sz w:val="18"/>
      <w:szCs w:val="18"/>
    </w:rPr>
  </w:style>
  <w:style w:type="character" w:customStyle="1" w:styleId="27">
    <w:name w:val="页脚 Char"/>
    <w:basedOn w:val="22"/>
    <w:link w:val="14"/>
    <w:semiHidden/>
    <w:qFormat/>
    <w:uiPriority w:val="99"/>
    <w:rPr>
      <w:sz w:val="18"/>
      <w:szCs w:val="18"/>
    </w:rPr>
  </w:style>
  <w:style w:type="character" w:customStyle="1" w:styleId="28">
    <w:name w:val="标题 1 Char"/>
    <w:basedOn w:val="22"/>
    <w:link w:val="2"/>
    <w:qFormat/>
    <w:uiPriority w:val="9"/>
    <w:rPr>
      <w:b/>
      <w:bCs/>
      <w:kern w:val="44"/>
      <w:sz w:val="44"/>
      <w:szCs w:val="44"/>
    </w:rPr>
  </w:style>
  <w:style w:type="character" w:customStyle="1" w:styleId="29">
    <w:name w:val="标题 2 Char"/>
    <w:basedOn w:val="22"/>
    <w:link w:val="3"/>
    <w:qFormat/>
    <w:uiPriority w:val="9"/>
    <w:rPr>
      <w:rFonts w:ascii="Cambria" w:hAnsi="Cambria" w:eastAsia="宋体"/>
      <w:b/>
      <w:bCs/>
      <w:sz w:val="32"/>
      <w:szCs w:val="32"/>
    </w:rPr>
  </w:style>
  <w:style w:type="character" w:customStyle="1" w:styleId="30">
    <w:name w:val="标题 3 Char"/>
    <w:basedOn w:val="22"/>
    <w:link w:val="4"/>
    <w:qFormat/>
    <w:uiPriority w:val="9"/>
    <w:rPr>
      <w:b/>
      <w:bCs/>
      <w:sz w:val="32"/>
      <w:szCs w:val="32"/>
    </w:rPr>
  </w:style>
  <w:style w:type="character" w:customStyle="1" w:styleId="31">
    <w:name w:val="标题 4 Char"/>
    <w:basedOn w:val="22"/>
    <w:link w:val="5"/>
    <w:qFormat/>
    <w:uiPriority w:val="9"/>
    <w:rPr>
      <w:rFonts w:ascii="Cambria" w:hAnsi="Cambria" w:eastAsia="宋体"/>
      <w:b/>
      <w:bCs/>
      <w:sz w:val="28"/>
      <w:szCs w:val="28"/>
    </w:rPr>
  </w:style>
  <w:style w:type="character" w:customStyle="1" w:styleId="32">
    <w:name w:val="标题 5 Char"/>
    <w:basedOn w:val="22"/>
    <w:link w:val="6"/>
    <w:qFormat/>
    <w:uiPriority w:val="9"/>
    <w:rPr>
      <w:b/>
      <w:bCs/>
      <w:sz w:val="28"/>
      <w:szCs w:val="28"/>
    </w:rPr>
  </w:style>
  <w:style w:type="character" w:customStyle="1" w:styleId="33">
    <w:name w:val="标题 6 Char"/>
    <w:basedOn w:val="22"/>
    <w:link w:val="7"/>
    <w:qFormat/>
    <w:uiPriority w:val="9"/>
    <w:rPr>
      <w:rFonts w:ascii="Cambria" w:hAnsi="Cambria" w:eastAsia="宋体"/>
      <w:b/>
      <w:bCs/>
      <w:sz w:val="24"/>
      <w:szCs w:val="24"/>
    </w:rPr>
  </w:style>
  <w:style w:type="character" w:customStyle="1" w:styleId="34">
    <w:name w:val="文档结构图 Char"/>
    <w:basedOn w:val="22"/>
    <w:link w:val="9"/>
    <w:semiHidden/>
    <w:qFormat/>
    <w:uiPriority w:val="99"/>
    <w:rPr>
      <w:rFonts w:ascii="宋体" w:eastAsia="宋体"/>
      <w:sz w:val="18"/>
      <w:szCs w:val="18"/>
    </w:rPr>
  </w:style>
  <w:style w:type="character" w:customStyle="1" w:styleId="35">
    <w:name w:val="标题 Char"/>
    <w:basedOn w:val="22"/>
    <w:link w:val="21"/>
    <w:qFormat/>
    <w:uiPriority w:val="10"/>
    <w:rPr>
      <w:rFonts w:ascii="Cambria" w:hAnsi="Cambria" w:eastAsia="宋体"/>
      <w:b/>
      <w:bCs/>
      <w:sz w:val="32"/>
      <w:szCs w:val="32"/>
    </w:rPr>
  </w:style>
  <w:style w:type="character" w:customStyle="1" w:styleId="36">
    <w:name w:val="批注框文本 Char"/>
    <w:basedOn w:val="22"/>
    <w:link w:val="13"/>
    <w:semiHidden/>
    <w:qFormat/>
    <w:uiPriority w:val="99"/>
    <w:rPr>
      <w:sz w:val="18"/>
      <w:szCs w:val="18"/>
    </w:rPr>
  </w:style>
  <w:style w:type="character" w:customStyle="1" w:styleId="37">
    <w:name w:val="ask-titl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50"/>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38</Pages>
  <Words>3171</Words>
  <Characters>18079</Characters>
  <Lines>150</Lines>
  <Paragraphs>42</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Administrator</cp:lastModifiedBy>
  <dcterms:modified xsi:type="dcterms:W3CDTF">2017-06-23T08:14:41Z</dcterms:modified>
  <dc:title>mybatis第二天  高级映射 查询缓存 和spring整合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