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WORK #SOW-2025-0412</w:t>
      </w:r>
    </w:p>
    <w:p/>
    <w:p>
      <w:r>
        <w:t>Vendor: Prestige Worldwide LLC</w:t>
      </w:r>
    </w:p>
    <w:p>
      <w:r>
        <w:t>Client: Atlas Industrial</w:t>
      </w:r>
    </w:p>
    <w:p>
      <w:r>
        <w:t>Effective October 1, 2025. Work completed by January 31, 2026.</w:t>
      </w:r>
    </w:p>
    <w:p/>
    <w:p>
      <w:r>
        <w:t>Scope: Field logistics support.</w:t>
      </w:r>
    </w:p>
    <w:p>
      <w:r>
        <w:t>Total fees: $75,000 USD.</w:t>
      </w:r>
    </w:p>
    <w:p>
      <w:r>
        <w:t>Limitation of liability: capped at $150,000.</w:t>
      </w:r>
    </w:p>
    <w:p>
      <w:r>
        <w:t>Governing law: State of Illinois, USA.</w:t>
      </w:r>
    </w:p>
    <w:p>
      <w:r>
        <w:t>Data Processing Agreement: signed and 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