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139838972"/>
        <w:docPartObj>
          <w:docPartGallery w:val="Cover Pages"/>
          <w:docPartUnique/>
        </w:docPartObj>
      </w:sdtPr>
      <w:sdtEndPr>
        <w:rPr>
          <w:rFonts w:ascii="Calibri" w:eastAsia="Calibri" w:hAnsi="Calibri" w:cs="Calibri"/>
          <w:b/>
          <w:bCs/>
        </w:rPr>
      </w:sdtEndPr>
      <w:sdtContent>
        <w:p w14:paraId="30E53F5E" w14:textId="00029723" w:rsidR="00A00E97" w:rsidRDefault="00A00E97">
          <w:pPr>
            <w:pStyle w:val="SemEspaamento"/>
          </w:pPr>
          <w:r>
            <w:rPr>
              <w:noProof/>
            </w:rPr>
            <w:pict w14:anchorId="41F23F3D">
              <v:group id="Grupo 2" o:spid="_x0000_s1047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A0gWuFZCQAAMgEAQAOAAAAAAAAAAAAAAAAAC4CAABkcnMvZTJvRG9jLnhtbFBLAQItABQA&#10;BgAIAAAAIQBP95Uy3QAAAAYBAAAPAAAAAAAAAAAAAAAAAL4mAABkcnMvZG93bnJldi54bWxQSwUG&#10;AAAAAAQABADzAAAAyCcAAAAA&#10;">
                <v:rect id="Retângulo 3" o:spid="_x0000_s104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ágono 4" o:spid="_x0000_s104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Data"/>
                          <w:tag w:val=""/>
                          <w:id w:val="-65059989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1-04-18T00:00:00Z">
                            <w:dateFormat w:val="dd-MM-yyyy"/>
                            <w:lid w:val="pt-PT"/>
                            <w:storeMappedDataAs w:val="dateTime"/>
                            <w:calendar w:val="gregorian"/>
                          </w:date>
                        </w:sdtPr>
                        <w:sdtContent>
                          <w:p w14:paraId="2C51E0D6" w14:textId="2489D1C9" w:rsidR="00A00E97" w:rsidRDefault="00A00E97">
                            <w:pPr>
                              <w:pStyle w:val="SemEspaament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18-04-2021</w:t>
                            </w:r>
                          </w:p>
                        </w:sdtContent>
                      </w:sdt>
                    </w:txbxContent>
                  </v:textbox>
                </v:shape>
                <v:group id="Grupo 5" o:spid="_x0000_s105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upo 6" o:spid="_x0000_s105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orma Livre 20" o:spid="_x0000_s105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a Livre 21" o:spid="_x0000_s105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a Livre 22" o:spid="_x0000_s105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a Livre 23" o:spid="_x0000_s105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a Livre 24" o:spid="_x0000_s105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a Livre 25" o:spid="_x0000_s105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orma Livre 26" o:spid="_x0000_s105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orma Livre 27" o:spid="_x0000_s105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a Livre 28" o:spid="_x0000_s106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a Livre 29" o:spid="_x0000_s106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orma Livre 30" o:spid="_x0000_s106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orma Livre 31" o:spid="_x0000_s106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upo 7" o:spid="_x0000_s106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orma Livre 8" o:spid="_x0000_s106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a Livre 9" o:spid="_x0000_s106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a Livre 10" o:spid="_x0000_s106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a Livre 12" o:spid="_x0000_s106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a Livre 13" o:spid="_x0000_s106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a Livre 14" o:spid="_x0000_s107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a Livre 15" o:spid="_x0000_s107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a Livre 16" o:spid="_x0000_s107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a Livre 17" o:spid="_x0000_s107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a Livre 18" o:spid="_x0000_s107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a Livre 19" o:spid="_x0000_s107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  <w:r>
            <w:rPr>
              <w:noProof/>
            </w:rPr>
            <w:pict w14:anchorId="48DFD62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4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AgqgRHfAIAAGAFAAAOAAAA&#10;AAAAAAAAAAAAAC4CAABkcnMvZTJvRG9jLnhtbFBLAQItABQABgAIAAAAIQDIz6gV2AAAAAUBAAAP&#10;AAAAAAAAAAAAAAAAANYEAABkcnMvZG93bnJldi54bWxQSwUGAAAAAAQABADzAAAA2wUAAAAA&#10;" filled="f" stroked="f" strokeweight=".5pt">
                <v:textbox style="mso-fit-shape-to-text:t" inset="0,0,0,0">
                  <w:txbxContent>
                    <w:p w14:paraId="66236444" w14:textId="45788251" w:rsidR="00A00E97" w:rsidRDefault="00A00E97">
                      <w:pPr>
                        <w:pStyle w:val="SemEspaamento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72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262626" w:themeColor="text1" w:themeTint="D9"/>
                            <w:sz w:val="72"/>
                            <w:szCs w:val="72"/>
                          </w:rPr>
                          <w:alias w:val="Título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Trabalho 1 Métodos Estatísticos</w:t>
                          </w:r>
                        </w:sdtContent>
                      </w:sdt>
                    </w:p>
                    <w:p w14:paraId="76CA76F7" w14:textId="08D6CADF" w:rsidR="00A00E97" w:rsidRDefault="00A00E97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04040" w:themeColor="text1" w:themeTint="BF"/>
                            <w:sz w:val="36"/>
                            <w:szCs w:val="36"/>
                          </w:rPr>
                          <w:alias w:val="Subtítulo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Insurance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</w:p>
        <w:p w14:paraId="14E5F4CE" w14:textId="51D04E99" w:rsidR="00A00E97" w:rsidRDefault="006E7FC7">
          <w:pPr>
            <w:rPr>
              <w:rFonts w:ascii="Calibri" w:eastAsia="Calibri" w:hAnsi="Calibri" w:cs="Calibri"/>
              <w:b/>
              <w:bCs/>
            </w:rPr>
          </w:pPr>
          <w:r>
            <w:rPr>
              <w:noProof/>
            </w:rPr>
            <w:pict w14:anchorId="01DB36C2">
              <v:shape id="Caixa de Texto 2" o:spid="_x0000_s1076" type="#_x0000_t202" style="position:absolute;margin-left:313.2pt;margin-top:608.7pt;width:168.2pt;height:102.9pt;z-index:251662336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">
                <v:textbox style="mso-fit-shape-to-text:t">
                  <w:txbxContent>
                    <w:p w14:paraId="5105E075" w14:textId="79BD8962" w:rsidR="006E7FC7" w:rsidRDefault="006E7FC7">
                      <w:r>
                        <w:t>Gonçalo Pratas: 180221094</w:t>
                      </w:r>
                    </w:p>
                    <w:p w14:paraId="774C6717" w14:textId="4783DFC6" w:rsidR="006E7FC7" w:rsidRDefault="006E7FC7">
                      <w:r>
                        <w:t>João Santos: 170221029</w:t>
                      </w:r>
                    </w:p>
                    <w:p w14:paraId="0D024CF5" w14:textId="77777777" w:rsidR="006E7FC7" w:rsidRPr="006E7FC7" w:rsidRDefault="006E7FC7" w:rsidP="006E7FC7">
                      <w:pPr>
                        <w:rPr>
                          <w:rFonts w:ascii="Segoe UI" w:eastAsia="Times New Roman" w:hAnsi="Segoe UI" w:cs="Segoe UI"/>
                          <w:sz w:val="21"/>
                          <w:szCs w:val="21"/>
                        </w:rPr>
                      </w:pPr>
                      <w:r>
                        <w:t xml:space="preserve">Margarida Maunu: </w:t>
                      </w:r>
                      <w:r w:rsidRPr="006E7FC7">
                        <w:rPr>
                          <w:rFonts w:ascii="Segoe UI" w:eastAsia="Times New Roman" w:hAnsi="Segoe UI" w:cs="Segoe UI"/>
                          <w:sz w:val="21"/>
                          <w:szCs w:val="21"/>
                        </w:rPr>
                        <w:t>190221070</w:t>
                      </w:r>
                    </w:p>
                  </w:txbxContent>
                </v:textbox>
                <w10:wrap type="square"/>
              </v:shape>
            </w:pict>
          </w:r>
          <w:r w:rsidR="00A00E97">
            <w:rPr>
              <w:rFonts w:ascii="Calibri" w:eastAsia="Calibri" w:hAnsi="Calibri" w:cs="Calibri"/>
              <w:b/>
              <w:bCs/>
            </w:rPr>
            <w:br w:type="page"/>
          </w:r>
        </w:p>
      </w:sdtContent>
    </w:sdt>
    <w:p w14:paraId="29B4196E" w14:textId="19315711" w:rsidR="00A81354" w:rsidRDefault="006E7FC7">
      <w:pPr>
        <w:keepNext/>
        <w:keepLines/>
        <w:spacing w:before="240" w:after="0"/>
        <w:rPr>
          <w:rFonts w:ascii="Calibri Light" w:eastAsia="Calibri Light" w:hAnsi="Calibri Light" w:cs="Calibri Light"/>
          <w:color w:val="2F5496"/>
          <w:sz w:val="44"/>
        </w:rPr>
      </w:pPr>
      <w:r>
        <w:rPr>
          <w:rFonts w:ascii="Calibri Light" w:eastAsia="Calibri Light" w:hAnsi="Calibri Light" w:cs="Calibri Light"/>
          <w:color w:val="2F5496"/>
          <w:sz w:val="44"/>
        </w:rPr>
        <w:lastRenderedPageBreak/>
        <w:t>Descrição de Dados</w:t>
      </w:r>
    </w:p>
    <w:p w14:paraId="7D405D16" w14:textId="77777777" w:rsidR="00A81354" w:rsidRDefault="00A81354">
      <w:pPr>
        <w:rPr>
          <w:rFonts w:ascii="Calibri" w:eastAsia="Calibri" w:hAnsi="Calibri" w:cs="Calibri"/>
        </w:rPr>
      </w:pPr>
    </w:p>
    <w:p w14:paraId="294003D0" w14:textId="77777777" w:rsidR="00A81354" w:rsidRDefault="00A81354">
      <w:pPr>
        <w:rPr>
          <w:rFonts w:ascii="Calibri" w:eastAsia="Calibri" w:hAnsi="Calibri" w:cs="Calibri"/>
        </w:rPr>
      </w:pPr>
    </w:p>
    <w:p w14:paraId="17DF0EEB" w14:textId="77777777" w:rsidR="00A81354" w:rsidRDefault="006E7FC7">
      <w:pPr>
        <w:rPr>
          <w:rFonts w:ascii="Calibri" w:eastAsia="Calibri" w:hAnsi="Calibri" w:cs="Calibri"/>
          <w:color w:val="5A5A5A"/>
          <w:spacing w:val="15"/>
          <w:sz w:val="28"/>
        </w:rPr>
      </w:pPr>
      <w:r>
        <w:rPr>
          <w:rFonts w:ascii="Calibri" w:eastAsia="Calibri" w:hAnsi="Calibri" w:cs="Calibri"/>
          <w:color w:val="5A5A5A"/>
          <w:spacing w:val="15"/>
          <w:sz w:val="28"/>
        </w:rPr>
        <w:t>Enquadramento</w:t>
      </w:r>
    </w:p>
    <w:p w14:paraId="634C045E" w14:textId="77777777" w:rsidR="00A81354" w:rsidRDefault="00A81354">
      <w:pPr>
        <w:rPr>
          <w:rFonts w:ascii="Calibri" w:eastAsia="Calibri" w:hAnsi="Calibri" w:cs="Calibri"/>
          <w:sz w:val="24"/>
        </w:rPr>
      </w:pPr>
    </w:p>
    <w:p w14:paraId="7650706C" w14:textId="77777777" w:rsidR="00A81354" w:rsidRDefault="006E7FC7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Este trabalho foi realizado no âmbito da disciplina de </w:t>
      </w:r>
      <w:r>
        <w:rPr>
          <w:rFonts w:ascii="Calibri" w:eastAsia="Calibri" w:hAnsi="Calibri" w:cs="Calibri"/>
          <w:b/>
          <w:sz w:val="24"/>
        </w:rPr>
        <w:t>Métodos Estatísticos</w:t>
      </w:r>
      <w:r>
        <w:rPr>
          <w:rFonts w:ascii="Calibri" w:eastAsia="Calibri" w:hAnsi="Calibri" w:cs="Calibri"/>
          <w:sz w:val="24"/>
        </w:rPr>
        <w:t xml:space="preserve"> na qual foi nos fornecido um conjunto de dados referente a uma companhia de Seguro “X” onde tinha como objetivo fazer uma análise descritiva com recurso ao Software R.</w:t>
      </w:r>
    </w:p>
    <w:p w14:paraId="06F5DD1E" w14:textId="77777777" w:rsidR="00A81354" w:rsidRDefault="006E7FC7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Ao longo deste relatório será apresentado os resultados e conclusões dessa mesma anális</w:t>
      </w:r>
      <w:r>
        <w:rPr>
          <w:rFonts w:ascii="Calibri" w:eastAsia="Calibri" w:hAnsi="Calibri" w:cs="Calibri"/>
          <w:sz w:val="24"/>
        </w:rPr>
        <w:t>e.</w:t>
      </w:r>
    </w:p>
    <w:p w14:paraId="2130815F" w14:textId="77777777" w:rsidR="00A81354" w:rsidRDefault="00A81354">
      <w:pPr>
        <w:rPr>
          <w:rFonts w:ascii="Calibri" w:eastAsia="Calibri" w:hAnsi="Calibri" w:cs="Calibri"/>
          <w:sz w:val="24"/>
        </w:rPr>
      </w:pPr>
    </w:p>
    <w:p w14:paraId="5CDFD933" w14:textId="77777777" w:rsidR="00A81354" w:rsidRDefault="00A81354">
      <w:pPr>
        <w:rPr>
          <w:rFonts w:ascii="Calibri" w:eastAsia="Calibri" w:hAnsi="Calibri" w:cs="Calibri"/>
          <w:sz w:val="24"/>
        </w:rPr>
      </w:pPr>
    </w:p>
    <w:p w14:paraId="129C6281" w14:textId="77777777" w:rsidR="00A81354" w:rsidRDefault="006E7FC7">
      <w:pPr>
        <w:rPr>
          <w:rFonts w:ascii="Calibri" w:eastAsia="Calibri" w:hAnsi="Calibri" w:cs="Calibri"/>
          <w:color w:val="5A5A5A"/>
          <w:spacing w:val="15"/>
          <w:sz w:val="28"/>
        </w:rPr>
      </w:pPr>
      <w:r>
        <w:rPr>
          <w:rFonts w:ascii="Calibri" w:eastAsia="Calibri" w:hAnsi="Calibri" w:cs="Calibri"/>
          <w:color w:val="5A5A5A"/>
          <w:spacing w:val="15"/>
          <w:sz w:val="28"/>
        </w:rPr>
        <w:t xml:space="preserve">Análise Superficial </w:t>
      </w:r>
    </w:p>
    <w:p w14:paraId="147BB4B3" w14:textId="77777777" w:rsidR="00A81354" w:rsidRDefault="00A81354">
      <w:pPr>
        <w:rPr>
          <w:rFonts w:ascii="Calibri" w:eastAsia="Calibri" w:hAnsi="Calibri" w:cs="Calibri"/>
        </w:rPr>
      </w:pPr>
    </w:p>
    <w:p w14:paraId="68CFF597" w14:textId="77777777" w:rsidR="00A81354" w:rsidRDefault="006E7FC7">
      <w:pPr>
        <w:keepNext/>
        <w:rPr>
          <w:rFonts w:ascii="Calibri" w:eastAsia="Calibri" w:hAnsi="Calibri" w:cs="Calibri"/>
        </w:rPr>
      </w:pPr>
      <w:r>
        <w:object w:dxaOrig="10204" w:dyaOrig="3748" w14:anchorId="0ED7C16A">
          <v:rect id="rectole0000000000" o:spid="_x0000_i1025" style="width:510pt;height:187.5pt" o:ole="" o:preferrelative="t" stroked="f">
            <v:imagedata r:id="rId5" o:title=""/>
          </v:rect>
          <o:OLEObject Type="Embed" ProgID="StaticMetafile" ShapeID="rectole0000000000" DrawAspect="Content" ObjectID="_1680288989" r:id="rId6"/>
        </w:object>
      </w:r>
    </w:p>
    <w:p w14:paraId="0D0D9566" w14:textId="77777777" w:rsidR="00A81354" w:rsidRDefault="006E7FC7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</w:rPr>
      </w:pPr>
      <w:r>
        <w:rPr>
          <w:rFonts w:ascii="Calibri" w:eastAsia="Calibri" w:hAnsi="Calibri" w:cs="Calibri"/>
          <w:i/>
          <w:color w:val="44546A"/>
          <w:sz w:val="18"/>
        </w:rPr>
        <w:t>Figura 1 - Base de Dados Insurance</w:t>
      </w:r>
    </w:p>
    <w:p w14:paraId="5D2920FA" w14:textId="77777777" w:rsidR="00A81354" w:rsidRDefault="006E7FC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À primeira vista podemos constatar uma base de dados relativa a uma possível empresa de seguros, que possui cerca de 1338 registos de “clientes”.</w:t>
      </w:r>
    </w:p>
    <w:p w14:paraId="0DE2F622" w14:textId="626317C7" w:rsidR="00A81354" w:rsidRDefault="006E7FC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Cada cliente possui: uma idade (age), um género (sex), um índice de massa corporal (bmi), números de filhos (c</w:t>
      </w:r>
      <w:r>
        <w:rPr>
          <w:rFonts w:ascii="Calibri" w:eastAsia="Calibri" w:hAnsi="Calibri" w:cs="Calibri"/>
        </w:rPr>
        <w:t>hildren), se fuma ou não (smoker), a sua região (region) e finalmente quanto paga de seguro (charges).</w:t>
      </w:r>
    </w:p>
    <w:p w14:paraId="0E941B4B" w14:textId="77777777" w:rsidR="00654BBE" w:rsidRDefault="00654BBE">
      <w:pPr>
        <w:rPr>
          <w:rFonts w:ascii="Calibri" w:eastAsia="Calibri" w:hAnsi="Calibri" w:cs="Calibri"/>
        </w:rPr>
      </w:pPr>
    </w:p>
    <w:p w14:paraId="57092BA0" w14:textId="77777777" w:rsidR="00A81354" w:rsidRDefault="00A81354">
      <w:pPr>
        <w:rPr>
          <w:rFonts w:ascii="Calibri" w:eastAsia="Calibri" w:hAnsi="Calibri" w:cs="Calibri"/>
        </w:rPr>
      </w:pPr>
    </w:p>
    <w:p w14:paraId="15DB7896" w14:textId="77777777" w:rsidR="00A81354" w:rsidRDefault="006E7FC7">
      <w:pPr>
        <w:rPr>
          <w:rFonts w:ascii="Calibri" w:eastAsia="Calibri" w:hAnsi="Calibri" w:cs="Calibri"/>
          <w:color w:val="5A5A5A"/>
          <w:spacing w:val="15"/>
          <w:sz w:val="28"/>
        </w:rPr>
      </w:pPr>
      <w:r>
        <w:rPr>
          <w:rFonts w:ascii="Calibri" w:eastAsia="Calibri" w:hAnsi="Calibri" w:cs="Calibri"/>
          <w:color w:val="5A5A5A"/>
          <w:spacing w:val="15"/>
          <w:sz w:val="28"/>
        </w:rPr>
        <w:t>Análise das Idades</w:t>
      </w:r>
    </w:p>
    <w:p w14:paraId="1FADD5B5" w14:textId="77777777" w:rsidR="00A81354" w:rsidRDefault="006E7FC7">
      <w:pPr>
        <w:keepNext/>
        <w:rPr>
          <w:rFonts w:ascii="Calibri" w:eastAsia="Calibri" w:hAnsi="Calibri" w:cs="Calibri"/>
        </w:rPr>
      </w:pPr>
      <w:r>
        <w:object w:dxaOrig="10204" w:dyaOrig="6986" w14:anchorId="0623A87F">
          <v:rect id="rectole0000000001" o:spid="_x0000_i1026" style="width:510pt;height:349.5pt" o:ole="" o:preferrelative="t" stroked="f">
            <v:imagedata r:id="rId7" o:title=""/>
          </v:rect>
          <o:OLEObject Type="Embed" ProgID="StaticMetafile" ShapeID="rectole0000000001" DrawAspect="Content" ObjectID="_1680288990" r:id="rId8"/>
        </w:object>
      </w:r>
    </w:p>
    <w:p w14:paraId="6AEC319B" w14:textId="77777777" w:rsidR="00A81354" w:rsidRDefault="006E7FC7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</w:rPr>
      </w:pPr>
      <w:r>
        <w:rPr>
          <w:rFonts w:ascii="Calibri" w:eastAsia="Calibri" w:hAnsi="Calibri" w:cs="Calibri"/>
          <w:i/>
          <w:color w:val="44546A"/>
          <w:sz w:val="18"/>
        </w:rPr>
        <w:t>Figura 2- Tabela de Frequências Idades</w:t>
      </w:r>
    </w:p>
    <w:p w14:paraId="0237F1A3" w14:textId="77777777" w:rsidR="00A81354" w:rsidRDefault="006E7FC7">
      <w:pPr>
        <w:spacing w:line="240" w:lineRule="auto"/>
        <w:rPr>
          <w:rFonts w:ascii="Calibri" w:eastAsia="Calibri" w:hAnsi="Calibri" w:cs="Calibri"/>
        </w:rPr>
      </w:pPr>
      <w:r>
        <w:object w:dxaOrig="8303" w:dyaOrig="4812" w14:anchorId="2103D154">
          <v:rect id="rectole0000000002" o:spid="_x0000_i1027" style="width:415pt;height:240.5pt" o:ole="" o:preferrelative="t" stroked="f">
            <v:imagedata r:id="rId9" o:title=""/>
          </v:rect>
          <o:OLEObject Type="Embed" ProgID="StaticMetafile" ShapeID="rectole0000000002" DrawAspect="Content" ObjectID="_1680288991" r:id="rId10"/>
        </w:object>
      </w:r>
    </w:p>
    <w:p w14:paraId="373DA41A" w14:textId="77777777" w:rsidR="00A81354" w:rsidRDefault="006E7FC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  <w:color w:val="44546A"/>
          <w:sz w:val="18"/>
        </w:rPr>
        <w:t>Figura 3 -Grafico de barras com a distri</w:t>
      </w:r>
      <w:r>
        <w:rPr>
          <w:rFonts w:ascii="Calibri" w:eastAsia="Calibri" w:hAnsi="Calibri" w:cs="Calibri"/>
          <w:i/>
          <w:color w:val="44546A"/>
          <w:sz w:val="18"/>
        </w:rPr>
        <w:t>buição de idades</w:t>
      </w:r>
    </w:p>
    <w:p w14:paraId="52CD4187" w14:textId="77777777" w:rsidR="00A81354" w:rsidRDefault="00A81354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</w:rPr>
      </w:pPr>
    </w:p>
    <w:p w14:paraId="2757BED9" w14:textId="77777777" w:rsidR="00A81354" w:rsidRDefault="006E7FC7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lastRenderedPageBreak/>
        <w:t xml:space="preserve">Como podemos ver esta amostra possuí um intervalo de idades que vai desde os </w:t>
      </w:r>
      <w:r>
        <w:rPr>
          <w:rFonts w:ascii="Calibri" w:eastAsia="Calibri" w:hAnsi="Calibri" w:cs="Calibri"/>
          <w:b/>
          <w:sz w:val="24"/>
        </w:rPr>
        <w:t>15 até aos 65</w:t>
      </w:r>
      <w:r>
        <w:rPr>
          <w:rFonts w:ascii="Calibri" w:eastAsia="Calibri" w:hAnsi="Calibri" w:cs="Calibri"/>
          <w:sz w:val="24"/>
        </w:rPr>
        <w:t xml:space="preserve"> anos de idade. Onde </w:t>
      </w:r>
      <w:r>
        <w:rPr>
          <w:rFonts w:ascii="Calibri" w:eastAsia="Calibri" w:hAnsi="Calibri" w:cs="Calibri"/>
          <w:b/>
          <w:sz w:val="24"/>
        </w:rPr>
        <w:t>12.41% (frequência relativa)</w:t>
      </w:r>
      <w:r>
        <w:rPr>
          <w:rFonts w:ascii="Calibri" w:eastAsia="Calibri" w:hAnsi="Calibri" w:cs="Calibri"/>
          <w:sz w:val="24"/>
        </w:rPr>
        <w:t xml:space="preserve"> representa as </w:t>
      </w:r>
      <w:r>
        <w:rPr>
          <w:rFonts w:ascii="Calibri" w:eastAsia="Calibri" w:hAnsi="Calibri" w:cs="Calibri"/>
          <w:b/>
          <w:sz w:val="24"/>
        </w:rPr>
        <w:t>pessoas dos 15 aos 20 anos</w:t>
      </w:r>
      <w:r>
        <w:rPr>
          <w:rFonts w:ascii="Calibri" w:eastAsia="Calibri" w:hAnsi="Calibri" w:cs="Calibri"/>
          <w:sz w:val="24"/>
        </w:rPr>
        <w:t xml:space="preserve"> com uma </w:t>
      </w:r>
      <w:r>
        <w:rPr>
          <w:rFonts w:ascii="Calibri" w:eastAsia="Calibri" w:hAnsi="Calibri" w:cs="Calibri"/>
          <w:b/>
          <w:sz w:val="24"/>
        </w:rPr>
        <w:t>frequência absoluta de 166 indivíduos</w:t>
      </w:r>
      <w:r>
        <w:rPr>
          <w:rFonts w:ascii="Calibri" w:eastAsia="Calibri" w:hAnsi="Calibri" w:cs="Calibri"/>
          <w:sz w:val="24"/>
        </w:rPr>
        <w:t xml:space="preserve">, </w:t>
      </w:r>
      <w:r>
        <w:rPr>
          <w:rFonts w:ascii="Calibri" w:eastAsia="Calibri" w:hAnsi="Calibri" w:cs="Calibri"/>
          <w:b/>
          <w:sz w:val="24"/>
        </w:rPr>
        <w:t>10.46% (frequência relativa)</w:t>
      </w:r>
      <w:r>
        <w:rPr>
          <w:rFonts w:ascii="Calibri" w:eastAsia="Calibri" w:hAnsi="Calibri" w:cs="Calibri"/>
          <w:sz w:val="24"/>
        </w:rPr>
        <w:t xml:space="preserve"> representa as </w:t>
      </w:r>
      <w:r>
        <w:rPr>
          <w:rFonts w:ascii="Calibri" w:eastAsia="Calibri" w:hAnsi="Calibri" w:cs="Calibri"/>
          <w:b/>
          <w:sz w:val="24"/>
        </w:rPr>
        <w:t>pessoas de 20 aos 25 anos</w:t>
      </w:r>
      <w:r>
        <w:rPr>
          <w:rFonts w:ascii="Calibri" w:eastAsia="Calibri" w:hAnsi="Calibri" w:cs="Calibri"/>
          <w:sz w:val="24"/>
        </w:rPr>
        <w:t xml:space="preserve"> com uma </w:t>
      </w:r>
      <w:r>
        <w:rPr>
          <w:rFonts w:ascii="Calibri" w:eastAsia="Calibri" w:hAnsi="Calibri" w:cs="Calibri"/>
          <w:b/>
          <w:sz w:val="24"/>
        </w:rPr>
        <w:t>frequência absoluta de 140 indivíduos</w:t>
      </w:r>
      <w:r>
        <w:rPr>
          <w:rFonts w:ascii="Calibri" w:eastAsia="Calibri" w:hAnsi="Calibri" w:cs="Calibri"/>
          <w:sz w:val="24"/>
        </w:rPr>
        <w:t xml:space="preserve">, </w:t>
      </w:r>
      <w:r>
        <w:rPr>
          <w:rFonts w:ascii="Calibri" w:eastAsia="Calibri" w:hAnsi="Calibri" w:cs="Calibri"/>
          <w:b/>
          <w:sz w:val="24"/>
        </w:rPr>
        <w:t xml:space="preserve">10.31% ( frequência relativa) </w:t>
      </w:r>
      <w:r>
        <w:rPr>
          <w:rFonts w:ascii="Calibri" w:eastAsia="Calibri" w:hAnsi="Calibri" w:cs="Calibri"/>
          <w:sz w:val="24"/>
        </w:rPr>
        <w:t xml:space="preserve">representa as </w:t>
      </w:r>
      <w:r>
        <w:rPr>
          <w:rFonts w:ascii="Calibri" w:eastAsia="Calibri" w:hAnsi="Calibri" w:cs="Calibri"/>
          <w:b/>
          <w:sz w:val="24"/>
        </w:rPr>
        <w:t>pessoas de 25 aos 30 anos</w:t>
      </w:r>
      <w:r>
        <w:rPr>
          <w:rFonts w:ascii="Calibri" w:eastAsia="Calibri" w:hAnsi="Calibri" w:cs="Calibri"/>
          <w:sz w:val="24"/>
        </w:rPr>
        <w:t xml:space="preserve"> com uma </w:t>
      </w:r>
      <w:r>
        <w:rPr>
          <w:rFonts w:ascii="Calibri" w:eastAsia="Calibri" w:hAnsi="Calibri" w:cs="Calibri"/>
          <w:b/>
          <w:sz w:val="24"/>
        </w:rPr>
        <w:t xml:space="preserve">frequência absoluta de </w:t>
      </w:r>
      <w:r>
        <w:rPr>
          <w:rFonts w:ascii="Calibri" w:eastAsia="Calibri" w:hAnsi="Calibri" w:cs="Calibri"/>
          <w:b/>
          <w:sz w:val="24"/>
        </w:rPr>
        <w:t>138 indivíduos</w:t>
      </w:r>
      <w:r>
        <w:rPr>
          <w:rFonts w:ascii="Calibri" w:eastAsia="Calibri" w:hAnsi="Calibri" w:cs="Calibri"/>
          <w:sz w:val="24"/>
        </w:rPr>
        <w:t xml:space="preserve">, </w:t>
      </w:r>
      <w:r>
        <w:rPr>
          <w:rFonts w:ascii="Calibri" w:eastAsia="Calibri" w:hAnsi="Calibri" w:cs="Calibri"/>
          <w:b/>
          <w:sz w:val="24"/>
        </w:rPr>
        <w:t>9.72% (frequência relativa)</w:t>
      </w:r>
      <w:r>
        <w:rPr>
          <w:rFonts w:ascii="Calibri" w:eastAsia="Calibri" w:hAnsi="Calibri" w:cs="Calibri"/>
          <w:sz w:val="24"/>
        </w:rPr>
        <w:t xml:space="preserve"> representa as </w:t>
      </w:r>
      <w:r>
        <w:rPr>
          <w:rFonts w:ascii="Calibri" w:eastAsia="Calibri" w:hAnsi="Calibri" w:cs="Calibri"/>
          <w:b/>
          <w:sz w:val="24"/>
        </w:rPr>
        <w:t>pessoas de 30 aos 35 anos</w:t>
      </w:r>
      <w:r>
        <w:rPr>
          <w:rFonts w:ascii="Calibri" w:eastAsia="Calibri" w:hAnsi="Calibri" w:cs="Calibri"/>
          <w:sz w:val="24"/>
        </w:rPr>
        <w:t xml:space="preserve"> com uma </w:t>
      </w:r>
      <w:r>
        <w:rPr>
          <w:rFonts w:ascii="Calibri" w:eastAsia="Calibri" w:hAnsi="Calibri" w:cs="Calibri"/>
          <w:b/>
          <w:sz w:val="24"/>
        </w:rPr>
        <w:t>frequência absoluta de 130 indivíduos</w:t>
      </w:r>
      <w:r>
        <w:rPr>
          <w:rFonts w:ascii="Calibri" w:eastAsia="Calibri" w:hAnsi="Calibri" w:cs="Calibri"/>
          <w:sz w:val="24"/>
        </w:rPr>
        <w:t xml:space="preserve">, </w:t>
      </w:r>
      <w:r>
        <w:rPr>
          <w:rFonts w:ascii="Calibri" w:eastAsia="Calibri" w:hAnsi="Calibri" w:cs="Calibri"/>
          <w:b/>
          <w:sz w:val="24"/>
        </w:rPr>
        <w:t>9.49% (frequência relativa)</w:t>
      </w:r>
      <w:r>
        <w:rPr>
          <w:rFonts w:ascii="Calibri" w:eastAsia="Calibri" w:hAnsi="Calibri" w:cs="Calibri"/>
          <w:sz w:val="24"/>
        </w:rPr>
        <w:t xml:space="preserve"> representa as </w:t>
      </w:r>
      <w:r>
        <w:rPr>
          <w:rFonts w:ascii="Calibri" w:eastAsia="Calibri" w:hAnsi="Calibri" w:cs="Calibri"/>
          <w:b/>
          <w:sz w:val="24"/>
        </w:rPr>
        <w:t>pessoas de 35 aos 40 anos</w:t>
      </w:r>
      <w:r>
        <w:rPr>
          <w:rFonts w:ascii="Calibri" w:eastAsia="Calibri" w:hAnsi="Calibri" w:cs="Calibri"/>
          <w:sz w:val="24"/>
        </w:rPr>
        <w:t xml:space="preserve"> com </w:t>
      </w:r>
      <w:r>
        <w:rPr>
          <w:rFonts w:ascii="Calibri" w:eastAsia="Calibri" w:hAnsi="Calibri" w:cs="Calibri"/>
          <w:b/>
          <w:sz w:val="24"/>
        </w:rPr>
        <w:t>uma frequência absoluta de 127 indivíduos</w:t>
      </w:r>
      <w:r>
        <w:rPr>
          <w:rFonts w:ascii="Calibri" w:eastAsia="Calibri" w:hAnsi="Calibri" w:cs="Calibri"/>
          <w:sz w:val="24"/>
        </w:rPr>
        <w:t xml:space="preserve">, </w:t>
      </w:r>
      <w:r>
        <w:rPr>
          <w:rFonts w:ascii="Calibri" w:eastAsia="Calibri" w:hAnsi="Calibri" w:cs="Calibri"/>
          <w:b/>
          <w:sz w:val="24"/>
        </w:rPr>
        <w:t>10.24% (fr</w:t>
      </w:r>
      <w:r>
        <w:rPr>
          <w:rFonts w:ascii="Calibri" w:eastAsia="Calibri" w:hAnsi="Calibri" w:cs="Calibri"/>
          <w:b/>
          <w:sz w:val="24"/>
        </w:rPr>
        <w:t xml:space="preserve">equência relativa) </w:t>
      </w:r>
      <w:r>
        <w:rPr>
          <w:rFonts w:ascii="Calibri" w:eastAsia="Calibri" w:hAnsi="Calibri" w:cs="Calibri"/>
          <w:sz w:val="24"/>
        </w:rPr>
        <w:t xml:space="preserve">representa as </w:t>
      </w:r>
      <w:r>
        <w:rPr>
          <w:rFonts w:ascii="Calibri" w:eastAsia="Calibri" w:hAnsi="Calibri" w:cs="Calibri"/>
          <w:b/>
          <w:sz w:val="24"/>
        </w:rPr>
        <w:t>pessoas de 40 aos 45 anos</w:t>
      </w:r>
      <w:r>
        <w:rPr>
          <w:rFonts w:ascii="Calibri" w:eastAsia="Calibri" w:hAnsi="Calibri" w:cs="Calibri"/>
          <w:sz w:val="24"/>
        </w:rPr>
        <w:t xml:space="preserve"> com </w:t>
      </w:r>
      <w:r>
        <w:rPr>
          <w:rFonts w:ascii="Calibri" w:eastAsia="Calibri" w:hAnsi="Calibri" w:cs="Calibri"/>
          <w:b/>
          <w:sz w:val="24"/>
        </w:rPr>
        <w:t>uma frequência absoluta de 137 indivíduos</w:t>
      </w:r>
      <w:r>
        <w:rPr>
          <w:rFonts w:ascii="Calibri" w:eastAsia="Calibri" w:hAnsi="Calibri" w:cs="Calibri"/>
          <w:sz w:val="24"/>
        </w:rPr>
        <w:t xml:space="preserve">, </w:t>
      </w:r>
      <w:r>
        <w:rPr>
          <w:rFonts w:ascii="Calibri" w:eastAsia="Calibri" w:hAnsi="Calibri" w:cs="Calibri"/>
          <w:b/>
          <w:sz w:val="24"/>
        </w:rPr>
        <w:t>10.76% (frequência relativa)</w:t>
      </w:r>
      <w:r>
        <w:rPr>
          <w:rFonts w:ascii="Calibri" w:eastAsia="Calibri" w:hAnsi="Calibri" w:cs="Calibri"/>
          <w:sz w:val="24"/>
        </w:rPr>
        <w:t xml:space="preserve"> representa as </w:t>
      </w:r>
      <w:r>
        <w:rPr>
          <w:rFonts w:ascii="Calibri" w:eastAsia="Calibri" w:hAnsi="Calibri" w:cs="Calibri"/>
          <w:b/>
          <w:sz w:val="24"/>
        </w:rPr>
        <w:t>pessoas de 45 a 50</w:t>
      </w: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b/>
          <w:sz w:val="24"/>
        </w:rPr>
        <w:t>anos</w:t>
      </w:r>
      <w:r>
        <w:rPr>
          <w:rFonts w:ascii="Calibri" w:eastAsia="Calibri" w:hAnsi="Calibri" w:cs="Calibri"/>
          <w:sz w:val="24"/>
        </w:rPr>
        <w:t xml:space="preserve"> com uma </w:t>
      </w:r>
      <w:r>
        <w:rPr>
          <w:rFonts w:ascii="Calibri" w:eastAsia="Calibri" w:hAnsi="Calibri" w:cs="Calibri"/>
          <w:b/>
          <w:sz w:val="24"/>
        </w:rPr>
        <w:t>frequência absoluta de 144 indivíduos</w:t>
      </w:r>
      <w:r>
        <w:rPr>
          <w:rFonts w:ascii="Calibri" w:eastAsia="Calibri" w:hAnsi="Calibri" w:cs="Calibri"/>
          <w:sz w:val="24"/>
        </w:rPr>
        <w:t xml:space="preserve">, </w:t>
      </w:r>
      <w:r>
        <w:rPr>
          <w:rFonts w:ascii="Calibri" w:eastAsia="Calibri" w:hAnsi="Calibri" w:cs="Calibri"/>
          <w:b/>
          <w:sz w:val="24"/>
        </w:rPr>
        <w:t>10.46% (frequência relativa)</w:t>
      </w:r>
      <w:r>
        <w:rPr>
          <w:rFonts w:ascii="Calibri" w:eastAsia="Calibri" w:hAnsi="Calibri" w:cs="Calibri"/>
          <w:sz w:val="24"/>
        </w:rPr>
        <w:t xml:space="preserve"> represe</w:t>
      </w:r>
      <w:r>
        <w:rPr>
          <w:rFonts w:ascii="Calibri" w:eastAsia="Calibri" w:hAnsi="Calibri" w:cs="Calibri"/>
          <w:sz w:val="24"/>
        </w:rPr>
        <w:t xml:space="preserve">nta as </w:t>
      </w:r>
      <w:r>
        <w:rPr>
          <w:rFonts w:ascii="Calibri" w:eastAsia="Calibri" w:hAnsi="Calibri" w:cs="Calibri"/>
          <w:b/>
          <w:sz w:val="24"/>
        </w:rPr>
        <w:t>pessoas de 50 a 55 anos</w:t>
      </w:r>
      <w:r>
        <w:rPr>
          <w:rFonts w:ascii="Calibri" w:eastAsia="Calibri" w:hAnsi="Calibri" w:cs="Calibri"/>
          <w:sz w:val="24"/>
        </w:rPr>
        <w:t xml:space="preserve"> com uma </w:t>
      </w:r>
      <w:r>
        <w:rPr>
          <w:rFonts w:ascii="Calibri" w:eastAsia="Calibri" w:hAnsi="Calibri" w:cs="Calibri"/>
          <w:b/>
          <w:sz w:val="24"/>
        </w:rPr>
        <w:t>frequência absoluta de 140 indivíduos</w:t>
      </w:r>
      <w:r>
        <w:rPr>
          <w:rFonts w:ascii="Calibri" w:eastAsia="Calibri" w:hAnsi="Calibri" w:cs="Calibri"/>
          <w:sz w:val="24"/>
        </w:rPr>
        <w:t xml:space="preserve">, </w:t>
      </w:r>
      <w:r>
        <w:rPr>
          <w:rFonts w:ascii="Calibri" w:eastAsia="Calibri" w:hAnsi="Calibri" w:cs="Calibri"/>
          <w:b/>
          <w:sz w:val="24"/>
        </w:rPr>
        <w:t>9.34% (frequência relativa)</w:t>
      </w:r>
      <w:r>
        <w:rPr>
          <w:rFonts w:ascii="Calibri" w:eastAsia="Calibri" w:hAnsi="Calibri" w:cs="Calibri"/>
          <w:sz w:val="24"/>
        </w:rPr>
        <w:t xml:space="preserve"> representa as </w:t>
      </w:r>
      <w:r>
        <w:rPr>
          <w:rFonts w:ascii="Calibri" w:eastAsia="Calibri" w:hAnsi="Calibri" w:cs="Calibri"/>
          <w:b/>
          <w:sz w:val="24"/>
        </w:rPr>
        <w:t>pessoas de 55 a 60 anos</w:t>
      </w:r>
      <w:r>
        <w:rPr>
          <w:rFonts w:ascii="Calibri" w:eastAsia="Calibri" w:hAnsi="Calibri" w:cs="Calibri"/>
          <w:sz w:val="24"/>
        </w:rPr>
        <w:t xml:space="preserve"> com uma </w:t>
      </w:r>
      <w:r>
        <w:rPr>
          <w:rFonts w:ascii="Calibri" w:eastAsia="Calibri" w:hAnsi="Calibri" w:cs="Calibri"/>
          <w:b/>
          <w:sz w:val="24"/>
        </w:rPr>
        <w:t>frequência absoluta de 125 indivíduos</w:t>
      </w:r>
      <w:r>
        <w:rPr>
          <w:rFonts w:ascii="Calibri" w:eastAsia="Calibri" w:hAnsi="Calibri" w:cs="Calibri"/>
          <w:sz w:val="24"/>
        </w:rPr>
        <w:t xml:space="preserve">, </w:t>
      </w:r>
      <w:r>
        <w:rPr>
          <w:rFonts w:ascii="Calibri" w:eastAsia="Calibri" w:hAnsi="Calibri" w:cs="Calibri"/>
          <w:b/>
          <w:sz w:val="24"/>
        </w:rPr>
        <w:t>6.80% (frequência relativa)</w:t>
      </w:r>
      <w:r>
        <w:rPr>
          <w:rFonts w:ascii="Calibri" w:eastAsia="Calibri" w:hAnsi="Calibri" w:cs="Calibri"/>
          <w:sz w:val="24"/>
        </w:rPr>
        <w:t xml:space="preserve"> representa as </w:t>
      </w:r>
      <w:r>
        <w:rPr>
          <w:rFonts w:ascii="Calibri" w:eastAsia="Calibri" w:hAnsi="Calibri" w:cs="Calibri"/>
          <w:b/>
          <w:sz w:val="24"/>
        </w:rPr>
        <w:t>pessoas de 60 a 65 anos</w:t>
      </w:r>
      <w:r>
        <w:rPr>
          <w:rFonts w:ascii="Calibri" w:eastAsia="Calibri" w:hAnsi="Calibri" w:cs="Calibri"/>
          <w:sz w:val="24"/>
        </w:rPr>
        <w:t xml:space="preserve"> com uma </w:t>
      </w:r>
      <w:r>
        <w:rPr>
          <w:rFonts w:ascii="Calibri" w:eastAsia="Calibri" w:hAnsi="Calibri" w:cs="Calibri"/>
          <w:b/>
          <w:sz w:val="24"/>
        </w:rPr>
        <w:t>frequência absoluta de 91 indivíduos</w:t>
      </w:r>
      <w:r>
        <w:rPr>
          <w:rFonts w:ascii="Calibri" w:eastAsia="Calibri" w:hAnsi="Calibri" w:cs="Calibri"/>
          <w:sz w:val="24"/>
        </w:rPr>
        <w:t>.</w:t>
      </w:r>
    </w:p>
    <w:p w14:paraId="6C414666" w14:textId="77777777" w:rsidR="00A81354" w:rsidRDefault="006E7FC7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A amostra possui uma </w:t>
      </w:r>
      <w:r>
        <w:rPr>
          <w:rFonts w:ascii="Calibri" w:eastAsia="Calibri" w:hAnsi="Calibri" w:cs="Calibri"/>
          <w:b/>
          <w:sz w:val="24"/>
        </w:rPr>
        <w:t>média de idades igual a 39.20703</w:t>
      </w:r>
      <w:r>
        <w:rPr>
          <w:rFonts w:ascii="Calibri" w:eastAsia="Calibri" w:hAnsi="Calibri" w:cs="Calibri"/>
          <w:sz w:val="24"/>
        </w:rPr>
        <w:t xml:space="preserve">, </w:t>
      </w:r>
      <w:r>
        <w:rPr>
          <w:rFonts w:ascii="Calibri" w:eastAsia="Calibri" w:hAnsi="Calibri" w:cs="Calibri"/>
          <w:b/>
          <w:sz w:val="24"/>
        </w:rPr>
        <w:t>mediana igual a 39</w:t>
      </w:r>
      <w:r>
        <w:rPr>
          <w:rFonts w:ascii="Calibri" w:eastAsia="Calibri" w:hAnsi="Calibri" w:cs="Calibri"/>
          <w:sz w:val="24"/>
        </w:rPr>
        <w:t xml:space="preserve">, </w:t>
      </w:r>
      <w:r>
        <w:rPr>
          <w:rFonts w:ascii="Calibri" w:eastAsia="Calibri" w:hAnsi="Calibri" w:cs="Calibri"/>
          <w:b/>
          <w:sz w:val="24"/>
        </w:rPr>
        <w:t>moda igual a 18</w:t>
      </w:r>
      <w:r>
        <w:rPr>
          <w:rFonts w:ascii="Calibri" w:eastAsia="Calibri" w:hAnsi="Calibri" w:cs="Calibri"/>
          <w:sz w:val="24"/>
        </w:rPr>
        <w:t xml:space="preserve"> e um </w:t>
      </w:r>
      <w:r>
        <w:rPr>
          <w:rFonts w:ascii="Calibri" w:eastAsia="Calibri" w:hAnsi="Calibri" w:cs="Calibri"/>
          <w:b/>
          <w:sz w:val="24"/>
        </w:rPr>
        <w:t>desvio padrão de 14.04996</w:t>
      </w:r>
      <w:r>
        <w:rPr>
          <w:rFonts w:ascii="Calibri" w:eastAsia="Calibri" w:hAnsi="Calibri" w:cs="Calibri"/>
          <w:sz w:val="24"/>
        </w:rPr>
        <w:t xml:space="preserve"> concluindo que está bem distribuída em relação à média.</w:t>
      </w:r>
    </w:p>
    <w:p w14:paraId="1F36A068" w14:textId="77777777" w:rsidR="00A81354" w:rsidRDefault="006E7FC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</w:t>
      </w:r>
    </w:p>
    <w:p w14:paraId="0DB4783F" w14:textId="77777777" w:rsidR="00A81354" w:rsidRDefault="00A81354">
      <w:pPr>
        <w:rPr>
          <w:rFonts w:ascii="Calibri" w:eastAsia="Calibri" w:hAnsi="Calibri" w:cs="Calibri"/>
        </w:rPr>
      </w:pPr>
    </w:p>
    <w:p w14:paraId="5F75C0C8" w14:textId="77777777" w:rsidR="00A81354" w:rsidRDefault="006E7FC7">
      <w:pPr>
        <w:rPr>
          <w:rFonts w:ascii="Calibri" w:eastAsia="Calibri" w:hAnsi="Calibri" w:cs="Calibri"/>
          <w:color w:val="5A5A5A"/>
          <w:spacing w:val="15"/>
          <w:sz w:val="28"/>
        </w:rPr>
      </w:pPr>
      <w:r>
        <w:rPr>
          <w:rFonts w:ascii="Calibri" w:eastAsia="Calibri" w:hAnsi="Calibri" w:cs="Calibri"/>
          <w:color w:val="5A5A5A"/>
          <w:spacing w:val="15"/>
          <w:sz w:val="28"/>
        </w:rPr>
        <w:t>Análise do género</w:t>
      </w:r>
    </w:p>
    <w:p w14:paraId="4371A5D4" w14:textId="77777777" w:rsidR="00A81354" w:rsidRDefault="00A81354">
      <w:pPr>
        <w:rPr>
          <w:rFonts w:ascii="Calibri" w:eastAsia="Calibri" w:hAnsi="Calibri" w:cs="Calibri"/>
        </w:rPr>
      </w:pPr>
    </w:p>
    <w:p w14:paraId="79F38270" w14:textId="77777777" w:rsidR="00A81354" w:rsidRDefault="006E7FC7">
      <w:pPr>
        <w:keepNext/>
        <w:jc w:val="both"/>
        <w:rPr>
          <w:rFonts w:ascii="Calibri" w:eastAsia="Calibri" w:hAnsi="Calibri" w:cs="Calibri"/>
        </w:rPr>
      </w:pPr>
      <w:r>
        <w:object w:dxaOrig="10204" w:dyaOrig="2110" w14:anchorId="2A82380B">
          <v:rect id="rectole0000000003" o:spid="_x0000_i1028" style="width:510pt;height:105.5pt" o:ole="" o:preferrelative="t" stroked="f">
            <v:imagedata r:id="rId11" o:title=""/>
          </v:rect>
          <o:OLEObject Type="Embed" ProgID="StaticMetafile" ShapeID="rectole0000000003" DrawAspect="Content" ObjectID="_1680288992" r:id="rId12"/>
        </w:object>
      </w:r>
    </w:p>
    <w:p w14:paraId="0DE00D62" w14:textId="77777777" w:rsidR="00A81354" w:rsidRDefault="006E7FC7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</w:rPr>
      </w:pPr>
      <w:r>
        <w:rPr>
          <w:rFonts w:ascii="Calibri" w:eastAsia="Calibri" w:hAnsi="Calibri" w:cs="Calibri"/>
          <w:i/>
          <w:color w:val="44546A"/>
          <w:sz w:val="18"/>
        </w:rPr>
        <w:t>Figura 4 - Tabela de Frequências Género</w:t>
      </w:r>
    </w:p>
    <w:p w14:paraId="676E2478" w14:textId="77777777" w:rsidR="00A81354" w:rsidRDefault="006E7FC7">
      <w:pPr>
        <w:spacing w:line="240" w:lineRule="auto"/>
        <w:rPr>
          <w:rFonts w:ascii="Calibri" w:eastAsia="Calibri" w:hAnsi="Calibri" w:cs="Calibri"/>
        </w:rPr>
      </w:pPr>
      <w:r>
        <w:object w:dxaOrig="8303" w:dyaOrig="4860" w14:anchorId="60ACBE22">
          <v:rect id="rectole0000000004" o:spid="_x0000_i1029" style="width:415pt;height:243pt" o:ole="" o:preferrelative="t" stroked="f">
            <v:imagedata r:id="rId13" o:title=""/>
          </v:rect>
          <o:OLEObject Type="Embed" ProgID="StaticDib" ShapeID="rectole0000000004" DrawAspect="Content" ObjectID="_1680288993" r:id="rId14"/>
        </w:object>
      </w:r>
    </w:p>
    <w:p w14:paraId="0779EE75" w14:textId="77777777" w:rsidR="00A81354" w:rsidRDefault="006E7FC7">
      <w:pPr>
        <w:rPr>
          <w:rFonts w:ascii="Calibri" w:eastAsia="Calibri" w:hAnsi="Calibri" w:cs="Calibri"/>
          <w:i/>
          <w:color w:val="44546A"/>
          <w:sz w:val="18"/>
        </w:rPr>
      </w:pPr>
      <w:r>
        <w:rPr>
          <w:rFonts w:ascii="Calibri" w:eastAsia="Calibri" w:hAnsi="Calibri" w:cs="Calibri"/>
          <w:i/>
          <w:color w:val="44546A"/>
          <w:sz w:val="18"/>
        </w:rPr>
        <w:t>Figura 5 - Grafico de barras da distribuição de sexos</w:t>
      </w:r>
    </w:p>
    <w:p w14:paraId="6BBDB054" w14:textId="77777777" w:rsidR="00A81354" w:rsidRDefault="006E7FC7">
      <w:pPr>
        <w:spacing w:line="240" w:lineRule="auto"/>
        <w:rPr>
          <w:rFonts w:ascii="Calibri" w:eastAsia="Calibri" w:hAnsi="Calibri" w:cs="Calibri"/>
          <w:i/>
          <w:color w:val="44546A"/>
          <w:sz w:val="18"/>
        </w:rPr>
      </w:pPr>
      <w:r>
        <w:object w:dxaOrig="4631" w:dyaOrig="4991" w14:anchorId="5E070AC5">
          <v:rect id="rectole0000000005" o:spid="_x0000_i1030" style="width:231.5pt;height:249.5pt" o:ole="" o:preferrelative="t" stroked="f">
            <v:imagedata r:id="rId15" o:title=""/>
          </v:rect>
          <o:OLEObject Type="Embed" ProgID="StaticDib" ShapeID="rectole0000000005" DrawAspect="Content" ObjectID="_1680288994" r:id="rId16"/>
        </w:object>
      </w:r>
    </w:p>
    <w:p w14:paraId="67227EB3" w14:textId="77777777" w:rsidR="00A81354" w:rsidRDefault="006E7FC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  <w:color w:val="44546A"/>
          <w:sz w:val="18"/>
        </w:rPr>
        <w:t>Figura 6 - Pie Chart da distribuição de sexos</w:t>
      </w:r>
    </w:p>
    <w:p w14:paraId="3163805B" w14:textId="77777777" w:rsidR="00A81354" w:rsidRDefault="006E7FC7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sz w:val="24"/>
        </w:rPr>
        <w:t xml:space="preserve">Como podemos ver temos </w:t>
      </w:r>
      <w:r>
        <w:rPr>
          <w:rFonts w:ascii="Calibri" w:eastAsia="Calibri" w:hAnsi="Calibri" w:cs="Calibri"/>
          <w:b/>
          <w:sz w:val="24"/>
        </w:rPr>
        <w:t>49.48% (frequência relativa)</w:t>
      </w: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b/>
          <w:sz w:val="24"/>
        </w:rPr>
        <w:t>de</w:t>
      </w: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b/>
          <w:sz w:val="24"/>
        </w:rPr>
        <w:t>mulheres com 662 indivíduos (frequência absoluta)</w:t>
      </w:r>
      <w:r>
        <w:rPr>
          <w:rFonts w:ascii="Calibri" w:eastAsia="Calibri" w:hAnsi="Calibri" w:cs="Calibri"/>
          <w:sz w:val="24"/>
        </w:rPr>
        <w:t xml:space="preserve"> e </w:t>
      </w:r>
      <w:r>
        <w:rPr>
          <w:rFonts w:ascii="Calibri" w:eastAsia="Calibri" w:hAnsi="Calibri" w:cs="Calibri"/>
          <w:b/>
          <w:sz w:val="24"/>
        </w:rPr>
        <w:t>50.52% (frequência relativa) de homens</w:t>
      </w: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b/>
          <w:sz w:val="24"/>
        </w:rPr>
        <w:t>com 676 indivíduos (frequência absoluta).</w:t>
      </w:r>
    </w:p>
    <w:p w14:paraId="513FE90A" w14:textId="77777777" w:rsidR="00A81354" w:rsidRDefault="006E7FC7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sz w:val="24"/>
        </w:rPr>
        <w:t>A amostra esta bastant</w:t>
      </w:r>
      <w:r>
        <w:rPr>
          <w:rFonts w:ascii="Calibri" w:eastAsia="Calibri" w:hAnsi="Calibri" w:cs="Calibri"/>
          <w:sz w:val="24"/>
        </w:rPr>
        <w:t xml:space="preserve">e </w:t>
      </w:r>
      <w:r>
        <w:rPr>
          <w:rFonts w:ascii="Calibri" w:eastAsia="Calibri" w:hAnsi="Calibri" w:cs="Calibri"/>
          <w:b/>
          <w:sz w:val="24"/>
        </w:rPr>
        <w:t>uniforme</w:t>
      </w:r>
      <w:r>
        <w:rPr>
          <w:rFonts w:ascii="Calibri" w:eastAsia="Calibri" w:hAnsi="Calibri" w:cs="Calibri"/>
          <w:sz w:val="24"/>
        </w:rPr>
        <w:t xml:space="preserve"> em termos de género no entanto temos cerca de </w:t>
      </w:r>
      <w:r>
        <w:rPr>
          <w:rFonts w:ascii="Calibri" w:eastAsia="Calibri" w:hAnsi="Calibri" w:cs="Calibri"/>
          <w:b/>
          <w:sz w:val="24"/>
        </w:rPr>
        <w:t>mais 14 homens do que mulheres tornando eles a maioria neste caso.</w:t>
      </w:r>
    </w:p>
    <w:p w14:paraId="1BDC1780" w14:textId="77777777" w:rsidR="00A81354" w:rsidRDefault="00A81354">
      <w:pPr>
        <w:rPr>
          <w:rFonts w:ascii="Calibri" w:eastAsia="Calibri" w:hAnsi="Calibri" w:cs="Calibri"/>
          <w:b/>
        </w:rPr>
      </w:pPr>
    </w:p>
    <w:p w14:paraId="657E4E6F" w14:textId="77777777" w:rsidR="00A81354" w:rsidRDefault="00A81354">
      <w:pPr>
        <w:rPr>
          <w:rFonts w:ascii="Calibri" w:eastAsia="Calibri" w:hAnsi="Calibri" w:cs="Calibri"/>
          <w:b/>
        </w:rPr>
      </w:pPr>
    </w:p>
    <w:p w14:paraId="3993D65C" w14:textId="77777777" w:rsidR="00A81354" w:rsidRDefault="006E7FC7">
      <w:pPr>
        <w:rPr>
          <w:rFonts w:ascii="Calibri" w:eastAsia="Calibri" w:hAnsi="Calibri" w:cs="Calibri"/>
          <w:color w:val="5A5A5A"/>
          <w:spacing w:val="15"/>
          <w:sz w:val="28"/>
        </w:rPr>
      </w:pPr>
      <w:r>
        <w:rPr>
          <w:rFonts w:ascii="Calibri" w:eastAsia="Calibri" w:hAnsi="Calibri" w:cs="Calibri"/>
          <w:color w:val="5A5A5A"/>
          <w:spacing w:val="15"/>
          <w:sz w:val="28"/>
        </w:rPr>
        <w:lastRenderedPageBreak/>
        <w:t>Análise do número de filhos</w:t>
      </w:r>
    </w:p>
    <w:p w14:paraId="77935FAF" w14:textId="77777777" w:rsidR="00A81354" w:rsidRDefault="006E7FC7">
      <w:pPr>
        <w:keepNext/>
        <w:rPr>
          <w:rFonts w:ascii="Calibri" w:eastAsia="Calibri" w:hAnsi="Calibri" w:cs="Calibri"/>
        </w:rPr>
      </w:pPr>
      <w:r>
        <w:object w:dxaOrig="10204" w:dyaOrig="4477" w14:anchorId="4F352166">
          <v:rect id="rectole0000000006" o:spid="_x0000_i1031" style="width:510pt;height:224pt" o:ole="" o:preferrelative="t" stroked="f">
            <v:imagedata r:id="rId17" o:title=""/>
          </v:rect>
          <o:OLEObject Type="Embed" ProgID="StaticMetafile" ShapeID="rectole0000000006" DrawAspect="Content" ObjectID="_1680288995" r:id="rId18"/>
        </w:object>
      </w:r>
    </w:p>
    <w:p w14:paraId="6BCABBBA" w14:textId="77777777" w:rsidR="00A81354" w:rsidRDefault="006E7FC7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</w:rPr>
      </w:pPr>
      <w:r>
        <w:rPr>
          <w:rFonts w:ascii="Calibri" w:eastAsia="Calibri" w:hAnsi="Calibri" w:cs="Calibri"/>
          <w:i/>
          <w:color w:val="44546A"/>
          <w:sz w:val="18"/>
        </w:rPr>
        <w:t>Figura 7 - Tabela de Frequência Número de Filhos</w:t>
      </w:r>
    </w:p>
    <w:p w14:paraId="5B90B1D9" w14:textId="77777777" w:rsidR="00A81354" w:rsidRDefault="006E7FC7">
      <w:pPr>
        <w:spacing w:line="240" w:lineRule="auto"/>
        <w:rPr>
          <w:rFonts w:ascii="Calibri" w:eastAsia="Calibri" w:hAnsi="Calibri" w:cs="Calibri"/>
        </w:rPr>
      </w:pPr>
      <w:r>
        <w:object w:dxaOrig="8303" w:dyaOrig="5063" w14:anchorId="444F2D3B">
          <v:rect id="rectole0000000007" o:spid="_x0000_i1032" style="width:415pt;height:253pt" o:ole="" o:preferrelative="t" stroked="f">
            <v:imagedata r:id="rId19" o:title=""/>
          </v:rect>
          <o:OLEObject Type="Embed" ProgID="StaticDib" ShapeID="rectole0000000007" DrawAspect="Content" ObjectID="_1680288996" r:id="rId20"/>
        </w:object>
      </w:r>
    </w:p>
    <w:p w14:paraId="5903C598" w14:textId="77777777" w:rsidR="00A81354" w:rsidRDefault="006E7FC7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  <w:color w:val="44546A"/>
          <w:sz w:val="18"/>
        </w:rPr>
        <w:t>Figura 8 - Historial do Número de Filhos por individuo</w:t>
      </w:r>
    </w:p>
    <w:p w14:paraId="00C04A6A" w14:textId="77777777" w:rsidR="00A81354" w:rsidRDefault="00A81354">
      <w:pPr>
        <w:rPr>
          <w:rFonts w:ascii="Calibri" w:eastAsia="Calibri" w:hAnsi="Calibri" w:cs="Calibri"/>
        </w:rPr>
      </w:pPr>
    </w:p>
    <w:p w14:paraId="6BF37116" w14:textId="77777777" w:rsidR="00A81354" w:rsidRDefault="006E7FC7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Como podemos ver temos </w:t>
      </w:r>
      <w:r>
        <w:rPr>
          <w:rFonts w:ascii="Calibri" w:eastAsia="Calibri" w:hAnsi="Calibri" w:cs="Calibri"/>
          <w:b/>
          <w:sz w:val="24"/>
        </w:rPr>
        <w:t>42.90% (frequência relativa)</w:t>
      </w: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b/>
          <w:sz w:val="24"/>
        </w:rPr>
        <w:t>de</w:t>
      </w: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b/>
          <w:sz w:val="24"/>
        </w:rPr>
        <w:t>pessoas sem filhos</w:t>
      </w:r>
      <w:r>
        <w:rPr>
          <w:rFonts w:ascii="Calibri" w:eastAsia="Calibri" w:hAnsi="Calibri" w:cs="Calibri"/>
          <w:sz w:val="24"/>
        </w:rPr>
        <w:t xml:space="preserve"> e com uma </w:t>
      </w:r>
      <w:r>
        <w:rPr>
          <w:rFonts w:ascii="Calibri" w:eastAsia="Calibri" w:hAnsi="Calibri" w:cs="Calibri"/>
          <w:b/>
          <w:sz w:val="24"/>
        </w:rPr>
        <w:t>frequência absoluta de 574 indivíduos</w:t>
      </w:r>
      <w:r>
        <w:rPr>
          <w:rFonts w:ascii="Calibri" w:eastAsia="Calibri" w:hAnsi="Calibri" w:cs="Calibri"/>
          <w:sz w:val="24"/>
        </w:rPr>
        <w:t xml:space="preserve">, </w:t>
      </w:r>
      <w:r>
        <w:rPr>
          <w:rFonts w:ascii="Calibri" w:eastAsia="Calibri" w:hAnsi="Calibri" w:cs="Calibri"/>
          <w:b/>
          <w:sz w:val="24"/>
        </w:rPr>
        <w:t>24,22%</w:t>
      </w:r>
      <w:r>
        <w:rPr>
          <w:rFonts w:ascii="Calibri" w:eastAsia="Calibri" w:hAnsi="Calibri" w:cs="Calibri"/>
          <w:b/>
          <w:sz w:val="24"/>
        </w:rPr>
        <w:t xml:space="preserve"> ( frequência relativa)</w:t>
      </w: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b/>
          <w:sz w:val="24"/>
        </w:rPr>
        <w:t>de</w:t>
      </w: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b/>
          <w:sz w:val="24"/>
        </w:rPr>
        <w:t>pessoas com 1 filho</w:t>
      </w:r>
      <w:r>
        <w:rPr>
          <w:rFonts w:ascii="Calibri" w:eastAsia="Calibri" w:hAnsi="Calibri" w:cs="Calibri"/>
          <w:sz w:val="24"/>
        </w:rPr>
        <w:t xml:space="preserve"> e com uma </w:t>
      </w:r>
      <w:r>
        <w:rPr>
          <w:rFonts w:ascii="Calibri" w:eastAsia="Calibri" w:hAnsi="Calibri" w:cs="Calibri"/>
          <w:b/>
          <w:sz w:val="24"/>
        </w:rPr>
        <w:t>frequência absoluta de 324 de indivíduos</w:t>
      </w:r>
      <w:r>
        <w:rPr>
          <w:rFonts w:ascii="Calibri" w:eastAsia="Calibri" w:hAnsi="Calibri" w:cs="Calibri"/>
          <w:sz w:val="24"/>
        </w:rPr>
        <w:t xml:space="preserve">, </w:t>
      </w:r>
      <w:r>
        <w:rPr>
          <w:rFonts w:ascii="Calibri" w:eastAsia="Calibri" w:hAnsi="Calibri" w:cs="Calibri"/>
          <w:b/>
          <w:sz w:val="24"/>
        </w:rPr>
        <w:t>17,94% ( frequência relativa) de pessoas com 2 filhos</w:t>
      </w:r>
      <w:r>
        <w:rPr>
          <w:rFonts w:ascii="Calibri" w:eastAsia="Calibri" w:hAnsi="Calibri" w:cs="Calibri"/>
          <w:sz w:val="24"/>
        </w:rPr>
        <w:t xml:space="preserve"> e com uma </w:t>
      </w:r>
      <w:r>
        <w:rPr>
          <w:rFonts w:ascii="Calibri" w:eastAsia="Calibri" w:hAnsi="Calibri" w:cs="Calibri"/>
          <w:b/>
          <w:sz w:val="24"/>
        </w:rPr>
        <w:t>frequência absoluta de 240 indivíduos</w:t>
      </w:r>
      <w:r>
        <w:rPr>
          <w:rFonts w:ascii="Calibri" w:eastAsia="Calibri" w:hAnsi="Calibri" w:cs="Calibri"/>
          <w:sz w:val="24"/>
        </w:rPr>
        <w:t xml:space="preserve">, </w:t>
      </w:r>
      <w:r>
        <w:rPr>
          <w:rFonts w:ascii="Calibri" w:eastAsia="Calibri" w:hAnsi="Calibri" w:cs="Calibri"/>
          <w:b/>
          <w:sz w:val="24"/>
        </w:rPr>
        <w:t>11,73% (frequência relativa) de pessoas com 3 filhos</w:t>
      </w:r>
      <w:r>
        <w:rPr>
          <w:rFonts w:ascii="Calibri" w:eastAsia="Calibri" w:hAnsi="Calibri" w:cs="Calibri"/>
          <w:sz w:val="24"/>
        </w:rPr>
        <w:t xml:space="preserve"> com uma </w:t>
      </w:r>
      <w:r>
        <w:rPr>
          <w:rFonts w:ascii="Calibri" w:eastAsia="Calibri" w:hAnsi="Calibri" w:cs="Calibri"/>
          <w:b/>
          <w:sz w:val="24"/>
        </w:rPr>
        <w:t>frequência absoluta de 157 indivíduos</w:t>
      </w:r>
      <w:r>
        <w:rPr>
          <w:rFonts w:ascii="Calibri" w:eastAsia="Calibri" w:hAnsi="Calibri" w:cs="Calibri"/>
          <w:sz w:val="24"/>
        </w:rPr>
        <w:t xml:space="preserve">, </w:t>
      </w:r>
      <w:r>
        <w:rPr>
          <w:rFonts w:ascii="Calibri" w:eastAsia="Calibri" w:hAnsi="Calibri" w:cs="Calibri"/>
          <w:b/>
          <w:sz w:val="24"/>
        </w:rPr>
        <w:t>1.87% (frequência relativa) de pessoas com 4 filhos</w:t>
      </w:r>
      <w:r>
        <w:rPr>
          <w:rFonts w:ascii="Calibri" w:eastAsia="Calibri" w:hAnsi="Calibri" w:cs="Calibri"/>
          <w:sz w:val="24"/>
        </w:rPr>
        <w:t xml:space="preserve"> com uma </w:t>
      </w:r>
      <w:r>
        <w:rPr>
          <w:rFonts w:ascii="Calibri" w:eastAsia="Calibri" w:hAnsi="Calibri" w:cs="Calibri"/>
          <w:b/>
          <w:sz w:val="24"/>
        </w:rPr>
        <w:lastRenderedPageBreak/>
        <w:t>frequência absoluta de 25</w:t>
      </w:r>
      <w:r>
        <w:rPr>
          <w:rFonts w:ascii="Calibri" w:eastAsia="Calibri" w:hAnsi="Calibri" w:cs="Calibri"/>
          <w:sz w:val="24"/>
        </w:rPr>
        <w:t xml:space="preserve"> e </w:t>
      </w:r>
      <w:r>
        <w:rPr>
          <w:rFonts w:ascii="Calibri" w:eastAsia="Calibri" w:hAnsi="Calibri" w:cs="Calibri"/>
          <w:b/>
          <w:sz w:val="24"/>
        </w:rPr>
        <w:t>1.35% (frequência relativa) de pessoas com 5 filhos</w:t>
      </w:r>
      <w:r>
        <w:rPr>
          <w:rFonts w:ascii="Calibri" w:eastAsia="Calibri" w:hAnsi="Calibri" w:cs="Calibri"/>
          <w:sz w:val="24"/>
        </w:rPr>
        <w:t xml:space="preserve"> com uma </w:t>
      </w:r>
      <w:r>
        <w:rPr>
          <w:rFonts w:ascii="Calibri" w:eastAsia="Calibri" w:hAnsi="Calibri" w:cs="Calibri"/>
          <w:b/>
          <w:sz w:val="24"/>
        </w:rPr>
        <w:t>frequênc</w:t>
      </w:r>
      <w:r>
        <w:rPr>
          <w:rFonts w:ascii="Calibri" w:eastAsia="Calibri" w:hAnsi="Calibri" w:cs="Calibri"/>
          <w:b/>
          <w:sz w:val="24"/>
        </w:rPr>
        <w:t>ia absoluta de 18 indivíduos</w:t>
      </w:r>
      <w:r>
        <w:rPr>
          <w:rFonts w:ascii="Calibri" w:eastAsia="Calibri" w:hAnsi="Calibri" w:cs="Calibri"/>
          <w:sz w:val="24"/>
        </w:rPr>
        <w:t xml:space="preserve">. </w:t>
      </w:r>
    </w:p>
    <w:p w14:paraId="75465C1D" w14:textId="77777777" w:rsidR="00A81354" w:rsidRDefault="006E7FC7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A amostra possui uma </w:t>
      </w:r>
      <w:r>
        <w:rPr>
          <w:rFonts w:ascii="Calibri" w:eastAsia="Calibri" w:hAnsi="Calibri" w:cs="Calibri"/>
          <w:b/>
          <w:sz w:val="24"/>
        </w:rPr>
        <w:t>média de filhos igual a 1.094918</w:t>
      </w:r>
      <w:r>
        <w:rPr>
          <w:rFonts w:ascii="Calibri" w:eastAsia="Calibri" w:hAnsi="Calibri" w:cs="Calibri"/>
          <w:sz w:val="24"/>
        </w:rPr>
        <w:t xml:space="preserve">, </w:t>
      </w:r>
      <w:r>
        <w:rPr>
          <w:rFonts w:ascii="Calibri" w:eastAsia="Calibri" w:hAnsi="Calibri" w:cs="Calibri"/>
          <w:b/>
          <w:sz w:val="24"/>
        </w:rPr>
        <w:t>mediana igual 1</w:t>
      </w:r>
      <w:r>
        <w:rPr>
          <w:rFonts w:ascii="Calibri" w:eastAsia="Calibri" w:hAnsi="Calibri" w:cs="Calibri"/>
          <w:sz w:val="24"/>
        </w:rPr>
        <w:t xml:space="preserve">, </w:t>
      </w:r>
      <w:r>
        <w:rPr>
          <w:rFonts w:ascii="Calibri" w:eastAsia="Calibri" w:hAnsi="Calibri" w:cs="Calibri"/>
          <w:b/>
          <w:sz w:val="24"/>
        </w:rPr>
        <w:t>moda igual a 0</w:t>
      </w:r>
      <w:r>
        <w:rPr>
          <w:rFonts w:ascii="Calibri" w:eastAsia="Calibri" w:hAnsi="Calibri" w:cs="Calibri"/>
          <w:sz w:val="24"/>
        </w:rPr>
        <w:t xml:space="preserve"> e um </w:t>
      </w:r>
      <w:r>
        <w:rPr>
          <w:rFonts w:ascii="Calibri" w:eastAsia="Calibri" w:hAnsi="Calibri" w:cs="Calibri"/>
          <w:b/>
          <w:sz w:val="24"/>
        </w:rPr>
        <w:t>desvio padrão de 1.205493</w:t>
      </w:r>
      <w:r>
        <w:rPr>
          <w:rFonts w:ascii="Calibri" w:eastAsia="Calibri" w:hAnsi="Calibri" w:cs="Calibri"/>
          <w:sz w:val="24"/>
        </w:rPr>
        <w:t xml:space="preserve"> concluindo que temos os dados muito agrupados nos 0 e 1. </w:t>
      </w:r>
    </w:p>
    <w:p w14:paraId="2748CB55" w14:textId="77777777" w:rsidR="00A81354" w:rsidRDefault="00A81354">
      <w:pPr>
        <w:rPr>
          <w:rFonts w:ascii="Calibri" w:eastAsia="Calibri" w:hAnsi="Calibri" w:cs="Calibri"/>
          <w:sz w:val="24"/>
        </w:rPr>
      </w:pPr>
    </w:p>
    <w:p w14:paraId="2EAD4D07" w14:textId="77777777" w:rsidR="00A81354" w:rsidRDefault="006E7FC7">
      <w:pPr>
        <w:rPr>
          <w:rFonts w:ascii="Calibri" w:eastAsia="Calibri" w:hAnsi="Calibri" w:cs="Calibri"/>
          <w:color w:val="5A5A5A"/>
          <w:spacing w:val="15"/>
          <w:sz w:val="28"/>
        </w:rPr>
      </w:pPr>
      <w:r>
        <w:rPr>
          <w:rFonts w:ascii="Calibri" w:eastAsia="Calibri" w:hAnsi="Calibri" w:cs="Calibri"/>
          <w:color w:val="5A5A5A"/>
          <w:spacing w:val="15"/>
          <w:sz w:val="28"/>
        </w:rPr>
        <w:t>Análise BMI</w:t>
      </w:r>
    </w:p>
    <w:p w14:paraId="4970D484" w14:textId="77777777" w:rsidR="00A81354" w:rsidRDefault="006E7FC7">
      <w:pPr>
        <w:keepNext/>
        <w:spacing w:line="240" w:lineRule="auto"/>
        <w:rPr>
          <w:rFonts w:ascii="Calibri" w:eastAsia="Calibri" w:hAnsi="Calibri" w:cs="Calibri"/>
        </w:rPr>
      </w:pPr>
      <w:r>
        <w:object w:dxaOrig="6960" w:dyaOrig="4259" w14:anchorId="2C870ED8">
          <v:rect id="rectole0000000008" o:spid="_x0000_i1033" style="width:348pt;height:213pt" o:ole="" o:preferrelative="t" stroked="f">
            <v:imagedata r:id="rId21" o:title=""/>
          </v:rect>
          <o:OLEObject Type="Embed" ProgID="StaticDib" ShapeID="rectole0000000008" DrawAspect="Content" ObjectID="_1680288997" r:id="rId22"/>
        </w:object>
      </w:r>
    </w:p>
    <w:p w14:paraId="0895B708" w14:textId="77777777" w:rsidR="00A81354" w:rsidRDefault="00A81354">
      <w:pPr>
        <w:keepNext/>
        <w:rPr>
          <w:rFonts w:ascii="Calibri" w:eastAsia="Calibri" w:hAnsi="Calibri" w:cs="Calibri"/>
        </w:rPr>
      </w:pPr>
    </w:p>
    <w:p w14:paraId="729B50AC" w14:textId="77777777" w:rsidR="00A81354" w:rsidRDefault="006E7FC7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</w:rPr>
      </w:pPr>
      <w:r>
        <w:rPr>
          <w:rFonts w:ascii="Calibri" w:eastAsia="Calibri" w:hAnsi="Calibri" w:cs="Calibri"/>
          <w:i/>
          <w:color w:val="44546A"/>
          <w:sz w:val="18"/>
        </w:rPr>
        <w:t>Figura 9 - Tabela de frequências BMI</w:t>
      </w:r>
    </w:p>
    <w:p w14:paraId="4B72BB1D" w14:textId="77777777" w:rsidR="00A81354" w:rsidRDefault="006E7FC7">
      <w:pPr>
        <w:spacing w:line="240" w:lineRule="auto"/>
        <w:rPr>
          <w:rFonts w:ascii="Calibri" w:eastAsia="Calibri" w:hAnsi="Calibri" w:cs="Calibri"/>
        </w:rPr>
      </w:pPr>
      <w:r>
        <w:object w:dxaOrig="8303" w:dyaOrig="5184" w14:anchorId="54514936">
          <v:rect id="rectole0000000009" o:spid="_x0000_i1034" style="width:415pt;height:259pt" o:ole="" o:preferrelative="t" stroked="f">
            <v:imagedata r:id="rId23" o:title=""/>
          </v:rect>
          <o:OLEObject Type="Embed" ProgID="StaticDib" ShapeID="rectole0000000009" DrawAspect="Content" ObjectID="_1680288998" r:id="rId24"/>
        </w:object>
      </w:r>
    </w:p>
    <w:p w14:paraId="0B811F48" w14:textId="77777777" w:rsidR="00A81354" w:rsidRDefault="006E7FC7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  <w:color w:val="44546A"/>
          <w:sz w:val="18"/>
        </w:rPr>
        <w:t>Figura 10 -Histograma do BMI</w:t>
      </w:r>
    </w:p>
    <w:p w14:paraId="7399B52A" w14:textId="77777777" w:rsidR="00A81354" w:rsidRDefault="00A81354">
      <w:pPr>
        <w:rPr>
          <w:rFonts w:ascii="Calibri" w:eastAsia="Calibri" w:hAnsi="Calibri" w:cs="Calibri"/>
        </w:rPr>
      </w:pPr>
    </w:p>
    <w:p w14:paraId="6AC80C4F" w14:textId="77777777" w:rsidR="00A81354" w:rsidRDefault="006E7FC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Como podemos ver temos </w:t>
      </w:r>
      <w:r>
        <w:rPr>
          <w:rFonts w:ascii="Calibri" w:eastAsia="Calibri" w:hAnsi="Calibri" w:cs="Calibri"/>
          <w:b/>
        </w:rPr>
        <w:t>1.56% ( frequência relativa) de pessoas com um nível de BMI dos 15 aos 18.5</w:t>
      </w:r>
      <w:r>
        <w:rPr>
          <w:rFonts w:ascii="Calibri" w:eastAsia="Calibri" w:hAnsi="Calibri" w:cs="Calibri"/>
        </w:rPr>
        <w:t xml:space="preserve"> com uma </w:t>
      </w:r>
      <w:r>
        <w:rPr>
          <w:rFonts w:ascii="Calibri" w:eastAsia="Calibri" w:hAnsi="Calibri" w:cs="Calibri"/>
          <w:b/>
        </w:rPr>
        <w:t>frequência absoluta de 21 indivíduos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</w:rPr>
        <w:t>5.68 % ( frequência relativa) de pessoas com um nível de BMI dos 18.5 aos 22</w:t>
      </w:r>
      <w:r>
        <w:rPr>
          <w:rFonts w:ascii="Calibri" w:eastAsia="Calibri" w:hAnsi="Calibri" w:cs="Calibri"/>
        </w:rPr>
        <w:t xml:space="preserve"> com uma </w:t>
      </w:r>
      <w:r>
        <w:rPr>
          <w:rFonts w:ascii="Calibri" w:eastAsia="Calibri" w:hAnsi="Calibri" w:cs="Calibri"/>
          <w:b/>
        </w:rPr>
        <w:t>frequência absoluta de 76 indivíduos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</w:rPr>
        <w:t>13.68% ( fr</w:t>
      </w:r>
      <w:r>
        <w:rPr>
          <w:rFonts w:ascii="Calibri" w:eastAsia="Calibri" w:hAnsi="Calibri" w:cs="Calibri"/>
          <w:b/>
        </w:rPr>
        <w:t>equência relativa) de pessoas com um nível de BMI dos 22 aos 25.5</w:t>
      </w:r>
      <w:r>
        <w:rPr>
          <w:rFonts w:ascii="Calibri" w:eastAsia="Calibri" w:hAnsi="Calibri" w:cs="Calibri"/>
        </w:rPr>
        <w:t xml:space="preserve"> com uma </w:t>
      </w:r>
      <w:r>
        <w:rPr>
          <w:rFonts w:ascii="Calibri" w:eastAsia="Calibri" w:hAnsi="Calibri" w:cs="Calibri"/>
          <w:b/>
        </w:rPr>
        <w:t>frequência absoluta de 183 indivíduos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</w:rPr>
        <w:t>20.92 % ( frequência relativa) de pessoas com um nível de BMI dos 25.5 aos 29</w:t>
      </w:r>
      <w:r>
        <w:rPr>
          <w:rFonts w:ascii="Calibri" w:eastAsia="Calibri" w:hAnsi="Calibri" w:cs="Calibri"/>
        </w:rPr>
        <w:t xml:space="preserve"> com uma </w:t>
      </w:r>
      <w:r>
        <w:rPr>
          <w:rFonts w:ascii="Calibri" w:eastAsia="Calibri" w:hAnsi="Calibri" w:cs="Calibri"/>
          <w:b/>
        </w:rPr>
        <w:t>frequência absoluta de 280 indivíduos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</w:rPr>
        <w:t>21.23% ( frequênci</w:t>
      </w:r>
      <w:r>
        <w:rPr>
          <w:rFonts w:ascii="Calibri" w:eastAsia="Calibri" w:hAnsi="Calibri" w:cs="Calibri"/>
          <w:b/>
        </w:rPr>
        <w:t xml:space="preserve">a relativa) de pessoas com um nível de BMI dos 29 aos 32.5 </w:t>
      </w:r>
      <w:r>
        <w:rPr>
          <w:rFonts w:ascii="Calibri" w:eastAsia="Calibri" w:hAnsi="Calibri" w:cs="Calibri"/>
        </w:rPr>
        <w:t xml:space="preserve">com uma </w:t>
      </w:r>
      <w:r>
        <w:rPr>
          <w:rFonts w:ascii="Calibri" w:eastAsia="Calibri" w:hAnsi="Calibri" w:cs="Calibri"/>
          <w:b/>
        </w:rPr>
        <w:t>frequência absoluta de 284 indivíduos</w:t>
      </w:r>
      <w:r>
        <w:rPr>
          <w:rFonts w:ascii="Calibri" w:eastAsia="Calibri" w:hAnsi="Calibri" w:cs="Calibri"/>
        </w:rPr>
        <w:t xml:space="preserve">,  </w:t>
      </w:r>
      <w:r>
        <w:rPr>
          <w:rFonts w:ascii="Calibri" w:eastAsia="Calibri" w:hAnsi="Calibri" w:cs="Calibri"/>
          <w:b/>
        </w:rPr>
        <w:t>17.71% ( frequência relativa) de pessoas com um nível de BMI dos 32.5 aos 36</w:t>
      </w:r>
      <w:r>
        <w:rPr>
          <w:rFonts w:ascii="Calibri" w:eastAsia="Calibri" w:hAnsi="Calibri" w:cs="Calibri"/>
        </w:rPr>
        <w:t xml:space="preserve"> com uma </w:t>
      </w:r>
      <w:r>
        <w:rPr>
          <w:rFonts w:ascii="Calibri" w:eastAsia="Calibri" w:hAnsi="Calibri" w:cs="Calibri"/>
          <w:b/>
        </w:rPr>
        <w:t>frequência absoluta de 237 indivíduos</w:t>
      </w:r>
      <w:r>
        <w:rPr>
          <w:rFonts w:ascii="Calibri" w:eastAsia="Calibri" w:hAnsi="Calibri" w:cs="Calibri"/>
        </w:rPr>
        <w:t xml:space="preserve">,  </w:t>
      </w:r>
      <w:r>
        <w:rPr>
          <w:rFonts w:ascii="Calibri" w:eastAsia="Calibri" w:hAnsi="Calibri" w:cs="Calibri"/>
          <w:b/>
        </w:rPr>
        <w:t>11.14% ( frequência rela</w:t>
      </w:r>
      <w:r>
        <w:rPr>
          <w:rFonts w:ascii="Calibri" w:eastAsia="Calibri" w:hAnsi="Calibri" w:cs="Calibri"/>
          <w:b/>
        </w:rPr>
        <w:t>tiva) de pessoas com um nível de BMI dos 36 aos 39.5</w:t>
      </w:r>
      <w:r>
        <w:rPr>
          <w:rFonts w:ascii="Calibri" w:eastAsia="Calibri" w:hAnsi="Calibri" w:cs="Calibri"/>
        </w:rPr>
        <w:t xml:space="preserve"> com uma </w:t>
      </w:r>
      <w:r>
        <w:rPr>
          <w:rFonts w:ascii="Calibri" w:eastAsia="Calibri" w:hAnsi="Calibri" w:cs="Calibri"/>
          <w:b/>
        </w:rPr>
        <w:t>frequência absoluta de 149 indivíduos</w:t>
      </w:r>
      <w:r>
        <w:rPr>
          <w:rFonts w:ascii="Calibri" w:eastAsia="Calibri" w:hAnsi="Calibri" w:cs="Calibri"/>
        </w:rPr>
        <w:t xml:space="preserve">,  </w:t>
      </w:r>
      <w:r>
        <w:rPr>
          <w:rFonts w:ascii="Calibri" w:eastAsia="Calibri" w:hAnsi="Calibri" w:cs="Calibri"/>
          <w:b/>
        </w:rPr>
        <w:t>5.53% ( frequência relativa) de pessoas com um nível de BMI dos 39.5 aos 43</w:t>
      </w:r>
      <w:r>
        <w:rPr>
          <w:rFonts w:ascii="Calibri" w:eastAsia="Calibri" w:hAnsi="Calibri" w:cs="Calibri"/>
        </w:rPr>
        <w:t xml:space="preserve"> com uma </w:t>
      </w:r>
      <w:r>
        <w:rPr>
          <w:rFonts w:ascii="Calibri" w:eastAsia="Calibri" w:hAnsi="Calibri" w:cs="Calibri"/>
          <w:b/>
        </w:rPr>
        <w:t>frequência absoluta de 74 indivíduos</w:t>
      </w:r>
      <w:r>
        <w:rPr>
          <w:rFonts w:ascii="Calibri" w:eastAsia="Calibri" w:hAnsi="Calibri" w:cs="Calibri"/>
        </w:rPr>
        <w:t xml:space="preserve">,  </w:t>
      </w:r>
      <w:r>
        <w:rPr>
          <w:rFonts w:ascii="Calibri" w:eastAsia="Calibri" w:hAnsi="Calibri" w:cs="Calibri"/>
          <w:b/>
        </w:rPr>
        <w:t xml:space="preserve">1.49% ( frequência relativa) de </w:t>
      </w:r>
      <w:r>
        <w:rPr>
          <w:rFonts w:ascii="Calibri" w:eastAsia="Calibri" w:hAnsi="Calibri" w:cs="Calibri"/>
          <w:b/>
        </w:rPr>
        <w:t>pessoas com um nível de BMI dos 43 aos 46.5</w:t>
      </w:r>
      <w:r>
        <w:rPr>
          <w:rFonts w:ascii="Calibri" w:eastAsia="Calibri" w:hAnsi="Calibri" w:cs="Calibri"/>
        </w:rPr>
        <w:t xml:space="preserve"> com uma </w:t>
      </w:r>
      <w:r>
        <w:rPr>
          <w:rFonts w:ascii="Calibri" w:eastAsia="Calibri" w:hAnsi="Calibri" w:cs="Calibri"/>
          <w:b/>
        </w:rPr>
        <w:t>frequência absoluta de 20 indivíduos</w:t>
      </w:r>
      <w:r>
        <w:rPr>
          <w:rFonts w:ascii="Calibri" w:eastAsia="Calibri" w:hAnsi="Calibri" w:cs="Calibri"/>
        </w:rPr>
        <w:t xml:space="preserve">,  </w:t>
      </w:r>
      <w:r>
        <w:rPr>
          <w:rFonts w:ascii="Calibri" w:eastAsia="Calibri" w:hAnsi="Calibri" w:cs="Calibri"/>
          <w:b/>
        </w:rPr>
        <w:t>0.82% ( frequência relativa) de pessoas com um nível de BMI dos 46.5 aos 50</w:t>
      </w:r>
      <w:r>
        <w:rPr>
          <w:rFonts w:ascii="Calibri" w:eastAsia="Calibri" w:hAnsi="Calibri" w:cs="Calibri"/>
        </w:rPr>
        <w:t xml:space="preserve"> com uma </w:t>
      </w:r>
      <w:r>
        <w:rPr>
          <w:rFonts w:ascii="Calibri" w:eastAsia="Calibri" w:hAnsi="Calibri" w:cs="Calibri"/>
          <w:b/>
        </w:rPr>
        <w:t>frequência absoluta de 11 indivíduos</w:t>
      </w:r>
      <w:r>
        <w:rPr>
          <w:rFonts w:ascii="Calibri" w:eastAsia="Calibri" w:hAnsi="Calibri" w:cs="Calibri"/>
        </w:rPr>
        <w:t xml:space="preserve"> e  </w:t>
      </w:r>
      <w:r>
        <w:rPr>
          <w:rFonts w:ascii="Calibri" w:eastAsia="Calibri" w:hAnsi="Calibri" w:cs="Calibri"/>
          <w:b/>
        </w:rPr>
        <w:t>0.22% ( frequência relativa) de pessoas com um nível de BMI dos 50 aos 53.5</w:t>
      </w:r>
      <w:r>
        <w:rPr>
          <w:rFonts w:ascii="Calibri" w:eastAsia="Calibri" w:hAnsi="Calibri" w:cs="Calibri"/>
        </w:rPr>
        <w:t xml:space="preserve"> com uma </w:t>
      </w:r>
      <w:r>
        <w:rPr>
          <w:rFonts w:ascii="Calibri" w:eastAsia="Calibri" w:hAnsi="Calibri" w:cs="Calibri"/>
          <w:b/>
        </w:rPr>
        <w:t>frequência absoluta de 3 indivíduos</w:t>
      </w:r>
      <w:r>
        <w:rPr>
          <w:rFonts w:ascii="Calibri" w:eastAsia="Calibri" w:hAnsi="Calibri" w:cs="Calibri"/>
        </w:rPr>
        <w:t>.</w:t>
      </w:r>
    </w:p>
    <w:p w14:paraId="178D1CE0" w14:textId="77777777" w:rsidR="00A81354" w:rsidRDefault="00A81354">
      <w:pPr>
        <w:rPr>
          <w:rFonts w:ascii="Calibri" w:eastAsia="Calibri" w:hAnsi="Calibri" w:cs="Calibri"/>
        </w:rPr>
      </w:pPr>
    </w:p>
    <w:p w14:paraId="1B997FB0" w14:textId="77777777" w:rsidR="00A81354" w:rsidRDefault="006E7FC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Enquadramento BMI</w:t>
      </w:r>
    </w:p>
    <w:p w14:paraId="6AC45342" w14:textId="77777777" w:rsidR="00A81354" w:rsidRDefault="006E7FC7">
      <w:pPr>
        <w:keepNext/>
        <w:rPr>
          <w:rFonts w:ascii="Calibri" w:eastAsia="Calibri" w:hAnsi="Calibri" w:cs="Calibri"/>
        </w:rPr>
      </w:pPr>
      <w:r>
        <w:object w:dxaOrig="4761" w:dyaOrig="4092" w14:anchorId="4D72872A">
          <v:rect id="rectole0000000010" o:spid="_x0000_i1035" style="width:238pt;height:204.5pt" o:ole="" o:preferrelative="t" stroked="f">
            <v:imagedata r:id="rId25" o:title=""/>
          </v:rect>
          <o:OLEObject Type="Embed" ProgID="StaticMetafile" ShapeID="rectole0000000010" DrawAspect="Content" ObjectID="_1680288999" r:id="rId26"/>
        </w:object>
      </w:r>
    </w:p>
    <w:p w14:paraId="08BB0065" w14:textId="77777777" w:rsidR="00A81354" w:rsidRDefault="006E7FC7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</w:rPr>
      </w:pPr>
      <w:r>
        <w:rPr>
          <w:rFonts w:ascii="Calibri" w:eastAsia="Calibri" w:hAnsi="Calibri" w:cs="Calibri"/>
          <w:i/>
          <w:color w:val="44546A"/>
          <w:sz w:val="18"/>
        </w:rPr>
        <w:t>Figura 11 - Tabela de valores BMI</w:t>
      </w:r>
    </w:p>
    <w:p w14:paraId="090AC816" w14:textId="77777777" w:rsidR="00A81354" w:rsidRDefault="00A81354">
      <w:pPr>
        <w:rPr>
          <w:rFonts w:ascii="Calibri" w:eastAsia="Calibri" w:hAnsi="Calibri" w:cs="Calibri"/>
        </w:rPr>
      </w:pPr>
    </w:p>
    <w:p w14:paraId="7DAA999A" w14:textId="77777777" w:rsidR="00A81354" w:rsidRDefault="006E7FC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amostra possui uma </w:t>
      </w:r>
      <w:r>
        <w:rPr>
          <w:rFonts w:ascii="Calibri" w:eastAsia="Calibri" w:hAnsi="Calibri" w:cs="Calibri"/>
          <w:b/>
        </w:rPr>
        <w:t>media de BMI igual a 30.6634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</w:rPr>
        <w:t>med</w:t>
      </w:r>
      <w:r>
        <w:rPr>
          <w:rFonts w:ascii="Calibri" w:eastAsia="Calibri" w:hAnsi="Calibri" w:cs="Calibri"/>
          <w:b/>
        </w:rPr>
        <w:t>iana igual a 30.4</w:t>
      </w:r>
      <w:r>
        <w:rPr>
          <w:rFonts w:ascii="Calibri" w:eastAsia="Calibri" w:hAnsi="Calibri" w:cs="Calibri"/>
        </w:rPr>
        <w:t xml:space="preserve"> e com um </w:t>
      </w:r>
      <w:r>
        <w:rPr>
          <w:rFonts w:ascii="Calibri" w:eastAsia="Calibri" w:hAnsi="Calibri" w:cs="Calibri"/>
          <w:b/>
        </w:rPr>
        <w:t>desvio padrão de 6.098187</w:t>
      </w:r>
      <w:r>
        <w:rPr>
          <w:rFonts w:ascii="Calibri" w:eastAsia="Calibri" w:hAnsi="Calibri" w:cs="Calibri"/>
        </w:rPr>
        <w:t xml:space="preserve"> que prova um certo agrupação sobretudo nos 25 a 30 e nos 30 aos 35.</w:t>
      </w:r>
    </w:p>
    <w:p w14:paraId="14D3B032" w14:textId="77777777" w:rsidR="00A81354" w:rsidRDefault="00A81354">
      <w:pPr>
        <w:rPr>
          <w:rFonts w:ascii="Calibri" w:eastAsia="Calibri" w:hAnsi="Calibri" w:cs="Calibri"/>
        </w:rPr>
      </w:pPr>
    </w:p>
    <w:p w14:paraId="181B1C66" w14:textId="77777777" w:rsidR="00A81354" w:rsidRDefault="006E7FC7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Nota: É discutível se podemos considerar os obesos extremos e os abaixo do peso como outliers.</w:t>
      </w:r>
    </w:p>
    <w:p w14:paraId="631D2B4D" w14:textId="77777777" w:rsidR="00A81354" w:rsidRDefault="00A81354">
      <w:pPr>
        <w:rPr>
          <w:rFonts w:ascii="Calibri" w:eastAsia="Calibri" w:hAnsi="Calibri" w:cs="Calibri"/>
          <w:b/>
        </w:rPr>
      </w:pPr>
    </w:p>
    <w:p w14:paraId="7113164A" w14:textId="77777777" w:rsidR="00A81354" w:rsidRDefault="00A81354">
      <w:pPr>
        <w:rPr>
          <w:rFonts w:ascii="Calibri" w:eastAsia="Calibri" w:hAnsi="Calibri" w:cs="Calibri"/>
          <w:color w:val="5A5A5A"/>
          <w:spacing w:val="15"/>
        </w:rPr>
      </w:pPr>
    </w:p>
    <w:p w14:paraId="044B159D" w14:textId="77777777" w:rsidR="00A81354" w:rsidRDefault="006E7FC7">
      <w:pPr>
        <w:rPr>
          <w:rFonts w:ascii="Calibri" w:eastAsia="Calibri" w:hAnsi="Calibri" w:cs="Calibri"/>
          <w:color w:val="5A5A5A"/>
          <w:spacing w:val="15"/>
          <w:sz w:val="28"/>
        </w:rPr>
      </w:pPr>
      <w:r>
        <w:rPr>
          <w:rFonts w:ascii="Calibri" w:eastAsia="Calibri" w:hAnsi="Calibri" w:cs="Calibri"/>
          <w:color w:val="5A5A5A"/>
          <w:spacing w:val="15"/>
          <w:sz w:val="28"/>
        </w:rPr>
        <w:lastRenderedPageBreak/>
        <w:t>Análise Fumadores</w:t>
      </w:r>
    </w:p>
    <w:p w14:paraId="4F88DDE8" w14:textId="77777777" w:rsidR="00A81354" w:rsidRDefault="006E7FC7">
      <w:pPr>
        <w:keepNext/>
        <w:rPr>
          <w:rFonts w:ascii="Calibri" w:eastAsia="Calibri" w:hAnsi="Calibri" w:cs="Calibri"/>
        </w:rPr>
      </w:pPr>
      <w:r>
        <w:object w:dxaOrig="10204" w:dyaOrig="2013" w14:anchorId="3DB83B56">
          <v:rect id="rectole0000000011" o:spid="_x0000_i1036" style="width:510pt;height:100.5pt" o:ole="" o:preferrelative="t" stroked="f">
            <v:imagedata r:id="rId27" o:title=""/>
          </v:rect>
          <o:OLEObject Type="Embed" ProgID="StaticMetafile" ShapeID="rectole0000000011" DrawAspect="Content" ObjectID="_1680289000" r:id="rId28"/>
        </w:object>
      </w:r>
    </w:p>
    <w:p w14:paraId="50B5FE1F" w14:textId="77777777" w:rsidR="00A81354" w:rsidRDefault="006E7FC7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</w:rPr>
      </w:pPr>
      <w:r>
        <w:rPr>
          <w:rFonts w:ascii="Calibri" w:eastAsia="Calibri" w:hAnsi="Calibri" w:cs="Calibri"/>
          <w:i/>
          <w:color w:val="44546A"/>
          <w:sz w:val="18"/>
        </w:rPr>
        <w:t>Figura 12- Tabela de frequências Fumadores</w:t>
      </w:r>
    </w:p>
    <w:p w14:paraId="70E2DA3A" w14:textId="77777777" w:rsidR="00A81354" w:rsidRDefault="006E7FC7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</w:rPr>
      </w:pPr>
      <w:r>
        <w:object w:dxaOrig="8303" w:dyaOrig="4703" w14:anchorId="5FC92D5A">
          <v:rect id="rectole0000000012" o:spid="_x0000_i1037" style="width:415pt;height:235pt" o:ole="" o:preferrelative="t" stroked="f">
            <v:imagedata r:id="rId29" o:title=""/>
          </v:rect>
          <o:OLEObject Type="Embed" ProgID="StaticDib" ShapeID="rectole0000000012" DrawAspect="Content" ObjectID="_1680289001" r:id="rId30"/>
        </w:object>
      </w:r>
    </w:p>
    <w:p w14:paraId="49DAE3A6" w14:textId="77777777" w:rsidR="00A81354" w:rsidRDefault="006E7FC7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</w:rPr>
      </w:pPr>
      <w:r>
        <w:rPr>
          <w:rFonts w:ascii="Calibri" w:eastAsia="Calibri" w:hAnsi="Calibri" w:cs="Calibri"/>
          <w:i/>
          <w:color w:val="44546A"/>
          <w:sz w:val="18"/>
        </w:rPr>
        <w:t>Figura 13- Grafico de barras da quantidade de fumadores</w:t>
      </w:r>
    </w:p>
    <w:p w14:paraId="6D5C2574" w14:textId="77777777" w:rsidR="00A81354" w:rsidRDefault="006E7FC7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</w:rPr>
      </w:pPr>
      <w:r>
        <w:object w:dxaOrig="3911" w:dyaOrig="4500" w14:anchorId="43DDD11A">
          <v:rect id="rectole0000000013" o:spid="_x0000_i1038" style="width:195.5pt;height:225pt" o:ole="" o:preferrelative="t" stroked="f">
            <v:imagedata r:id="rId31" o:title=""/>
          </v:rect>
          <o:OLEObject Type="Embed" ProgID="StaticDib" ShapeID="rectole0000000013" DrawAspect="Content" ObjectID="_1680289002" r:id="rId32"/>
        </w:object>
      </w:r>
    </w:p>
    <w:p w14:paraId="0315BE4B" w14:textId="77777777" w:rsidR="00A81354" w:rsidRDefault="00A81354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</w:rPr>
      </w:pPr>
    </w:p>
    <w:p w14:paraId="7431ED21" w14:textId="77777777" w:rsidR="00A81354" w:rsidRDefault="006E7FC7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</w:rPr>
      </w:pPr>
      <w:r>
        <w:rPr>
          <w:rFonts w:ascii="Calibri" w:eastAsia="Calibri" w:hAnsi="Calibri" w:cs="Calibri"/>
          <w:i/>
          <w:color w:val="44546A"/>
          <w:sz w:val="18"/>
        </w:rPr>
        <w:lastRenderedPageBreak/>
        <w:t>Figura 14- Pie Chart da quantidade de fumadores</w:t>
      </w:r>
    </w:p>
    <w:p w14:paraId="3A62F970" w14:textId="77777777" w:rsidR="00A81354" w:rsidRDefault="006E7FC7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Como podemos ver temos </w:t>
      </w:r>
      <w:r>
        <w:rPr>
          <w:rFonts w:ascii="Calibri" w:eastAsia="Calibri" w:hAnsi="Calibri" w:cs="Calibri"/>
          <w:b/>
          <w:sz w:val="24"/>
        </w:rPr>
        <w:t>79.52% (frequência relativa) de pessoas que não são fumadores</w:t>
      </w:r>
      <w:r>
        <w:rPr>
          <w:rFonts w:ascii="Calibri" w:eastAsia="Calibri" w:hAnsi="Calibri" w:cs="Calibri"/>
          <w:sz w:val="24"/>
        </w:rPr>
        <w:t xml:space="preserve"> com uma </w:t>
      </w:r>
      <w:r>
        <w:rPr>
          <w:rFonts w:ascii="Calibri" w:eastAsia="Calibri" w:hAnsi="Calibri" w:cs="Calibri"/>
          <w:b/>
          <w:sz w:val="24"/>
        </w:rPr>
        <w:t>frequência absoluta de 1064 indivíduos</w:t>
      </w:r>
      <w:r>
        <w:rPr>
          <w:rFonts w:ascii="Calibri" w:eastAsia="Calibri" w:hAnsi="Calibri" w:cs="Calibri"/>
          <w:sz w:val="24"/>
        </w:rPr>
        <w:t xml:space="preserve"> e </w:t>
      </w:r>
      <w:r>
        <w:rPr>
          <w:rFonts w:ascii="Calibri" w:eastAsia="Calibri" w:hAnsi="Calibri" w:cs="Calibri"/>
          <w:b/>
          <w:sz w:val="24"/>
        </w:rPr>
        <w:t>20.48% (frequência relativa) de pessoas que são fumadores</w:t>
      </w:r>
      <w:r>
        <w:rPr>
          <w:rFonts w:ascii="Calibri" w:eastAsia="Calibri" w:hAnsi="Calibri" w:cs="Calibri"/>
          <w:sz w:val="24"/>
        </w:rPr>
        <w:t xml:space="preserve"> com uma </w:t>
      </w:r>
      <w:r>
        <w:rPr>
          <w:rFonts w:ascii="Calibri" w:eastAsia="Calibri" w:hAnsi="Calibri" w:cs="Calibri"/>
          <w:b/>
          <w:sz w:val="24"/>
        </w:rPr>
        <w:t>frequência absoluta de 274 indivíduos</w:t>
      </w:r>
      <w:r>
        <w:rPr>
          <w:rFonts w:ascii="Calibri" w:eastAsia="Calibri" w:hAnsi="Calibri" w:cs="Calibri"/>
          <w:sz w:val="24"/>
        </w:rPr>
        <w:t>.</w:t>
      </w:r>
    </w:p>
    <w:p w14:paraId="0207FE34" w14:textId="77777777" w:rsidR="00A81354" w:rsidRDefault="006E7FC7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Existe uma grande dispersão entre fumado</w:t>
      </w:r>
      <w:r>
        <w:rPr>
          <w:rFonts w:ascii="Calibri" w:eastAsia="Calibri" w:hAnsi="Calibri" w:cs="Calibri"/>
          <w:sz w:val="24"/>
        </w:rPr>
        <w:t>res e não fumadores sendo os não fumadores a maioria.</w:t>
      </w:r>
    </w:p>
    <w:p w14:paraId="07AFD36E" w14:textId="77777777" w:rsidR="00A81354" w:rsidRDefault="00A81354">
      <w:pPr>
        <w:rPr>
          <w:rFonts w:ascii="Calibri" w:eastAsia="Calibri" w:hAnsi="Calibri" w:cs="Calibri"/>
          <w:sz w:val="24"/>
        </w:rPr>
      </w:pPr>
    </w:p>
    <w:p w14:paraId="7F4EE1D3" w14:textId="77777777" w:rsidR="00A81354" w:rsidRDefault="00A81354">
      <w:pPr>
        <w:rPr>
          <w:rFonts w:ascii="Calibri" w:eastAsia="Calibri" w:hAnsi="Calibri" w:cs="Calibri"/>
        </w:rPr>
      </w:pPr>
    </w:p>
    <w:p w14:paraId="103A5BB3" w14:textId="77777777" w:rsidR="00A81354" w:rsidRDefault="006E7FC7">
      <w:pPr>
        <w:rPr>
          <w:rFonts w:ascii="Calibri" w:eastAsia="Calibri" w:hAnsi="Calibri" w:cs="Calibri"/>
          <w:color w:val="5A5A5A"/>
          <w:spacing w:val="15"/>
          <w:sz w:val="28"/>
        </w:rPr>
      </w:pPr>
      <w:r>
        <w:rPr>
          <w:rFonts w:ascii="Calibri" w:eastAsia="Calibri" w:hAnsi="Calibri" w:cs="Calibri"/>
          <w:color w:val="5A5A5A"/>
          <w:spacing w:val="15"/>
          <w:sz w:val="28"/>
        </w:rPr>
        <w:t>Análise das Regiões</w:t>
      </w:r>
    </w:p>
    <w:p w14:paraId="29DC968E" w14:textId="77777777" w:rsidR="00A81354" w:rsidRDefault="00A81354">
      <w:pPr>
        <w:rPr>
          <w:rFonts w:ascii="Calibri" w:eastAsia="Calibri" w:hAnsi="Calibri" w:cs="Calibri"/>
        </w:rPr>
      </w:pPr>
    </w:p>
    <w:p w14:paraId="0E8885BA" w14:textId="77777777" w:rsidR="00A81354" w:rsidRDefault="006E7FC7">
      <w:pPr>
        <w:keepNext/>
        <w:rPr>
          <w:rFonts w:ascii="Calibri" w:eastAsia="Calibri" w:hAnsi="Calibri" w:cs="Calibri"/>
        </w:rPr>
      </w:pPr>
      <w:r>
        <w:object w:dxaOrig="10204" w:dyaOrig="3213" w14:anchorId="2FABB281">
          <v:rect id="rectole0000000014" o:spid="_x0000_i1039" style="width:510pt;height:160.5pt" o:ole="" o:preferrelative="t" stroked="f">
            <v:imagedata r:id="rId33" o:title=""/>
          </v:rect>
          <o:OLEObject Type="Embed" ProgID="StaticMetafile" ShapeID="rectole0000000014" DrawAspect="Content" ObjectID="_1680289003" r:id="rId34"/>
        </w:object>
      </w:r>
    </w:p>
    <w:p w14:paraId="267EF6A1" w14:textId="77777777" w:rsidR="00A81354" w:rsidRDefault="006E7FC7">
      <w:pPr>
        <w:spacing w:after="200" w:line="240" w:lineRule="auto"/>
        <w:rPr>
          <w:rFonts w:ascii="Calibri" w:eastAsia="Calibri" w:hAnsi="Calibri" w:cs="Calibri"/>
          <w:i/>
          <w:color w:val="44546A"/>
          <w:sz w:val="18"/>
        </w:rPr>
      </w:pPr>
      <w:r>
        <w:rPr>
          <w:rFonts w:ascii="Calibri" w:eastAsia="Calibri" w:hAnsi="Calibri" w:cs="Calibri"/>
          <w:i/>
          <w:color w:val="44546A"/>
          <w:sz w:val="18"/>
        </w:rPr>
        <w:t>Figura 15 - Tabela de frequências Regiões</w:t>
      </w:r>
    </w:p>
    <w:p w14:paraId="6FC851F5" w14:textId="77777777" w:rsidR="00A81354" w:rsidRDefault="006E7FC7">
      <w:pPr>
        <w:spacing w:line="240" w:lineRule="auto"/>
        <w:rPr>
          <w:rFonts w:ascii="Calibri" w:eastAsia="Calibri" w:hAnsi="Calibri" w:cs="Calibri"/>
        </w:rPr>
      </w:pPr>
      <w:r>
        <w:object w:dxaOrig="8303" w:dyaOrig="4956" w14:anchorId="68EBD375">
          <v:rect id="rectole0000000015" o:spid="_x0000_i1040" style="width:415pt;height:248pt" o:ole="" o:preferrelative="t" stroked="f">
            <v:imagedata r:id="rId35" o:title=""/>
          </v:rect>
          <o:OLEObject Type="Embed" ProgID="StaticDib" ShapeID="rectole0000000015" DrawAspect="Content" ObjectID="_1680289004" r:id="rId36"/>
        </w:object>
      </w:r>
    </w:p>
    <w:p w14:paraId="72FD0B2D" w14:textId="77777777" w:rsidR="00A81354" w:rsidRDefault="00A81354">
      <w:pPr>
        <w:rPr>
          <w:rFonts w:ascii="Calibri" w:eastAsia="Calibri" w:hAnsi="Calibri" w:cs="Calibri"/>
        </w:rPr>
      </w:pPr>
    </w:p>
    <w:p w14:paraId="70A2C231" w14:textId="77777777" w:rsidR="00A81354" w:rsidRDefault="006E7FC7">
      <w:pPr>
        <w:rPr>
          <w:rFonts w:ascii="Calibri" w:eastAsia="Calibri" w:hAnsi="Calibri" w:cs="Calibri"/>
          <w:i/>
          <w:color w:val="44546A"/>
          <w:sz w:val="18"/>
        </w:rPr>
      </w:pPr>
      <w:r>
        <w:rPr>
          <w:rFonts w:ascii="Calibri" w:eastAsia="Calibri" w:hAnsi="Calibri" w:cs="Calibri"/>
          <w:i/>
          <w:color w:val="44546A"/>
          <w:sz w:val="18"/>
        </w:rPr>
        <w:t>Figura 16 - Grafico de barras da distribuição por Regiões</w:t>
      </w:r>
    </w:p>
    <w:p w14:paraId="2F00D3F4" w14:textId="77777777" w:rsidR="00A81354" w:rsidRDefault="006E7FC7">
      <w:pPr>
        <w:spacing w:line="240" w:lineRule="auto"/>
        <w:rPr>
          <w:rFonts w:ascii="Calibri" w:eastAsia="Calibri" w:hAnsi="Calibri" w:cs="Calibri"/>
          <w:i/>
          <w:color w:val="44546A"/>
          <w:sz w:val="18"/>
        </w:rPr>
      </w:pPr>
      <w:r>
        <w:object w:dxaOrig="5483" w:dyaOrig="4631" w14:anchorId="3A1C0C1E">
          <v:rect id="rectole0000000016" o:spid="_x0000_i1041" style="width:274pt;height:231.5pt" o:ole="" o:preferrelative="t" stroked="f">
            <v:imagedata r:id="rId37" o:title=""/>
          </v:rect>
          <o:OLEObject Type="Embed" ProgID="StaticDib" ShapeID="rectole0000000016" DrawAspect="Content" ObjectID="_1680289005" r:id="rId38"/>
        </w:object>
      </w:r>
    </w:p>
    <w:p w14:paraId="4DCFFEBF" w14:textId="77777777" w:rsidR="00A81354" w:rsidRDefault="00A81354">
      <w:pPr>
        <w:rPr>
          <w:rFonts w:ascii="Calibri" w:eastAsia="Calibri" w:hAnsi="Calibri" w:cs="Calibri"/>
          <w:i/>
          <w:color w:val="44546A"/>
          <w:sz w:val="18"/>
        </w:rPr>
      </w:pPr>
    </w:p>
    <w:p w14:paraId="3F6CCDB0" w14:textId="77777777" w:rsidR="00A81354" w:rsidRDefault="006E7FC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  <w:color w:val="44546A"/>
          <w:sz w:val="18"/>
        </w:rPr>
        <w:t>Figura 17 - Pie Chart da distribuição por Regiões</w:t>
      </w:r>
    </w:p>
    <w:p w14:paraId="4C1BACC8" w14:textId="77777777" w:rsidR="00A81354" w:rsidRDefault="006E7FC7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</w:rPr>
        <w:t xml:space="preserve">Como podemos ver temos </w:t>
      </w:r>
      <w:r>
        <w:rPr>
          <w:rFonts w:ascii="Calibri" w:eastAsia="Calibri" w:hAnsi="Calibri" w:cs="Calibri"/>
          <w:b/>
        </w:rPr>
        <w:t>24.22% (frequência relativa) de pessoas pertencem a zona “northeast”</w:t>
      </w:r>
      <w:r>
        <w:rPr>
          <w:rFonts w:ascii="Calibri" w:eastAsia="Calibri" w:hAnsi="Calibri" w:cs="Calibri"/>
        </w:rPr>
        <w:t xml:space="preserve"> com uma </w:t>
      </w:r>
      <w:r>
        <w:rPr>
          <w:rFonts w:ascii="Calibri" w:eastAsia="Calibri" w:hAnsi="Calibri" w:cs="Calibri"/>
          <w:b/>
        </w:rPr>
        <w:t>frequência absoluta de 32</w:t>
      </w:r>
      <w:r>
        <w:rPr>
          <w:rFonts w:ascii="Calibri" w:eastAsia="Calibri" w:hAnsi="Calibri" w:cs="Calibri"/>
          <w:b/>
        </w:rPr>
        <w:t>4 indivíduos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</w:rPr>
        <w:t>24.30% (frequência relativa) de pessoas pertencem a zona “northwest”</w:t>
      </w:r>
      <w:r>
        <w:rPr>
          <w:rFonts w:ascii="Calibri" w:eastAsia="Calibri" w:hAnsi="Calibri" w:cs="Calibri"/>
        </w:rPr>
        <w:t xml:space="preserve"> com uma </w:t>
      </w:r>
      <w:r>
        <w:rPr>
          <w:rFonts w:ascii="Calibri" w:eastAsia="Calibri" w:hAnsi="Calibri" w:cs="Calibri"/>
          <w:b/>
        </w:rPr>
        <w:t>frequência absoluta de 325 indivíduos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</w:rPr>
        <w:t>27.20% (frequência relativa) de pessoas pertencem a zona “southeast”</w:t>
      </w:r>
      <w:r>
        <w:rPr>
          <w:rFonts w:ascii="Calibri" w:eastAsia="Calibri" w:hAnsi="Calibri" w:cs="Calibri"/>
        </w:rPr>
        <w:t xml:space="preserve"> com uma </w:t>
      </w:r>
      <w:r>
        <w:rPr>
          <w:rFonts w:ascii="Calibri" w:eastAsia="Calibri" w:hAnsi="Calibri" w:cs="Calibri"/>
          <w:b/>
        </w:rPr>
        <w:t>frequência absoluta de 364 indivíduos</w:t>
      </w:r>
      <w:r>
        <w:rPr>
          <w:rFonts w:ascii="Calibri" w:eastAsia="Calibri" w:hAnsi="Calibri" w:cs="Calibri"/>
        </w:rPr>
        <w:t xml:space="preserve"> e </w:t>
      </w:r>
      <w:r>
        <w:rPr>
          <w:rFonts w:ascii="Calibri" w:eastAsia="Calibri" w:hAnsi="Calibri" w:cs="Calibri"/>
          <w:b/>
        </w:rPr>
        <w:t>24.29% (frequência relativa) de pessoas pertencem a zona “southwest”</w:t>
      </w:r>
      <w:r>
        <w:rPr>
          <w:rFonts w:ascii="Calibri" w:eastAsia="Calibri" w:hAnsi="Calibri" w:cs="Calibri"/>
        </w:rPr>
        <w:t xml:space="preserve"> com uma </w:t>
      </w:r>
      <w:r>
        <w:rPr>
          <w:rFonts w:ascii="Calibri" w:eastAsia="Calibri" w:hAnsi="Calibri" w:cs="Calibri"/>
          <w:b/>
        </w:rPr>
        <w:t>frequência absoluta de 325 indivíduos</w:t>
      </w:r>
      <w:r>
        <w:rPr>
          <w:rFonts w:ascii="Calibri" w:eastAsia="Calibri" w:hAnsi="Calibri" w:cs="Calibri"/>
          <w:u w:val="single"/>
        </w:rPr>
        <w:t>.</w:t>
      </w:r>
    </w:p>
    <w:p w14:paraId="5CC0584F" w14:textId="77777777" w:rsidR="00A81354" w:rsidRDefault="006E7FC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 amostra esta distribuída bastante uniformemente, mas podemos verificar cerca de 364 em southeast tornando a maioria.</w:t>
      </w:r>
    </w:p>
    <w:p w14:paraId="5A08BEDE" w14:textId="77777777" w:rsidR="00A81354" w:rsidRDefault="006E7FC7">
      <w:pPr>
        <w:rPr>
          <w:rFonts w:ascii="Calibri" w:eastAsia="Calibri" w:hAnsi="Calibri" w:cs="Calibri"/>
          <w:color w:val="5A5A5A"/>
          <w:spacing w:val="15"/>
          <w:sz w:val="28"/>
        </w:rPr>
      </w:pPr>
      <w:r>
        <w:rPr>
          <w:rFonts w:ascii="Calibri" w:eastAsia="Calibri" w:hAnsi="Calibri" w:cs="Calibri"/>
          <w:color w:val="5A5A5A"/>
          <w:spacing w:val="15"/>
          <w:sz w:val="28"/>
        </w:rPr>
        <w:t>Análise das Charges</w:t>
      </w:r>
    </w:p>
    <w:p w14:paraId="1C8F2145" w14:textId="77777777" w:rsidR="00A81354" w:rsidRDefault="006E7FC7">
      <w:pPr>
        <w:spacing w:line="240" w:lineRule="auto"/>
        <w:rPr>
          <w:rFonts w:ascii="Calibri" w:eastAsia="Calibri" w:hAnsi="Calibri" w:cs="Calibri"/>
          <w:color w:val="5A5A5A"/>
          <w:spacing w:val="15"/>
          <w:sz w:val="28"/>
        </w:rPr>
      </w:pPr>
      <w:r>
        <w:object w:dxaOrig="5808" w:dyaOrig="3623" w14:anchorId="6109A1DB">
          <v:rect id="rectole0000000017" o:spid="_x0000_i1042" style="width:290.5pt;height:181pt" o:ole="" o:preferrelative="t" stroked="f">
            <v:imagedata r:id="rId39" o:title=""/>
          </v:rect>
          <o:OLEObject Type="Embed" ProgID="StaticDib" ShapeID="rectole0000000017" DrawAspect="Content" ObjectID="_1680289006" r:id="rId40"/>
        </w:object>
      </w:r>
    </w:p>
    <w:p w14:paraId="39FC06A5" w14:textId="77777777" w:rsidR="00A81354" w:rsidRDefault="006E7FC7">
      <w:pPr>
        <w:spacing w:line="240" w:lineRule="auto"/>
        <w:rPr>
          <w:rFonts w:ascii="Calibri" w:eastAsia="Calibri" w:hAnsi="Calibri" w:cs="Calibri"/>
          <w:i/>
          <w:color w:val="44546A"/>
          <w:sz w:val="18"/>
        </w:rPr>
      </w:pPr>
      <w:r>
        <w:rPr>
          <w:rFonts w:ascii="Calibri" w:eastAsia="Calibri" w:hAnsi="Calibri" w:cs="Calibri"/>
          <w:i/>
          <w:color w:val="44546A"/>
          <w:sz w:val="18"/>
        </w:rPr>
        <w:t>Figura 18 - Tabela de frequências Charges</w:t>
      </w:r>
    </w:p>
    <w:p w14:paraId="1497B2B9" w14:textId="77777777" w:rsidR="00A81354" w:rsidRDefault="006E7FC7">
      <w:pPr>
        <w:spacing w:line="240" w:lineRule="auto"/>
        <w:rPr>
          <w:rFonts w:ascii="Calibri" w:eastAsia="Calibri" w:hAnsi="Calibri" w:cs="Calibri"/>
          <w:i/>
          <w:color w:val="44546A"/>
          <w:sz w:val="18"/>
        </w:rPr>
      </w:pPr>
      <w:r>
        <w:object w:dxaOrig="8303" w:dyaOrig="5040" w14:anchorId="499328EC">
          <v:rect id="rectole0000000018" o:spid="_x0000_i1043" style="width:415pt;height:252pt" o:ole="" o:preferrelative="t" stroked="f">
            <v:imagedata r:id="rId41" o:title=""/>
          </v:rect>
          <o:OLEObject Type="Embed" ProgID="StaticDib" ShapeID="rectole0000000018" DrawAspect="Content" ObjectID="_1680289007" r:id="rId42"/>
        </w:object>
      </w:r>
    </w:p>
    <w:p w14:paraId="1AB02153" w14:textId="77777777" w:rsidR="00A81354" w:rsidRDefault="00A81354">
      <w:pPr>
        <w:spacing w:line="240" w:lineRule="auto"/>
        <w:rPr>
          <w:rFonts w:ascii="Calibri" w:eastAsia="Calibri" w:hAnsi="Calibri" w:cs="Calibri"/>
          <w:i/>
          <w:color w:val="44546A"/>
          <w:sz w:val="18"/>
        </w:rPr>
      </w:pPr>
    </w:p>
    <w:p w14:paraId="71FB36E1" w14:textId="77777777" w:rsidR="00A81354" w:rsidRDefault="006E7FC7">
      <w:pPr>
        <w:spacing w:line="240" w:lineRule="auto"/>
        <w:rPr>
          <w:rFonts w:ascii="Calibri" w:eastAsia="Calibri" w:hAnsi="Calibri" w:cs="Calibri"/>
          <w:color w:val="5A5A5A"/>
          <w:spacing w:val="15"/>
          <w:sz w:val="28"/>
        </w:rPr>
      </w:pPr>
      <w:r>
        <w:rPr>
          <w:rFonts w:ascii="Calibri" w:eastAsia="Calibri" w:hAnsi="Calibri" w:cs="Calibri"/>
          <w:i/>
          <w:color w:val="44546A"/>
          <w:sz w:val="18"/>
        </w:rPr>
        <w:t>Figura 19 - Histograma de Charges</w:t>
      </w:r>
    </w:p>
    <w:p w14:paraId="4D754BC0" w14:textId="77777777" w:rsidR="00A81354" w:rsidRDefault="006E7FC7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</w:rPr>
        <w:t xml:space="preserve">Como podemos ver temos </w:t>
      </w:r>
      <w:r>
        <w:rPr>
          <w:rFonts w:ascii="Calibri" w:eastAsia="Calibri" w:hAnsi="Calibri" w:cs="Calibri"/>
          <w:b/>
        </w:rPr>
        <w:t>36.8% (frequência relativa) de pessoas que pagam entre “1100 e 6800”</w:t>
      </w:r>
      <w:r>
        <w:rPr>
          <w:rFonts w:ascii="Calibri" w:eastAsia="Calibri" w:hAnsi="Calibri" w:cs="Calibri"/>
        </w:rPr>
        <w:t xml:space="preserve"> com uma </w:t>
      </w:r>
      <w:r>
        <w:rPr>
          <w:rFonts w:ascii="Calibri" w:eastAsia="Calibri" w:hAnsi="Calibri" w:cs="Calibri"/>
          <w:b/>
        </w:rPr>
        <w:t>frequência absoluta de 492 indivíduos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</w:rPr>
        <w:t>28.6% (frequência relativa) de pessoas que pagam entre  6800 e 12500</w:t>
      </w:r>
      <w:r>
        <w:rPr>
          <w:rFonts w:ascii="Calibri" w:eastAsia="Calibri" w:hAnsi="Calibri" w:cs="Calibri"/>
        </w:rPr>
        <w:t xml:space="preserve"> com uma </w:t>
      </w:r>
      <w:r>
        <w:rPr>
          <w:rFonts w:ascii="Calibri" w:eastAsia="Calibri" w:hAnsi="Calibri" w:cs="Calibri"/>
          <w:b/>
        </w:rPr>
        <w:t>frequência absoluta de 383 indivíduos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</w:rPr>
        <w:t>11.36% (frequência relat</w:t>
      </w:r>
      <w:r>
        <w:rPr>
          <w:rFonts w:ascii="Calibri" w:eastAsia="Calibri" w:hAnsi="Calibri" w:cs="Calibri"/>
          <w:b/>
        </w:rPr>
        <w:t xml:space="preserve">iva) de pessoas pagam entre 12500 e 18200 </w:t>
      </w:r>
      <w:r>
        <w:rPr>
          <w:rFonts w:ascii="Calibri" w:eastAsia="Calibri" w:hAnsi="Calibri" w:cs="Calibri"/>
        </w:rPr>
        <w:t xml:space="preserve">com uma </w:t>
      </w:r>
      <w:r>
        <w:rPr>
          <w:rFonts w:ascii="Calibri" w:eastAsia="Calibri" w:hAnsi="Calibri" w:cs="Calibri"/>
          <w:b/>
        </w:rPr>
        <w:t>frequência absoluta de 152 indivíduos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</w:rPr>
        <w:t>06.95% (frequência relativa) de pessoas que pagam entre 18200 e 23900</w:t>
      </w:r>
      <w:r>
        <w:rPr>
          <w:rFonts w:ascii="Calibri" w:eastAsia="Calibri" w:hAnsi="Calibri" w:cs="Calibri"/>
        </w:rPr>
        <w:t xml:space="preserve"> com uma </w:t>
      </w:r>
      <w:r>
        <w:rPr>
          <w:rFonts w:ascii="Calibri" w:eastAsia="Calibri" w:hAnsi="Calibri" w:cs="Calibri"/>
          <w:b/>
        </w:rPr>
        <w:t>frequência absoluta de 93 indivíduos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</w:rPr>
        <w:t>04.18% (frequência relativa) de pessoas que pagam e</w:t>
      </w:r>
      <w:r>
        <w:rPr>
          <w:rFonts w:ascii="Calibri" w:eastAsia="Calibri" w:hAnsi="Calibri" w:cs="Calibri"/>
          <w:b/>
        </w:rPr>
        <w:t xml:space="preserve">ntre 23900 e 29600 </w:t>
      </w:r>
      <w:r>
        <w:rPr>
          <w:rFonts w:ascii="Calibri" w:eastAsia="Calibri" w:hAnsi="Calibri" w:cs="Calibri"/>
        </w:rPr>
        <w:t xml:space="preserve">com uma </w:t>
      </w:r>
      <w:r>
        <w:rPr>
          <w:rFonts w:ascii="Calibri" w:eastAsia="Calibri" w:hAnsi="Calibri" w:cs="Calibri"/>
          <w:b/>
        </w:rPr>
        <w:t>frequência absoluta de 56 indivíduos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</w:rPr>
        <w:t xml:space="preserve">02.39% (frequência relativa) de pessoas que pagam entre  29600 e 35300 </w:t>
      </w:r>
      <w:r>
        <w:rPr>
          <w:rFonts w:ascii="Calibri" w:eastAsia="Calibri" w:hAnsi="Calibri" w:cs="Calibri"/>
        </w:rPr>
        <w:t xml:space="preserve">com uma </w:t>
      </w:r>
      <w:r>
        <w:rPr>
          <w:rFonts w:ascii="Calibri" w:eastAsia="Calibri" w:hAnsi="Calibri" w:cs="Calibri"/>
          <w:b/>
        </w:rPr>
        <w:t>frequência absoluta de 32 indivíduos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</w:rPr>
        <w:t>04.55% (frequência relativa) de pessoas que pagam entre 35300 e 41000</w:t>
      </w:r>
      <w:r>
        <w:rPr>
          <w:rFonts w:ascii="Calibri" w:eastAsia="Calibri" w:hAnsi="Calibri" w:cs="Calibri"/>
        </w:rPr>
        <w:t xml:space="preserve"> com uma </w:t>
      </w:r>
      <w:r>
        <w:rPr>
          <w:rFonts w:ascii="Calibri" w:eastAsia="Calibri" w:hAnsi="Calibri" w:cs="Calibri"/>
          <w:b/>
        </w:rPr>
        <w:t>frequência absoluta de 61 indivíduos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</w:rPr>
        <w:t>03.13% (frequência relativa) de pessoas pagam entre 41000 e 46700</w:t>
      </w:r>
      <w:r>
        <w:rPr>
          <w:rFonts w:ascii="Calibri" w:eastAsia="Calibri" w:hAnsi="Calibri" w:cs="Calibri"/>
        </w:rPr>
        <w:t xml:space="preserve"> com uma </w:t>
      </w:r>
      <w:r>
        <w:rPr>
          <w:rFonts w:ascii="Calibri" w:eastAsia="Calibri" w:hAnsi="Calibri" w:cs="Calibri"/>
          <w:b/>
        </w:rPr>
        <w:t>frequência absoluta de 42 indivíduos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</w:rPr>
        <w:t>01.57% (frequência relativa) de pessoas pagam entre 46700 e 52400</w:t>
      </w:r>
      <w:r>
        <w:rPr>
          <w:rFonts w:ascii="Calibri" w:eastAsia="Calibri" w:hAnsi="Calibri" w:cs="Calibri"/>
        </w:rPr>
        <w:t xml:space="preserve"> com uma </w:t>
      </w:r>
      <w:r>
        <w:rPr>
          <w:rFonts w:ascii="Calibri" w:eastAsia="Calibri" w:hAnsi="Calibri" w:cs="Calibri"/>
          <w:b/>
        </w:rPr>
        <w:t xml:space="preserve">frequência absoluta de </w:t>
      </w:r>
      <w:r>
        <w:rPr>
          <w:rFonts w:ascii="Calibri" w:eastAsia="Calibri" w:hAnsi="Calibri" w:cs="Calibri"/>
          <w:b/>
        </w:rPr>
        <w:t>21  indivíduos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</w:rPr>
        <w:t>0.15% (frequência relativa) de pessoas que pagam entre 52400e 58100</w:t>
      </w:r>
      <w:r>
        <w:rPr>
          <w:rFonts w:ascii="Calibri" w:eastAsia="Calibri" w:hAnsi="Calibri" w:cs="Calibri"/>
        </w:rPr>
        <w:t xml:space="preserve"> com uma </w:t>
      </w:r>
      <w:r>
        <w:rPr>
          <w:rFonts w:ascii="Calibri" w:eastAsia="Calibri" w:hAnsi="Calibri" w:cs="Calibri"/>
          <w:b/>
        </w:rPr>
        <w:t>frequência absoluta de 2 indivíduos</w:t>
      </w:r>
      <w:r>
        <w:rPr>
          <w:rFonts w:ascii="Calibri" w:eastAsia="Calibri" w:hAnsi="Calibri" w:cs="Calibri"/>
        </w:rPr>
        <w:t xml:space="preserve"> e </w:t>
      </w:r>
      <w:r>
        <w:rPr>
          <w:rFonts w:ascii="Calibri" w:eastAsia="Calibri" w:hAnsi="Calibri" w:cs="Calibri"/>
          <w:b/>
        </w:rPr>
        <w:t>0.30% (frequência relativa) de pessoas que pagam entre 58100 e 63800</w:t>
      </w:r>
      <w:r>
        <w:rPr>
          <w:rFonts w:ascii="Calibri" w:eastAsia="Calibri" w:hAnsi="Calibri" w:cs="Calibri"/>
        </w:rPr>
        <w:t xml:space="preserve"> com uma </w:t>
      </w:r>
      <w:r>
        <w:rPr>
          <w:rFonts w:ascii="Calibri" w:eastAsia="Calibri" w:hAnsi="Calibri" w:cs="Calibri"/>
          <w:b/>
        </w:rPr>
        <w:t>frequência absoluta de 4 indivíduos</w:t>
      </w:r>
      <w:r>
        <w:rPr>
          <w:rFonts w:ascii="Calibri" w:eastAsia="Calibri" w:hAnsi="Calibri" w:cs="Calibri"/>
          <w:u w:val="single"/>
        </w:rPr>
        <w:t>.</w:t>
      </w:r>
    </w:p>
    <w:p w14:paraId="27E7E1E3" w14:textId="4E26A6B5" w:rsidR="00A81354" w:rsidRDefault="006E7FC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</w:rPr>
        <w:t>amostra</w:t>
      </w:r>
      <w:r w:rsidR="00D9324E">
        <w:rPr>
          <w:rFonts w:ascii="Calibri" w:eastAsia="Calibri" w:hAnsi="Calibri" w:cs="Calibri"/>
        </w:rPr>
        <w:t xml:space="preserve"> está distribuída bastante uniformemente, </w:t>
      </w:r>
      <w:r>
        <w:rPr>
          <w:rFonts w:ascii="Calibri" w:eastAsia="Calibri" w:hAnsi="Calibri" w:cs="Calibri"/>
        </w:rPr>
        <w:t xml:space="preserve">permite verificar que a maioria das pessoas esta concentrada </w:t>
      </w:r>
      <w:r w:rsidR="00D9324E">
        <w:rPr>
          <w:rFonts w:ascii="Calibri" w:eastAsia="Calibri" w:hAnsi="Calibri" w:cs="Calibri"/>
        </w:rPr>
        <w:t>entre os 1100 e os 182000</w:t>
      </w:r>
      <w:r w:rsidR="0057352A">
        <w:rPr>
          <w:rFonts w:ascii="Calibri" w:eastAsia="Calibri" w:hAnsi="Calibri" w:cs="Calibri"/>
        </w:rPr>
        <w:t xml:space="preserve"> decrescendo à medida que as despesas aumentam.</w:t>
      </w:r>
    </w:p>
    <w:p w14:paraId="11372A28" w14:textId="0D680454" w:rsidR="0057352A" w:rsidRDefault="0057352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média das despesas é de </w:t>
      </w:r>
      <w:r w:rsidRPr="0057352A">
        <w:rPr>
          <w:rFonts w:ascii="Calibri" w:eastAsia="Calibri" w:hAnsi="Calibri" w:cs="Calibri"/>
        </w:rPr>
        <w:t>13270.42</w:t>
      </w:r>
      <w:r>
        <w:rPr>
          <w:rFonts w:ascii="Calibri" w:eastAsia="Calibri" w:hAnsi="Calibri" w:cs="Calibri"/>
        </w:rPr>
        <w:t xml:space="preserve">, mediana de </w:t>
      </w:r>
      <w:r w:rsidRPr="0057352A">
        <w:rPr>
          <w:rFonts w:ascii="Calibri" w:eastAsia="Calibri" w:hAnsi="Calibri" w:cs="Calibri"/>
        </w:rPr>
        <w:t>9382.033</w:t>
      </w:r>
      <w:r>
        <w:rPr>
          <w:rFonts w:ascii="Calibri" w:eastAsia="Calibri" w:hAnsi="Calibri" w:cs="Calibri"/>
        </w:rPr>
        <w:t>.</w:t>
      </w:r>
    </w:p>
    <w:p w14:paraId="6A7ACABB" w14:textId="03C04BF8" w:rsidR="00EF5EA6" w:rsidRDefault="00EF5EA6">
      <w:pPr>
        <w:rPr>
          <w:rFonts w:ascii="Calibri" w:eastAsia="Calibri" w:hAnsi="Calibri" w:cs="Calibri"/>
        </w:rPr>
      </w:pPr>
    </w:p>
    <w:p w14:paraId="032F0904" w14:textId="3E79A077" w:rsidR="00EF5EA6" w:rsidRDefault="00EF5EA6">
      <w:pPr>
        <w:rPr>
          <w:rFonts w:ascii="Calibri" w:eastAsia="Calibri" w:hAnsi="Calibri" w:cs="Calibri"/>
        </w:rPr>
      </w:pPr>
    </w:p>
    <w:p w14:paraId="5B0DD00B" w14:textId="77777777" w:rsidR="00EF5EA6" w:rsidRDefault="00EF5EA6">
      <w:pPr>
        <w:rPr>
          <w:rFonts w:ascii="Calibri" w:eastAsia="Calibri" w:hAnsi="Calibri" w:cs="Calibri"/>
        </w:rPr>
      </w:pPr>
    </w:p>
    <w:p w14:paraId="7A3096BB" w14:textId="35138FFA" w:rsidR="00EF5EA6" w:rsidRDefault="00EF5EA6">
      <w:pPr>
        <w:rPr>
          <w:rFonts w:ascii="Calibri" w:eastAsia="Calibri" w:hAnsi="Calibri" w:cs="Calibri"/>
        </w:rPr>
      </w:pPr>
    </w:p>
    <w:p w14:paraId="4A873007" w14:textId="69ACAF0A" w:rsidR="00EF5EA6" w:rsidRDefault="00EF5EA6" w:rsidP="00EF5EA6">
      <w:pPr>
        <w:pStyle w:val="Subttulo"/>
        <w:rPr>
          <w:rFonts w:eastAsia="Calibri"/>
          <w:sz w:val="28"/>
          <w:szCs w:val="28"/>
        </w:rPr>
      </w:pPr>
      <w:r w:rsidRPr="00EF5EA6">
        <w:rPr>
          <w:rFonts w:eastAsia="Calibri"/>
          <w:sz w:val="28"/>
          <w:szCs w:val="28"/>
        </w:rPr>
        <w:lastRenderedPageBreak/>
        <w:t>Relações Encontradas</w:t>
      </w:r>
    </w:p>
    <w:p w14:paraId="20C40D4B" w14:textId="1C3EB6FD" w:rsidR="00EF5EA6" w:rsidRDefault="00EF5EA6" w:rsidP="00EF5EA6"/>
    <w:p w14:paraId="2CFEB8FD" w14:textId="54EC0509" w:rsidR="00EF5EA6" w:rsidRPr="002A06E6" w:rsidRDefault="00EF5EA6" w:rsidP="00EF5EA6">
      <w:pPr>
        <w:rPr>
          <w:b/>
          <w:bCs/>
        </w:rPr>
      </w:pPr>
      <w:r w:rsidRPr="002A06E6">
        <w:rPr>
          <w:b/>
          <w:bCs/>
        </w:rPr>
        <w:t>Fumadores x Seguro</w:t>
      </w:r>
    </w:p>
    <w:p w14:paraId="05D192D7" w14:textId="47A7D7B4" w:rsidR="00A81354" w:rsidRDefault="00EF5EA6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</w:rPr>
        <w:t xml:space="preserve">Após a análise verificamos que os fumadores pagam em média </w:t>
      </w:r>
      <w:r w:rsidRPr="00EF5EA6">
        <w:rPr>
          <w:rFonts w:ascii="Calibri" w:eastAsia="Calibri" w:hAnsi="Calibri" w:cs="Calibri"/>
        </w:rPr>
        <w:t>32050.23</w:t>
      </w:r>
      <w:r>
        <w:rPr>
          <w:rFonts w:ascii="Calibri" w:eastAsia="Calibri" w:hAnsi="Calibri" w:cs="Calibri"/>
        </w:rPr>
        <w:t xml:space="preserve"> euros enquanto os não fumadores pagam em média </w:t>
      </w:r>
      <w:r w:rsidR="002A06E6" w:rsidRPr="002A06E6">
        <w:rPr>
          <w:rFonts w:ascii="Calibri" w:eastAsia="Calibri" w:hAnsi="Calibri" w:cs="Calibri"/>
        </w:rPr>
        <w:t>8434.268</w:t>
      </w:r>
      <w:r w:rsidR="002A06E6">
        <w:rPr>
          <w:rFonts w:ascii="Calibri" w:eastAsia="Calibri" w:hAnsi="Calibri" w:cs="Calibri"/>
        </w:rPr>
        <w:t xml:space="preserve">, </w:t>
      </w:r>
      <w:r w:rsidR="002A06E6" w:rsidRPr="002A06E6">
        <w:rPr>
          <w:rFonts w:ascii="Calibri" w:eastAsia="Calibri" w:hAnsi="Calibri" w:cs="Calibri"/>
          <w:b/>
          <w:bCs/>
        </w:rPr>
        <w:t>concluindo que pessoas não fumadoras pagam menos em seguro em comparação a pessoas fumadoras.</w:t>
      </w:r>
    </w:p>
    <w:p w14:paraId="0D0AE458" w14:textId="75E6B02C" w:rsidR="002A06E6" w:rsidRDefault="002A06E6">
      <w:pPr>
        <w:rPr>
          <w:rFonts w:ascii="Calibri" w:eastAsia="Calibri" w:hAnsi="Calibri" w:cs="Calibri"/>
          <w:b/>
          <w:bCs/>
        </w:rPr>
      </w:pPr>
    </w:p>
    <w:p w14:paraId="2E018EA2" w14:textId="01D89034" w:rsidR="002A06E6" w:rsidRDefault="002A06E6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Obesidade x Seguro</w:t>
      </w:r>
    </w:p>
    <w:p w14:paraId="6C20CE10" w14:textId="255E5A97" w:rsidR="002A06E6" w:rsidRDefault="002A06E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Após a análise verificamos que as pessoas consideradas obesas (que apresentam um BMI superior a 30 de acordo com a figura 11) pagam em média </w:t>
      </w:r>
      <w:r w:rsidRPr="002A06E6">
        <w:rPr>
          <w:rFonts w:ascii="Calibri" w:eastAsia="Calibri" w:hAnsi="Calibri" w:cs="Calibri"/>
        </w:rPr>
        <w:t>15560.93</w:t>
      </w:r>
      <w:r>
        <w:rPr>
          <w:rFonts w:ascii="Calibri" w:eastAsia="Calibri" w:hAnsi="Calibri" w:cs="Calibri"/>
        </w:rPr>
        <w:t xml:space="preserve"> euros enquanto as pessoas abaixo de 30 pagam em média </w:t>
      </w:r>
      <w:r w:rsidRPr="002A06E6">
        <w:rPr>
          <w:rFonts w:ascii="Calibri" w:eastAsia="Calibri" w:hAnsi="Calibri" w:cs="Calibri"/>
        </w:rPr>
        <w:t>10713.67</w:t>
      </w:r>
      <w:r>
        <w:rPr>
          <w:rFonts w:ascii="Calibri" w:eastAsia="Calibri" w:hAnsi="Calibri" w:cs="Calibri"/>
        </w:rPr>
        <w:t xml:space="preserve"> euros, </w:t>
      </w:r>
      <w:r w:rsidRPr="00E73913">
        <w:rPr>
          <w:rFonts w:ascii="Calibri" w:eastAsia="Calibri" w:hAnsi="Calibri" w:cs="Calibri"/>
          <w:b/>
          <w:bCs/>
        </w:rPr>
        <w:t>concluindo que pessoas com níveis altos de BMI pagam mais seguro que as pessoas com níveis mais baixos.</w:t>
      </w:r>
    </w:p>
    <w:p w14:paraId="2FC61192" w14:textId="5C9CE927" w:rsidR="002A06E6" w:rsidRDefault="002A06E6">
      <w:pPr>
        <w:rPr>
          <w:rFonts w:ascii="Calibri" w:eastAsia="Calibri" w:hAnsi="Calibri" w:cs="Calibri"/>
        </w:rPr>
      </w:pPr>
    </w:p>
    <w:p w14:paraId="0AA95237" w14:textId="60B1C95E" w:rsidR="002A06E6" w:rsidRPr="00D53B30" w:rsidRDefault="002A06E6">
      <w:pPr>
        <w:rPr>
          <w:rFonts w:ascii="Calibri" w:eastAsia="Calibri" w:hAnsi="Calibri" w:cs="Calibri"/>
          <w:b/>
          <w:bCs/>
        </w:rPr>
      </w:pPr>
      <w:r w:rsidRPr="00D53B30">
        <w:rPr>
          <w:rFonts w:ascii="Calibri" w:eastAsia="Calibri" w:hAnsi="Calibri" w:cs="Calibri"/>
          <w:b/>
          <w:bCs/>
        </w:rPr>
        <w:t>Filhos x Seguro</w:t>
      </w:r>
    </w:p>
    <w:p w14:paraId="1F87040D" w14:textId="297C1BE7" w:rsidR="002A06E6" w:rsidRPr="00E73913" w:rsidRDefault="002A06E6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</w:rPr>
        <w:t xml:space="preserve">Após a análise verificamos que as pessoas que não tem filhos pagam em média </w:t>
      </w:r>
      <w:r w:rsidRPr="002A06E6">
        <w:rPr>
          <w:rFonts w:ascii="Calibri" w:eastAsia="Calibri" w:hAnsi="Calibri" w:cs="Calibri"/>
        </w:rPr>
        <w:t>12365.98</w:t>
      </w:r>
      <w:r>
        <w:rPr>
          <w:rFonts w:ascii="Calibri" w:eastAsia="Calibri" w:hAnsi="Calibri" w:cs="Calibri"/>
        </w:rPr>
        <w:t xml:space="preserve"> euros, pessoas </w:t>
      </w:r>
      <w:r w:rsidR="00E73913">
        <w:rPr>
          <w:rFonts w:ascii="Calibri" w:eastAsia="Calibri" w:hAnsi="Calibri" w:cs="Calibri"/>
        </w:rPr>
        <w:t xml:space="preserve">com 1 filho pagam em média </w:t>
      </w:r>
      <w:r w:rsidR="00E73913" w:rsidRPr="00E73913">
        <w:rPr>
          <w:rFonts w:ascii="Calibri" w:eastAsia="Calibri" w:hAnsi="Calibri" w:cs="Calibri"/>
        </w:rPr>
        <w:t>12731.17</w:t>
      </w:r>
      <w:r w:rsidR="00E73913">
        <w:rPr>
          <w:rFonts w:ascii="Calibri" w:eastAsia="Calibri" w:hAnsi="Calibri" w:cs="Calibri"/>
        </w:rPr>
        <w:t xml:space="preserve"> euros e pessoas com mais de 1 filho pagam em média </w:t>
      </w:r>
      <w:r w:rsidR="00E73913" w:rsidRPr="00E73913">
        <w:rPr>
          <w:rFonts w:ascii="Calibri" w:eastAsia="Calibri" w:hAnsi="Calibri" w:cs="Calibri"/>
        </w:rPr>
        <w:t>14847.4</w:t>
      </w:r>
      <w:r w:rsidR="00E73913">
        <w:rPr>
          <w:rFonts w:ascii="Calibri" w:eastAsia="Calibri" w:hAnsi="Calibri" w:cs="Calibri"/>
        </w:rPr>
        <w:t xml:space="preserve"> euros</w:t>
      </w:r>
      <w:r w:rsidR="00E73913" w:rsidRPr="00E73913">
        <w:rPr>
          <w:rFonts w:ascii="Calibri" w:eastAsia="Calibri" w:hAnsi="Calibri" w:cs="Calibri"/>
          <w:b/>
          <w:bCs/>
        </w:rPr>
        <w:t>, concluindo que pessoas sem filhos ou 1 filho pagam aproximadamente o mesmo mas no entanto pessoas com mais do que 1 filho pagam mais em seguros que os outros.</w:t>
      </w:r>
    </w:p>
    <w:p w14:paraId="53FAFF9F" w14:textId="77777777" w:rsidR="00A81354" w:rsidRDefault="00A81354">
      <w:pPr>
        <w:spacing w:line="240" w:lineRule="auto"/>
        <w:rPr>
          <w:rFonts w:ascii="Calibri" w:eastAsia="Calibri" w:hAnsi="Calibri" w:cs="Calibri"/>
          <w:color w:val="5A5A5A"/>
          <w:spacing w:val="15"/>
          <w:sz w:val="28"/>
        </w:rPr>
      </w:pPr>
    </w:p>
    <w:p w14:paraId="5F2D5578" w14:textId="77777777" w:rsidR="00A81354" w:rsidRDefault="00A81354">
      <w:pPr>
        <w:rPr>
          <w:rFonts w:ascii="Calibri" w:eastAsia="Calibri" w:hAnsi="Calibri" w:cs="Calibri"/>
        </w:rPr>
      </w:pPr>
    </w:p>
    <w:p w14:paraId="6934CD35" w14:textId="77777777" w:rsidR="00A81354" w:rsidRDefault="00A81354">
      <w:pPr>
        <w:rPr>
          <w:rFonts w:ascii="Calibri" w:eastAsia="Calibri" w:hAnsi="Calibri" w:cs="Calibri"/>
        </w:rPr>
      </w:pPr>
    </w:p>
    <w:p w14:paraId="29B16AAF" w14:textId="77777777" w:rsidR="00A81354" w:rsidRDefault="00A81354">
      <w:pPr>
        <w:rPr>
          <w:rFonts w:ascii="Calibri" w:eastAsia="Calibri" w:hAnsi="Calibri" w:cs="Calibri"/>
        </w:rPr>
      </w:pPr>
    </w:p>
    <w:p w14:paraId="16567BCA" w14:textId="77777777" w:rsidR="00A81354" w:rsidRDefault="00A81354">
      <w:pPr>
        <w:rPr>
          <w:rFonts w:ascii="Calibri" w:eastAsia="Calibri" w:hAnsi="Calibri" w:cs="Calibri"/>
        </w:rPr>
      </w:pPr>
    </w:p>
    <w:sectPr w:rsidR="00A81354" w:rsidSect="00A00E97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1354"/>
    <w:rsid w:val="002A06E6"/>
    <w:rsid w:val="0057352A"/>
    <w:rsid w:val="00654BBE"/>
    <w:rsid w:val="006E7FC7"/>
    <w:rsid w:val="00A00E97"/>
    <w:rsid w:val="00A81354"/>
    <w:rsid w:val="00B9661E"/>
    <w:rsid w:val="00D53B30"/>
    <w:rsid w:val="00D9324E"/>
    <w:rsid w:val="00E73913"/>
    <w:rsid w:val="00EF5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7"/>
    <o:shapelayout v:ext="edit">
      <o:idmap v:ext="edit" data="1"/>
    </o:shapelayout>
  </w:shapeDefaults>
  <w:decimalSymbol w:val=","/>
  <w:listSeparator w:val=";"/>
  <w14:docId w14:val="65397831"/>
  <w15:docId w15:val="{3F1F22AE-B6FA-486D-BCE5-81E8BF991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ter"/>
    <w:uiPriority w:val="11"/>
    <w:qFormat/>
    <w:rsid w:val="00EF5EA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EF5EA6"/>
    <w:rPr>
      <w:color w:val="5A5A5A" w:themeColor="text1" w:themeTint="A5"/>
      <w:spacing w:val="15"/>
    </w:rPr>
  </w:style>
  <w:style w:type="paragraph" w:styleId="SemEspaamento">
    <w:name w:val="No Spacing"/>
    <w:link w:val="SemEspaamentoCarter"/>
    <w:uiPriority w:val="1"/>
    <w:qFormat/>
    <w:rsid w:val="00A00E97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A00E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3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fontTable" Target="fontTable.xml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2021-04-18T00:00:00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13</Pages>
  <Words>1551</Words>
  <Characters>8378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Trabalho 1 Métodos Estatísticos</dc:title>
  <dc:subject>Insurance</dc:subject>
  <dc:creator>Gonçalo Pratas: 180221094</dc:creator>
  <cp:lastModifiedBy>Gonçalo Pratas</cp:lastModifiedBy>
  <cp:revision>5</cp:revision>
  <dcterms:created xsi:type="dcterms:W3CDTF">2021-04-18T19:58:00Z</dcterms:created>
  <dcterms:modified xsi:type="dcterms:W3CDTF">2021-04-18T21:09:00Z</dcterms:modified>
</cp:coreProperties>
</file>