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b7103761ec2446a" /><Relationship Type="http://schemas.openxmlformats.org/package/2006/relationships/metadata/core-properties" Target="/package/services/metadata/core-properties/800159237bc149e192855bfc463bf33e.psmdcp" Id="Re46fb5faf3f54b92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14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4.2.1.5.8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4.2.1.5.9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4.2.1.5.10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6830aa051418408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1017d5076364cfc" /><Relationship Type="http://schemas.openxmlformats.org/officeDocument/2006/relationships/settings" Target="/word/settings.xml" Id="R39aa4c7e3dd24271" /><Relationship Type="http://schemas.openxmlformats.org/officeDocument/2006/relationships/footer" Target="/word/footer1.xml" Id="R6830aa051418408e" /></Relationships>
</file>