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77e8150434d32" /><Relationship Type="http://schemas.openxmlformats.org/package/2006/relationships/metadata/core-properties" Target="/package/services/metadata/core-properties/0d37a7a9990346fa87a8a0cc221c931d.psmdcp" Id="Read976617a544e94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7ba5334c5b194fd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c1e7c61bdd64b16" /><Relationship Type="http://schemas.openxmlformats.org/officeDocument/2006/relationships/settings" Target="/word/settings.xml" Id="Rf2cbfbf563274a7a" /><Relationship Type="http://schemas.openxmlformats.org/officeDocument/2006/relationships/footer" Target="/word/footer1.xml" Id="R7ba5334c5b194fd4" /></Relationships>
</file>