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41bdee4ba9343f4" /><Relationship Type="http://schemas.openxmlformats.org/package/2006/relationships/metadata/core-properties" Target="/package/services/metadata/core-properties/f819957fc71145ca9f59d53ddf210764.psmdcp" Id="R2030fc5b92104eb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26ce1a99ebb43d2"/>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c3e219415ba4f90" /><Relationship Type="http://schemas.openxmlformats.org/officeDocument/2006/relationships/settings" Target="/word/settings.xml" Id="R839439553e6b4e09" /><Relationship Type="http://schemas.openxmlformats.org/officeDocument/2006/relationships/footer" Target="/word/footer1.xml" Id="R226ce1a99ebb43d2" /></Relationships>
</file>