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c4b246b9058465c" /><Relationship Type="http://schemas.openxmlformats.org/package/2006/relationships/metadata/core-properties" Target="/package/services/metadata/core-properties/d1d767e0d4ae4240a37793c0bb7c98b2.psmdcp" Id="Rb32d5e61932448df"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f49346fd43eb4f45"/>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4d89f01661e1403a" /><Relationship Type="http://schemas.openxmlformats.org/officeDocument/2006/relationships/settings" Target="/word/settings.xml" Id="R362a7da5ba304cc9" /><Relationship Type="http://schemas.openxmlformats.org/officeDocument/2006/relationships/footer" Target="/word/footer1.xml" Id="Rf49346fd43eb4f45" /></Relationships>
</file>