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fd8b1492b884d16" /><Relationship Type="http://schemas.openxmlformats.org/package/2006/relationships/metadata/core-properties" Target="/package/services/metadata/core-properties/5c4e159e882b434fbdc07c58a10b56cc.psmdcp" Id="Rdd337846cf144c17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c9be5c92750d412b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025305538c540d2" /><Relationship Type="http://schemas.openxmlformats.org/officeDocument/2006/relationships/settings" Target="/word/settings.xml" Id="R523a2e91bb804a6e" /><Relationship Type="http://schemas.openxmlformats.org/officeDocument/2006/relationships/footer" Target="/word/footer1.xml" Id="Rc9be5c92750d412b" /></Relationships>
</file>