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4a473d7b294953" /><Relationship Type="http://schemas.openxmlformats.org/package/2006/relationships/metadata/core-properties" Target="/package/services/metadata/core-properties/b628aaec53054b50af7b07e6d1e1ffa8.psmdcp" Id="Rbf08c30291de4c0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aad631f975d492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e7440106bf24d4e" /><Relationship Type="http://schemas.openxmlformats.org/officeDocument/2006/relationships/settings" Target="/word/settings.xml" Id="R1b80a2d2f23343d4" /><Relationship Type="http://schemas.openxmlformats.org/officeDocument/2006/relationships/footer" Target="/word/footer1.xml" Id="R7aad631f975d492c" /></Relationships>
</file>