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acdad8160d7427e" /><Relationship Type="http://schemas.openxmlformats.org/package/2006/relationships/metadata/core-properties" Target="/package/services/metadata/core-properties/bcc1a6a1306e466c9024098d954f9ab1.psmdcp" Id="R1866f2988da7440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671f204221704608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effaaafef0c4c3b" /><Relationship Type="http://schemas.openxmlformats.org/officeDocument/2006/relationships/settings" Target="/word/settings.xml" Id="Rfe32088759b140d3" /><Relationship Type="http://schemas.openxmlformats.org/officeDocument/2006/relationships/footer" Target="/word/footer1.xml" Id="R671f204221704608" /></Relationships>
</file>