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cf6424156f40d6" /><Relationship Type="http://schemas.openxmlformats.org/package/2006/relationships/metadata/core-properties" Target="/package/services/metadata/core-properties/7a9876a07bf14cbdbf92ca940cfa5f89.psmdcp" Id="Rcd835922b0364fc1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c77119d4b19438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ac4e65e545c4791" /><Relationship Type="http://schemas.openxmlformats.org/officeDocument/2006/relationships/settings" Target="/word/settings.xml" Id="R534cbe7b78db415b" /><Relationship Type="http://schemas.openxmlformats.org/officeDocument/2006/relationships/footer" Target="/word/footer1.xml" Id="R7c77119d4b194383" /></Relationships>
</file>