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fe82b6b9ea44f1e" /><Relationship Type="http://schemas.openxmlformats.org/package/2006/relationships/metadata/core-properties" Target="/package/services/metadata/core-properties/921850a8451644148bd28c8736c296b8.psmdcp" Id="R061ed0edc6b74f53"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Scrollable multi-select checklist labelled "Items".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23a28af9f194c04"/>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df0ea1a5b4dc4a89" /><Relationship Type="http://schemas.openxmlformats.org/officeDocument/2006/relationships/settings" Target="/word/settings.xml" Id="R946ac04a5cd04b1b" /><Relationship Type="http://schemas.openxmlformats.org/officeDocument/2006/relationships/footer" Target="/word/footer1.xml" Id="R223a28af9f194c04" /></Relationships>
</file>