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cdde3b6039840e7" /><Relationship Type="http://schemas.openxmlformats.org/package/2006/relationships/metadata/core-properties" Target="/package/services/metadata/core-properties/d091405d7a1243d1bcf437719b717685.psmdcp" Id="Rfcb3c1ff763746f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19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bc7b7d6c000d444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83a8fb853f04b7b" /><Relationship Type="http://schemas.openxmlformats.org/officeDocument/2006/relationships/settings" Target="/word/settings.xml" Id="R1fb94315053f4e9d" /><Relationship Type="http://schemas.openxmlformats.org/officeDocument/2006/relationships/footer" Target="/word/footer1.xml" Id="Rbc7b7d6c000d444c" /></Relationships>
</file>