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9aa67f56274603" /><Relationship Type="http://schemas.openxmlformats.org/package/2006/relationships/metadata/core-properties" Target="/package/services/metadata/core-properties/3cdc1ff7e31647698b8e2df48fc9da5a.psmdcp" Id="R661d7480d83b42b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a37bcf465aec4ea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964783e85074699" /><Relationship Type="http://schemas.openxmlformats.org/officeDocument/2006/relationships/settings" Target="/word/settings.xml" Id="Rc928ed970e564c05" /><Relationship Type="http://schemas.openxmlformats.org/officeDocument/2006/relationships/footer" Target="/word/footer1.xml" Id="Ra37bcf465aec4ea2" /></Relationships>
</file>