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e7c1e7b3cd3d458c" /><Relationship Type="http://schemas.openxmlformats.org/package/2006/relationships/metadata/core-properties" Target="/package/services/metadata/core-properties/2b2ea76460df4db2a45367d27750cb2d.psmdcp" Id="R7c2cf4fc57db45e1"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15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Scrollable multi-select checklist labelled "Items".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f8527c03abf845b5"/>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12a340dbf3e943a6" /><Relationship Type="http://schemas.openxmlformats.org/officeDocument/2006/relationships/settings" Target="/word/settings.xml" Id="Rc6dd4c12d38f4005" /><Relationship Type="http://schemas.openxmlformats.org/officeDocument/2006/relationships/footer" Target="/word/footer1.xml" Id="Rf8527c03abf845b5" /></Relationships>
</file>