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c10cb3060f44b87" /><Relationship Type="http://schemas.openxmlformats.org/package/2006/relationships/metadata/core-properties" Target="/package/services/metadata/core-properties/a9cf108252fc402281c5e2f9c12b10df.psmdcp" Id="Rbad1b7e5e1714334"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18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8ae9358fc4245c2"/>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cd85381d707b456b" /><Relationship Type="http://schemas.openxmlformats.org/officeDocument/2006/relationships/settings" Target="/word/settings.xml" Id="R7d41d039da27456f" /><Relationship Type="http://schemas.openxmlformats.org/officeDocument/2006/relationships/footer" Target="/word/footer1.xml" Id="R28ae9358fc4245c2" /></Relationships>
</file>