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34bdee4ec904f3d" /><Relationship Type="http://schemas.openxmlformats.org/package/2006/relationships/metadata/core-properties" Target="/package/services/metadata/core-properties/aa7a8889e87540e18e4de21667a3a574.psmdcp" Id="Rd7d375e731c04975"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c44e450415bc4f9a"/>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bebc5142d4834397" /><Relationship Type="http://schemas.openxmlformats.org/officeDocument/2006/relationships/settings" Target="/word/settings.xml" Id="R5fe88fe275ca4169" /><Relationship Type="http://schemas.openxmlformats.org/officeDocument/2006/relationships/footer" Target="/word/footer1.xml" Id="Rc44e450415bc4f9a" /></Relationships>
</file>