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3973b9d94b04743" /><Relationship Type="http://schemas.openxmlformats.org/package/2006/relationships/metadata/core-properties" Target="/package/services/metadata/core-properties/98e28cb693a44cd0902f444a770902f2.psmdcp" Id="Re159c816bf51401b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03130af94e6d4557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ff18d41a6d74b24" /><Relationship Type="http://schemas.openxmlformats.org/officeDocument/2006/relationships/settings" Target="/word/settings.xml" Id="R7099a3446ae54c0e" /><Relationship Type="http://schemas.openxmlformats.org/officeDocument/2006/relationships/footer" Target="/word/footer1.xml" Id="R03130af94e6d4557" /></Relationships>
</file>